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E37" w:rsidRDefault="0044668F">
      <w:pPr>
        <w:rPr>
          <w:rFonts w:ascii="方正大标宋简体" w:eastAsia="方正大标宋简体" w:hAnsi="华文中宋" w:cs="Times New Roman"/>
          <w:bCs/>
          <w:sz w:val="42"/>
          <w:szCs w:val="42"/>
        </w:rPr>
      </w:pPr>
      <w:r>
        <w:rPr>
          <w:rFonts w:ascii="方正大标宋简体" w:eastAsia="方正大标宋简体" w:hAnsi="华文中宋" w:cs="Times New Roman" w:hint="eastAsia"/>
          <w:bCs/>
          <w:sz w:val="42"/>
          <w:szCs w:val="42"/>
        </w:rPr>
        <w:t>附件</w:t>
      </w:r>
    </w:p>
    <w:p w:rsidR="00933E37" w:rsidRDefault="00933E37">
      <w:pPr>
        <w:spacing w:line="200" w:lineRule="exact"/>
        <w:ind w:left="238" w:firstLineChars="120" w:firstLine="360"/>
        <w:rPr>
          <w:rFonts w:ascii="Times New Roman" w:eastAsia="方正仿宋简体" w:hAnsi="Times New Roman" w:cs="Times New Roman"/>
          <w:sz w:val="30"/>
          <w:szCs w:val="30"/>
        </w:rPr>
      </w:pPr>
    </w:p>
    <w:p w:rsidR="00960351" w:rsidRDefault="00960351">
      <w:pPr>
        <w:spacing w:line="200" w:lineRule="exact"/>
        <w:ind w:left="238" w:firstLineChars="120" w:firstLine="360"/>
        <w:rPr>
          <w:rFonts w:ascii="Times New Roman" w:eastAsia="方正仿宋简体" w:hAnsi="Times New Roman" w:cs="Times New Roman"/>
          <w:sz w:val="30"/>
          <w:szCs w:val="30"/>
        </w:rPr>
      </w:pPr>
    </w:p>
    <w:p w:rsidR="00960351" w:rsidRDefault="00960351">
      <w:pPr>
        <w:spacing w:line="200" w:lineRule="exact"/>
        <w:ind w:left="238" w:firstLineChars="120" w:firstLine="360"/>
        <w:rPr>
          <w:rFonts w:ascii="Times New Roman" w:eastAsia="方正仿宋简体" w:hAnsi="Times New Roman" w:cs="Times New Roman" w:hint="eastAsia"/>
          <w:sz w:val="30"/>
          <w:szCs w:val="30"/>
        </w:rPr>
      </w:pPr>
    </w:p>
    <w:p w:rsidR="00933E37" w:rsidRDefault="0044668F">
      <w:pPr>
        <w:jc w:val="center"/>
        <w:rPr>
          <w:rFonts w:ascii="方正大标宋简体" w:eastAsia="方正大标宋简体" w:hAnsi="华文中宋" w:cs="Times New Roman"/>
          <w:bCs/>
          <w:sz w:val="42"/>
          <w:szCs w:val="42"/>
        </w:rPr>
      </w:pPr>
      <w:r>
        <w:rPr>
          <w:rFonts w:ascii="方正大标宋简体" w:eastAsia="方正大标宋简体" w:hAnsi="华文中宋" w:cs="Times New Roman" w:hint="eastAsia"/>
          <w:bCs/>
          <w:sz w:val="42"/>
          <w:szCs w:val="42"/>
        </w:rPr>
        <w:t>热轧卷板、不锈钢</w:t>
      </w:r>
      <w:r>
        <w:rPr>
          <w:rFonts w:ascii="方正大标宋简体" w:eastAsia="方正大标宋简体" w:hAnsi="华文中宋" w:cs="Times New Roman" w:hint="eastAsia"/>
          <w:bCs/>
          <w:sz w:val="42"/>
          <w:szCs w:val="42"/>
        </w:rPr>
        <w:t>期权</w:t>
      </w:r>
      <w:r>
        <w:rPr>
          <w:rFonts w:ascii="方正大标宋简体" w:eastAsia="方正大标宋简体" w:hAnsi="华文中宋" w:cs="Times New Roman" w:hint="eastAsia"/>
          <w:bCs/>
          <w:sz w:val="42"/>
          <w:szCs w:val="42"/>
        </w:rPr>
        <w:t>业务</w:t>
      </w:r>
      <w:r>
        <w:rPr>
          <w:rFonts w:ascii="方正大标宋简体" w:eastAsia="方正大标宋简体" w:hAnsi="华文中宋" w:cs="Times New Roman" w:hint="eastAsia"/>
          <w:bCs/>
          <w:sz w:val="42"/>
          <w:szCs w:val="42"/>
        </w:rPr>
        <w:t>全市场</w:t>
      </w:r>
      <w:r>
        <w:rPr>
          <w:rFonts w:ascii="方正大标宋简体" w:eastAsia="方正大标宋简体" w:hAnsi="华文中宋" w:cs="Times New Roman" w:hint="eastAsia"/>
          <w:bCs/>
          <w:sz w:val="42"/>
          <w:szCs w:val="42"/>
        </w:rPr>
        <w:t>演练</w:t>
      </w:r>
      <w:r>
        <w:rPr>
          <w:rFonts w:ascii="方正大标宋简体" w:eastAsia="方正大标宋简体" w:hAnsi="华文中宋" w:cs="Times New Roman" w:hint="eastAsia"/>
          <w:bCs/>
          <w:sz w:val="42"/>
          <w:szCs w:val="42"/>
        </w:rPr>
        <w:t>指南</w:t>
      </w:r>
    </w:p>
    <w:p w:rsidR="00933E37" w:rsidRDefault="00933E37">
      <w:pPr>
        <w:spacing w:line="200" w:lineRule="exact"/>
        <w:ind w:left="238" w:firstLineChars="120" w:firstLine="360"/>
        <w:rPr>
          <w:rFonts w:ascii="Times New Roman" w:eastAsia="方正仿宋简体" w:hAnsi="Times New Roman" w:cs="Times New Roman"/>
          <w:sz w:val="30"/>
          <w:szCs w:val="30"/>
        </w:rPr>
      </w:pPr>
    </w:p>
    <w:p w:rsidR="00960351" w:rsidRDefault="00960351">
      <w:pPr>
        <w:spacing w:line="200" w:lineRule="exact"/>
        <w:ind w:left="238" w:firstLineChars="120" w:firstLine="360"/>
        <w:rPr>
          <w:rFonts w:ascii="Times New Roman" w:eastAsia="方正仿宋简体" w:hAnsi="Times New Roman" w:cs="Times New Roman"/>
          <w:sz w:val="30"/>
          <w:szCs w:val="30"/>
        </w:rPr>
      </w:pPr>
    </w:p>
    <w:p w:rsidR="00960351" w:rsidRDefault="00960351">
      <w:pPr>
        <w:spacing w:line="200" w:lineRule="exact"/>
        <w:ind w:left="238" w:firstLineChars="120" w:firstLine="360"/>
        <w:rPr>
          <w:rFonts w:ascii="Times New Roman" w:eastAsia="方正仿宋简体" w:hAnsi="Times New Roman" w:cs="Times New Roman" w:hint="eastAsia"/>
          <w:sz w:val="30"/>
          <w:szCs w:val="30"/>
        </w:rPr>
      </w:pPr>
    </w:p>
    <w:p w:rsidR="00933E37" w:rsidRDefault="0044668F">
      <w:pPr>
        <w:numPr>
          <w:ilvl w:val="0"/>
          <w:numId w:val="1"/>
        </w:numPr>
        <w:spacing w:line="560" w:lineRule="exact"/>
        <w:ind w:left="600"/>
        <w:rPr>
          <w:rFonts w:ascii="方正黑体简体" w:eastAsia="方正黑体简体" w:hAnsi="Times New Roman" w:cs="Times New Roman"/>
          <w:sz w:val="30"/>
          <w:szCs w:val="30"/>
        </w:rPr>
      </w:pPr>
      <w:r>
        <w:rPr>
          <w:rFonts w:ascii="方正黑体简体" w:eastAsia="方正黑体简体" w:hAnsi="Times New Roman" w:cs="Times New Roman" w:hint="eastAsia"/>
          <w:sz w:val="30"/>
          <w:szCs w:val="30"/>
        </w:rPr>
        <w:t>参加单位</w:t>
      </w:r>
    </w:p>
    <w:p w:rsidR="00933E37" w:rsidRDefault="0044668F">
      <w:pPr>
        <w:spacing w:line="560" w:lineRule="exact"/>
        <w:ind w:left="240" w:firstLineChars="120" w:firstLine="36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上期所会员和行情转发单位。</w:t>
      </w:r>
    </w:p>
    <w:p w:rsidR="00933E37" w:rsidRDefault="0044668F">
      <w:pPr>
        <w:widowControl/>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二</w:t>
      </w:r>
      <w:r>
        <w:rPr>
          <w:rFonts w:ascii="方正黑体简体" w:eastAsia="方正黑体简体" w:hAnsi="Times New Roman" w:cs="方正黑体简体" w:hint="eastAsia"/>
          <w:sz w:val="30"/>
          <w:szCs w:val="30"/>
        </w:rPr>
        <w:t>、</w:t>
      </w:r>
      <w:r>
        <w:rPr>
          <w:rFonts w:ascii="方正黑体简体" w:eastAsia="方正黑体简体" w:hAnsi="Times New Roman" w:cs="方正黑体简体" w:hint="eastAsia"/>
          <w:sz w:val="30"/>
          <w:szCs w:val="30"/>
        </w:rPr>
        <w:t>热轧卷板、不锈钢</w:t>
      </w:r>
      <w:r>
        <w:rPr>
          <w:rFonts w:ascii="方正黑体简体" w:eastAsia="方正黑体简体" w:hAnsi="Times New Roman" w:cs="方正黑体简体" w:hint="eastAsia"/>
          <w:sz w:val="30"/>
          <w:szCs w:val="30"/>
        </w:rPr>
        <w:t>期权挂牌标的合约</w:t>
      </w:r>
    </w:p>
    <w:p w:rsidR="00933E37" w:rsidRDefault="0044668F">
      <w:pPr>
        <w:widowControl/>
        <w:spacing w:line="560" w:lineRule="exact"/>
        <w:ind w:firstLineChars="200" w:firstLine="600"/>
        <w:rPr>
          <w:rFonts w:ascii="Times New Roman" w:eastAsia="方正仿宋简体" w:hAnsi="Times New Roman" w:cs="Times New Roman"/>
          <w:kern w:val="0"/>
          <w:sz w:val="30"/>
          <w:szCs w:val="30"/>
        </w:rPr>
      </w:pPr>
      <w:r>
        <w:rPr>
          <w:rFonts w:ascii="Times New Roman" w:eastAsia="方正仿宋简体" w:hAnsi="Times New Roman" w:cs="Times New Roman" w:hint="eastAsia"/>
          <w:color w:val="212121"/>
          <w:sz w:val="30"/>
          <w:szCs w:val="30"/>
        </w:rPr>
        <w:t>热轧卷板</w:t>
      </w:r>
      <w:r>
        <w:rPr>
          <w:rFonts w:ascii="Times New Roman" w:eastAsia="方正仿宋简体" w:hAnsi="Times New Roman" w:cs="Times New Roman"/>
          <w:kern w:val="0"/>
          <w:sz w:val="30"/>
          <w:szCs w:val="30"/>
        </w:rPr>
        <w:t>期权挂牌标的合约</w:t>
      </w:r>
      <w:r>
        <w:rPr>
          <w:rFonts w:ascii="Times New Roman" w:eastAsia="方正仿宋简体" w:hAnsi="Times New Roman" w:cs="Times New Roman" w:hint="eastAsia"/>
          <w:kern w:val="0"/>
          <w:sz w:val="30"/>
          <w:szCs w:val="30"/>
        </w:rPr>
        <w:t>HC2612</w:t>
      </w:r>
      <w:r>
        <w:rPr>
          <w:rFonts w:ascii="Times New Roman" w:eastAsia="方正仿宋简体" w:hAnsi="Times New Roman" w:cs="Times New Roman"/>
          <w:kern w:val="0"/>
          <w:sz w:val="30"/>
          <w:szCs w:val="30"/>
        </w:rPr>
        <w:t>、</w:t>
      </w:r>
      <w:r>
        <w:rPr>
          <w:rFonts w:ascii="Times New Roman" w:eastAsia="方正仿宋简体" w:hAnsi="Times New Roman" w:cs="Times New Roman" w:hint="eastAsia"/>
          <w:kern w:val="0"/>
          <w:sz w:val="30"/>
          <w:szCs w:val="30"/>
        </w:rPr>
        <w:t>HC</w:t>
      </w:r>
      <w:r>
        <w:rPr>
          <w:rFonts w:ascii="Times New Roman" w:eastAsia="方正仿宋简体" w:hAnsi="Times New Roman" w:cs="Times New Roman"/>
          <w:kern w:val="0"/>
          <w:sz w:val="30"/>
          <w:szCs w:val="30"/>
        </w:rPr>
        <w:t>2</w:t>
      </w:r>
      <w:r>
        <w:rPr>
          <w:rFonts w:ascii="Times New Roman" w:eastAsia="方正仿宋简体" w:hAnsi="Times New Roman" w:cs="Times New Roman"/>
          <w:kern w:val="0"/>
          <w:sz w:val="30"/>
          <w:szCs w:val="30"/>
        </w:rPr>
        <w:t>70</w:t>
      </w:r>
      <w:r>
        <w:rPr>
          <w:rFonts w:ascii="Times New Roman" w:eastAsia="方正仿宋简体" w:hAnsi="Times New Roman" w:cs="Times New Roman" w:hint="eastAsia"/>
          <w:kern w:val="0"/>
          <w:sz w:val="30"/>
          <w:szCs w:val="30"/>
        </w:rPr>
        <w:t>1</w:t>
      </w:r>
      <w:r>
        <w:rPr>
          <w:rFonts w:ascii="Times New Roman" w:eastAsia="方正仿宋简体" w:hAnsi="Times New Roman" w:cs="Times New Roman"/>
          <w:kern w:val="0"/>
          <w:sz w:val="30"/>
          <w:szCs w:val="30"/>
        </w:rPr>
        <w:t>。</w:t>
      </w:r>
    </w:p>
    <w:p w:rsidR="00933E37" w:rsidRDefault="0044668F">
      <w:pPr>
        <w:widowControl/>
        <w:spacing w:line="560" w:lineRule="exact"/>
        <w:ind w:firstLineChars="200" w:firstLine="600"/>
        <w:rPr>
          <w:rFonts w:ascii="Times New Roman" w:eastAsia="方正仿宋简体" w:hAnsi="Times New Roman" w:cs="方正仿宋简体"/>
          <w:kern w:val="0"/>
          <w:sz w:val="30"/>
          <w:szCs w:val="30"/>
        </w:rPr>
      </w:pPr>
      <w:r>
        <w:rPr>
          <w:rFonts w:ascii="Times New Roman" w:eastAsia="方正仿宋简体" w:hAnsi="Times New Roman" w:cs="Times New Roman" w:hint="eastAsia"/>
          <w:color w:val="212121"/>
          <w:sz w:val="30"/>
          <w:szCs w:val="30"/>
        </w:rPr>
        <w:t>不锈钢</w:t>
      </w:r>
      <w:r>
        <w:rPr>
          <w:rFonts w:ascii="Times New Roman" w:eastAsia="方正仿宋简体" w:hAnsi="Times New Roman" w:cs="Times New Roman"/>
          <w:kern w:val="0"/>
          <w:sz w:val="30"/>
          <w:szCs w:val="30"/>
        </w:rPr>
        <w:t>期权挂牌标的合约</w:t>
      </w:r>
      <w:r>
        <w:rPr>
          <w:rFonts w:ascii="Times New Roman" w:eastAsia="方正仿宋简体" w:hAnsi="Times New Roman" w:cs="Times New Roman" w:hint="eastAsia"/>
          <w:kern w:val="0"/>
          <w:sz w:val="30"/>
          <w:szCs w:val="30"/>
        </w:rPr>
        <w:t>SS2612</w:t>
      </w:r>
      <w:r>
        <w:rPr>
          <w:rFonts w:ascii="Times New Roman" w:eastAsia="方正仿宋简体" w:hAnsi="Times New Roman" w:cs="Times New Roman"/>
          <w:kern w:val="0"/>
          <w:sz w:val="30"/>
          <w:szCs w:val="30"/>
        </w:rPr>
        <w:t>、</w:t>
      </w:r>
      <w:r>
        <w:rPr>
          <w:rFonts w:ascii="Times New Roman" w:eastAsia="方正仿宋简体" w:hAnsi="Times New Roman" w:cs="Times New Roman" w:hint="eastAsia"/>
          <w:kern w:val="0"/>
          <w:sz w:val="30"/>
          <w:szCs w:val="30"/>
        </w:rPr>
        <w:t>SS</w:t>
      </w:r>
      <w:r>
        <w:rPr>
          <w:rFonts w:ascii="Times New Roman" w:eastAsia="方正仿宋简体" w:hAnsi="Times New Roman" w:cs="Times New Roman"/>
          <w:kern w:val="0"/>
          <w:sz w:val="30"/>
          <w:szCs w:val="30"/>
        </w:rPr>
        <w:t>2</w:t>
      </w:r>
      <w:r>
        <w:rPr>
          <w:rFonts w:ascii="Times New Roman" w:eastAsia="方正仿宋简体" w:hAnsi="Times New Roman" w:cs="Times New Roman"/>
          <w:kern w:val="0"/>
          <w:sz w:val="30"/>
          <w:szCs w:val="30"/>
        </w:rPr>
        <w:t>70</w:t>
      </w:r>
      <w:r>
        <w:rPr>
          <w:rFonts w:ascii="Times New Roman" w:eastAsia="方正仿宋简体" w:hAnsi="Times New Roman" w:cs="Times New Roman" w:hint="eastAsia"/>
          <w:kern w:val="0"/>
          <w:sz w:val="30"/>
          <w:szCs w:val="30"/>
        </w:rPr>
        <w:t>1</w:t>
      </w:r>
      <w:r>
        <w:rPr>
          <w:rFonts w:ascii="Times New Roman" w:eastAsia="方正仿宋简体" w:hAnsi="Times New Roman" w:cs="Times New Roman"/>
          <w:kern w:val="0"/>
          <w:sz w:val="30"/>
          <w:szCs w:val="30"/>
        </w:rPr>
        <w:t>。</w:t>
      </w:r>
    </w:p>
    <w:p w:rsidR="00933E37" w:rsidRDefault="0044668F">
      <w:pPr>
        <w:widowControl/>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三、演练时间安排</w:t>
      </w:r>
    </w:p>
    <w:p w:rsidR="00933E37" w:rsidRDefault="0044668F">
      <w:pPr>
        <w:spacing w:line="560" w:lineRule="exact"/>
        <w:ind w:firstLineChars="200" w:firstLine="602"/>
        <w:rPr>
          <w:rFonts w:ascii="Times New Roman" w:eastAsia="方正楷体简体" w:hAnsi="Times New Roman" w:cs="Times New Roman"/>
          <w:b/>
          <w:sz w:val="30"/>
          <w:szCs w:val="30"/>
        </w:rPr>
      </w:pPr>
      <w:r>
        <w:rPr>
          <w:rFonts w:ascii="方正楷体简体" w:eastAsia="方正楷体简体" w:hAnsi="Times New Roman" w:cs="方正仿宋简体" w:hint="eastAsia"/>
          <w:b/>
          <w:sz w:val="30"/>
          <w:szCs w:val="30"/>
        </w:rPr>
        <w:t>（一）</w:t>
      </w:r>
      <w:r>
        <w:rPr>
          <w:rFonts w:ascii="Times New Roman" w:eastAsia="方正楷体简体" w:hAnsi="Times New Roman" w:cs="Times New Roman"/>
          <w:b/>
          <w:sz w:val="30"/>
          <w:szCs w:val="30"/>
        </w:rPr>
        <w:t>202</w:t>
      </w:r>
      <w:r>
        <w:rPr>
          <w:rFonts w:ascii="Times New Roman" w:eastAsia="方正楷体简体" w:hAnsi="Times New Roman" w:cs="Times New Roman" w:hint="eastAsia"/>
          <w:b/>
          <w:sz w:val="30"/>
          <w:szCs w:val="30"/>
        </w:rPr>
        <w:t>6</w:t>
      </w:r>
      <w:r>
        <w:rPr>
          <w:rFonts w:ascii="Times New Roman" w:eastAsia="方正楷体简体" w:hAnsi="Times New Roman" w:cs="Times New Roman"/>
          <w:b/>
          <w:sz w:val="30"/>
          <w:szCs w:val="30"/>
        </w:rPr>
        <w:t>年</w:t>
      </w:r>
      <w:r>
        <w:rPr>
          <w:rFonts w:ascii="Times New Roman" w:eastAsia="方正楷体简体" w:hAnsi="Times New Roman" w:cs="Times New Roman" w:hint="eastAsia"/>
          <w:b/>
          <w:sz w:val="30"/>
          <w:szCs w:val="30"/>
        </w:rPr>
        <w:t>8</w:t>
      </w:r>
      <w:r>
        <w:rPr>
          <w:rFonts w:ascii="Times New Roman" w:eastAsia="方正楷体简体" w:hAnsi="Times New Roman" w:cs="Times New Roman"/>
          <w:b/>
          <w:sz w:val="30"/>
          <w:szCs w:val="30"/>
        </w:rPr>
        <w:t>月</w:t>
      </w:r>
      <w:r>
        <w:rPr>
          <w:rFonts w:ascii="Times New Roman" w:eastAsia="方正楷体简体" w:hAnsi="Times New Roman" w:cs="Times New Roman" w:hint="eastAsia"/>
          <w:b/>
          <w:sz w:val="30"/>
          <w:szCs w:val="30"/>
        </w:rPr>
        <w:t>29</w:t>
      </w:r>
      <w:r>
        <w:rPr>
          <w:rFonts w:ascii="Times New Roman" w:eastAsia="方正楷体简体" w:hAnsi="Times New Roman" w:cs="Times New Roman"/>
          <w:b/>
          <w:sz w:val="30"/>
          <w:szCs w:val="30"/>
        </w:rPr>
        <w:t>日（周</w:t>
      </w:r>
      <w:r>
        <w:rPr>
          <w:rFonts w:ascii="Times New Roman" w:eastAsia="方正楷体简体" w:hAnsi="Times New Roman" w:cs="Times New Roman" w:hint="eastAsia"/>
          <w:b/>
          <w:sz w:val="30"/>
          <w:szCs w:val="30"/>
        </w:rPr>
        <w:t>六</w:t>
      </w:r>
      <w:r>
        <w:rPr>
          <w:rFonts w:ascii="Times New Roman" w:eastAsia="方正楷体简体" w:hAnsi="Times New Roman" w:cs="Times New Roman"/>
          <w:b/>
          <w:sz w:val="30"/>
          <w:szCs w:val="30"/>
        </w:rPr>
        <w:t>）</w:t>
      </w:r>
      <w:r>
        <w:rPr>
          <w:rFonts w:ascii="Times New Roman" w:eastAsia="方正楷体简体" w:hAnsi="Times New Roman" w:cs="Times New Roman" w:hint="eastAsia"/>
          <w:b/>
          <w:sz w:val="30"/>
          <w:szCs w:val="30"/>
        </w:rPr>
        <w:t>演练</w:t>
      </w:r>
      <w:r>
        <w:rPr>
          <w:rFonts w:ascii="Times New Roman" w:eastAsia="方正楷体简体" w:hAnsi="Times New Roman" w:cs="Times New Roman"/>
          <w:b/>
          <w:sz w:val="30"/>
          <w:szCs w:val="30"/>
        </w:rPr>
        <w:t>安排</w:t>
      </w:r>
    </w:p>
    <w:tbl>
      <w:tblPr>
        <w:tblW w:w="6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1768"/>
        <w:gridCol w:w="3150"/>
      </w:tblGrid>
      <w:tr w:rsidR="00933E37">
        <w:trPr>
          <w:jc w:val="center"/>
        </w:trPr>
        <w:tc>
          <w:tcPr>
            <w:tcW w:w="2046" w:type="dxa"/>
            <w:shd w:val="clear" w:color="auto" w:fill="D9D9D9"/>
          </w:tcPr>
          <w:p w:rsidR="00933E37" w:rsidRDefault="0044668F">
            <w:pPr>
              <w:spacing w:line="360" w:lineRule="exact"/>
              <w:jc w:val="center"/>
              <w:rPr>
                <w:rFonts w:ascii="Times New Roman" w:eastAsia="方正仿宋简体" w:hAnsi="Times New Roman" w:cs="方正仿宋简体"/>
              </w:rPr>
            </w:pPr>
            <w:r>
              <w:rPr>
                <w:rFonts w:ascii="Times New Roman" w:eastAsia="方正仿宋简体" w:hAnsi="Times New Roman" w:cs="方正仿宋简体" w:hint="eastAsia"/>
              </w:rPr>
              <w:t>模拟</w:t>
            </w:r>
            <w:r>
              <w:rPr>
                <w:rFonts w:ascii="Times New Roman" w:eastAsia="方正仿宋简体" w:hAnsi="Times New Roman" w:cs="方正仿宋简体" w:hint="eastAsia"/>
              </w:rPr>
              <w:t>阶段</w:t>
            </w:r>
          </w:p>
        </w:tc>
        <w:tc>
          <w:tcPr>
            <w:tcW w:w="1768" w:type="dxa"/>
            <w:shd w:val="clear" w:color="auto" w:fill="D9D9D9"/>
          </w:tcPr>
          <w:p w:rsidR="00933E37" w:rsidRDefault="0044668F">
            <w:pPr>
              <w:spacing w:line="360" w:lineRule="exact"/>
              <w:jc w:val="center"/>
              <w:rPr>
                <w:rFonts w:ascii="Times New Roman" w:eastAsia="方正仿宋简体" w:hAnsi="Times New Roman" w:cs="方正仿宋简体"/>
              </w:rPr>
            </w:pPr>
            <w:r>
              <w:rPr>
                <w:rFonts w:ascii="Times New Roman" w:eastAsia="方正仿宋简体" w:hAnsi="Times New Roman" w:cs="方正仿宋简体" w:hint="eastAsia"/>
              </w:rPr>
              <w:t>演练</w:t>
            </w:r>
            <w:r>
              <w:rPr>
                <w:rFonts w:ascii="Times New Roman" w:eastAsia="方正仿宋简体" w:hAnsi="Times New Roman" w:cs="方正仿宋简体"/>
              </w:rPr>
              <w:t>时间</w:t>
            </w:r>
          </w:p>
        </w:tc>
        <w:tc>
          <w:tcPr>
            <w:tcW w:w="3150" w:type="dxa"/>
            <w:tcBorders>
              <w:bottom w:val="single" w:sz="4" w:space="0" w:color="auto"/>
            </w:tcBorders>
            <w:shd w:val="clear" w:color="auto" w:fill="D9D9D9"/>
          </w:tcPr>
          <w:p w:rsidR="00933E37" w:rsidRDefault="0044668F">
            <w:pPr>
              <w:spacing w:line="360" w:lineRule="exact"/>
              <w:ind w:firstLineChars="3" w:firstLine="6"/>
              <w:jc w:val="center"/>
              <w:rPr>
                <w:rFonts w:ascii="Times New Roman" w:eastAsia="方正仿宋简体" w:hAnsi="Times New Roman" w:cs="方正仿宋简体"/>
              </w:rPr>
            </w:pPr>
            <w:r>
              <w:rPr>
                <w:rFonts w:ascii="Times New Roman" w:eastAsia="方正仿宋简体" w:hAnsi="Times New Roman" w:cs="方正仿宋简体" w:hint="eastAsia"/>
              </w:rPr>
              <w:t xml:space="preserve"> </w:t>
            </w:r>
            <w:r>
              <w:rPr>
                <w:rFonts w:ascii="Times New Roman" w:eastAsia="方正仿宋简体" w:hAnsi="Times New Roman" w:cs="方正仿宋简体" w:hint="eastAsia"/>
              </w:rPr>
              <w:t>内容</w:t>
            </w:r>
            <w:r>
              <w:rPr>
                <w:rFonts w:ascii="Times New Roman" w:eastAsia="方正仿宋简体" w:hAnsi="Times New Roman" w:cs="方正仿宋简体"/>
              </w:rPr>
              <w:t xml:space="preserve">             </w:t>
            </w:r>
          </w:p>
        </w:tc>
      </w:tr>
      <w:tr w:rsidR="00933E37">
        <w:trPr>
          <w:jc w:val="center"/>
        </w:trPr>
        <w:tc>
          <w:tcPr>
            <w:tcW w:w="2046" w:type="dxa"/>
            <w:vMerge w:val="restart"/>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 xml:space="preserve"> </w:t>
            </w:r>
            <w:r>
              <w:rPr>
                <w:rFonts w:ascii="Times New Roman" w:eastAsia="方正仿宋简体" w:hAnsi="Times New Roman" w:cs="Times New Roman"/>
              </w:rPr>
              <w:t>模拟</w:t>
            </w:r>
            <w:r>
              <w:rPr>
                <w:rFonts w:ascii="Times New Roman" w:eastAsia="方正仿宋简体" w:hAnsi="Times New Roman" w:cs="Times New Roman" w:hint="eastAsia"/>
              </w:rPr>
              <w:t>8</w:t>
            </w:r>
            <w:r>
              <w:rPr>
                <w:rFonts w:ascii="Times New Roman" w:eastAsia="方正仿宋简体" w:hAnsi="Times New Roman" w:cs="Times New Roman"/>
              </w:rPr>
              <w:t>月</w:t>
            </w:r>
            <w:r>
              <w:rPr>
                <w:rFonts w:ascii="Times New Roman" w:eastAsia="方正仿宋简体" w:hAnsi="Times New Roman" w:cs="Times New Roman" w:hint="eastAsia"/>
              </w:rPr>
              <w:t>28</w:t>
            </w:r>
            <w:r>
              <w:rPr>
                <w:rFonts w:ascii="Times New Roman" w:eastAsia="方正仿宋简体" w:hAnsi="Times New Roman" w:cs="Times New Roman"/>
              </w:rPr>
              <w:t>日</w:t>
            </w:r>
          </w:p>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夜盘</w:t>
            </w: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08:30:00</w:t>
            </w:r>
          </w:p>
        </w:tc>
        <w:tc>
          <w:tcPr>
            <w:tcW w:w="3150" w:type="dxa"/>
            <w:tcBorders>
              <w:bottom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会员登录交易系统</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08:55:00</w:t>
            </w:r>
          </w:p>
        </w:tc>
        <w:tc>
          <w:tcPr>
            <w:tcW w:w="3150" w:type="dxa"/>
            <w:tcBorders>
              <w:bottom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集合竞价申报</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08:59:00</w:t>
            </w:r>
          </w:p>
        </w:tc>
        <w:tc>
          <w:tcPr>
            <w:tcW w:w="3150" w:type="dxa"/>
            <w:tcBorders>
              <w:bottom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集合竞价撮合</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09:00:00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连续交易</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09:10</w:t>
            </w:r>
            <w:r>
              <w:rPr>
                <w:rFonts w:ascii="Times New Roman" w:eastAsia="方正仿宋简体" w:hAnsi="Times New Roman" w:cs="Times New Roman"/>
              </w:rPr>
              <w:t>:00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模拟夜盘暂停</w:t>
            </w:r>
            <w:r>
              <w:rPr>
                <w:rFonts w:ascii="Times New Roman" w:eastAsia="方正仿宋简体" w:hAnsi="Times New Roman" w:cs="Times New Roman" w:hint="eastAsia"/>
              </w:rPr>
              <w:t>交易</w:t>
            </w:r>
          </w:p>
        </w:tc>
      </w:tr>
      <w:tr w:rsidR="00933E37">
        <w:trPr>
          <w:jc w:val="center"/>
        </w:trPr>
        <w:tc>
          <w:tcPr>
            <w:tcW w:w="2046" w:type="dxa"/>
            <w:vMerge w:val="restart"/>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模拟</w:t>
            </w:r>
            <w:r>
              <w:rPr>
                <w:rFonts w:ascii="Times New Roman" w:eastAsia="方正仿宋简体" w:hAnsi="Times New Roman" w:cs="Times New Roman" w:hint="eastAsia"/>
              </w:rPr>
              <w:t>8</w:t>
            </w:r>
            <w:r>
              <w:rPr>
                <w:rFonts w:ascii="Times New Roman" w:eastAsia="方正仿宋简体" w:hAnsi="Times New Roman" w:cs="Times New Roman"/>
              </w:rPr>
              <w:t>月</w:t>
            </w:r>
            <w:r>
              <w:rPr>
                <w:rFonts w:ascii="Times New Roman" w:eastAsia="方正仿宋简体" w:hAnsi="Times New Roman" w:cs="Times New Roman" w:hint="eastAsia"/>
              </w:rPr>
              <w:t>28</w:t>
            </w:r>
            <w:r>
              <w:rPr>
                <w:rFonts w:ascii="Times New Roman" w:eastAsia="方正仿宋简体" w:hAnsi="Times New Roman" w:cs="Times New Roman"/>
              </w:rPr>
              <w:t>日</w:t>
            </w:r>
          </w:p>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日盘</w:t>
            </w:r>
            <w:r>
              <w:rPr>
                <w:rFonts w:ascii="Times New Roman" w:eastAsia="方正仿宋简体" w:hAnsi="Times New Roman" w:cs="Times New Roman"/>
              </w:rPr>
              <w:t>（</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上市）</w:t>
            </w: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09:2</w:t>
            </w:r>
            <w:r>
              <w:rPr>
                <w:rFonts w:ascii="Times New Roman" w:eastAsia="方正仿宋简体" w:hAnsi="Times New Roman" w:cs="Times New Roman" w:hint="eastAsia"/>
              </w:rPr>
              <w:t>0</w:t>
            </w:r>
            <w:r>
              <w:rPr>
                <w:rFonts w:ascii="Times New Roman" w:eastAsia="方正仿宋简体" w:hAnsi="Times New Roman" w:cs="Times New Roman"/>
              </w:rPr>
              <w:t>:00</w:t>
            </w:r>
          </w:p>
        </w:tc>
        <w:tc>
          <w:tcPr>
            <w:tcW w:w="3150" w:type="dxa"/>
            <w:tcBorders>
              <w:top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会员登录交易系统</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09:25</w:t>
            </w:r>
            <w:r>
              <w:rPr>
                <w:rFonts w:ascii="Times New Roman" w:eastAsia="方正仿宋简体" w:hAnsi="Times New Roman" w:cs="Times New Roman"/>
              </w:rPr>
              <w:t>:00</w:t>
            </w:r>
          </w:p>
        </w:tc>
        <w:tc>
          <w:tcPr>
            <w:tcW w:w="3150" w:type="dxa"/>
            <w:tcBorders>
              <w:top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集合竞价申报</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09:29</w:t>
            </w:r>
            <w:r>
              <w:rPr>
                <w:rFonts w:ascii="Times New Roman" w:eastAsia="方正仿宋简体" w:hAnsi="Times New Roman" w:cs="Times New Roman"/>
              </w:rPr>
              <w:t>:00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集合竞价撮合</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09:30</w:t>
            </w:r>
            <w:r>
              <w:rPr>
                <w:rFonts w:ascii="Times New Roman" w:eastAsia="方正仿宋简体" w:hAnsi="Times New Roman" w:cs="Times New Roman"/>
              </w:rPr>
              <w:t>:00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连续交易</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11:</w:t>
            </w:r>
            <w:r>
              <w:rPr>
                <w:rFonts w:ascii="Times New Roman" w:eastAsia="方正仿宋简体" w:hAnsi="Times New Roman" w:cs="Times New Roman" w:hint="eastAsia"/>
              </w:rPr>
              <w:t>0</w:t>
            </w:r>
            <w:r>
              <w:rPr>
                <w:rFonts w:ascii="Times New Roman" w:eastAsia="方正仿宋简体" w:hAnsi="Times New Roman" w:cs="Times New Roman"/>
              </w:rPr>
              <w:t>0:00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收市</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11:</w:t>
            </w:r>
            <w:r>
              <w:rPr>
                <w:rFonts w:ascii="Times New Roman" w:eastAsia="方正仿宋简体" w:hAnsi="Times New Roman" w:cs="Times New Roman" w:hint="eastAsia"/>
              </w:rPr>
              <w:t>0</w:t>
            </w:r>
            <w:r>
              <w:rPr>
                <w:rFonts w:ascii="Times New Roman" w:eastAsia="方正仿宋简体" w:hAnsi="Times New Roman" w:cs="Times New Roman"/>
              </w:rPr>
              <w:t>0-12:</w:t>
            </w:r>
            <w:r>
              <w:rPr>
                <w:rFonts w:ascii="Times New Roman" w:eastAsia="方正仿宋简体" w:hAnsi="Times New Roman" w:cs="Times New Roman" w:hint="eastAsia"/>
              </w:rPr>
              <w:t>3</w:t>
            </w:r>
            <w:r>
              <w:rPr>
                <w:rFonts w:ascii="Times New Roman" w:eastAsia="方正仿宋简体" w:hAnsi="Times New Roman" w:cs="Times New Roman"/>
              </w:rPr>
              <w:t>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交易所结算</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12:</w:t>
            </w:r>
            <w:r>
              <w:rPr>
                <w:rFonts w:ascii="Times New Roman" w:eastAsia="方正仿宋简体" w:hAnsi="Times New Roman" w:cs="Times New Roman" w:hint="eastAsia"/>
              </w:rPr>
              <w:t>3</w:t>
            </w:r>
            <w:r>
              <w:rPr>
                <w:rFonts w:ascii="Times New Roman" w:eastAsia="方正仿宋简体" w:hAnsi="Times New Roman" w:cs="Times New Roman"/>
              </w:rPr>
              <w:t>0-1</w:t>
            </w:r>
            <w:r>
              <w:rPr>
                <w:rFonts w:ascii="Times New Roman" w:eastAsia="方正仿宋简体" w:hAnsi="Times New Roman" w:cs="Times New Roman" w:hint="eastAsia"/>
              </w:rPr>
              <w:t>3</w:t>
            </w:r>
            <w:r>
              <w:rPr>
                <w:rFonts w:ascii="Times New Roman" w:eastAsia="方正仿宋简体" w:hAnsi="Times New Roman" w:cs="Times New Roman"/>
              </w:rPr>
              <w:t>:</w:t>
            </w:r>
            <w:r>
              <w:rPr>
                <w:rFonts w:ascii="Times New Roman" w:eastAsia="方正仿宋简体" w:hAnsi="Times New Roman" w:cs="Times New Roman" w:hint="eastAsia"/>
              </w:rPr>
              <w:t>20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会员结算，下载结算文件，核对结算结果</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3</w:t>
            </w:r>
            <w:r>
              <w:rPr>
                <w:rFonts w:ascii="Times New Roman" w:eastAsia="方正仿宋简体" w:hAnsi="Times New Roman" w:cs="Times New Roman"/>
              </w:rPr>
              <w:t>:</w:t>
            </w:r>
            <w:r>
              <w:rPr>
                <w:rFonts w:ascii="Times New Roman" w:eastAsia="方正仿宋简体" w:hAnsi="Times New Roman" w:cs="Times New Roman" w:hint="eastAsia"/>
              </w:rPr>
              <w:t>20</w:t>
            </w:r>
            <w:r>
              <w:rPr>
                <w:rFonts w:ascii="Times New Roman" w:eastAsia="方正仿宋简体" w:hAnsi="Times New Roman" w:cs="Times New Roman"/>
              </w:rPr>
              <w:t>前</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会员向监控中心报送盘后数据</w:t>
            </w:r>
          </w:p>
        </w:tc>
      </w:tr>
      <w:tr w:rsidR="00933E37">
        <w:trPr>
          <w:jc w:val="center"/>
        </w:trPr>
        <w:tc>
          <w:tcPr>
            <w:tcW w:w="2046" w:type="dxa"/>
            <w:vMerge w:val="restart"/>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模拟</w:t>
            </w:r>
            <w:r>
              <w:rPr>
                <w:rFonts w:ascii="Times New Roman" w:eastAsia="方正仿宋简体" w:hAnsi="Times New Roman" w:cs="Times New Roman" w:hint="eastAsia"/>
              </w:rPr>
              <w:t>8</w:t>
            </w:r>
            <w:r>
              <w:rPr>
                <w:rFonts w:ascii="Times New Roman" w:eastAsia="方正仿宋简体" w:hAnsi="Times New Roman" w:cs="Times New Roman"/>
              </w:rPr>
              <w:t>月</w:t>
            </w:r>
            <w:r>
              <w:rPr>
                <w:rFonts w:ascii="Times New Roman" w:eastAsia="方正仿宋简体" w:hAnsi="Times New Roman" w:cs="Times New Roman" w:hint="eastAsia"/>
              </w:rPr>
              <w:t>31</w:t>
            </w:r>
            <w:r>
              <w:rPr>
                <w:rFonts w:ascii="Times New Roman" w:eastAsia="方正仿宋简体" w:hAnsi="Times New Roman" w:cs="Times New Roman"/>
              </w:rPr>
              <w:t>日</w:t>
            </w:r>
          </w:p>
          <w:p w:rsidR="00933E37" w:rsidRDefault="0044668F">
            <w:pPr>
              <w:spacing w:line="360" w:lineRule="exact"/>
              <w:jc w:val="center"/>
              <w:rPr>
                <w:rFonts w:ascii="Times New Roman" w:eastAsia="方正仿宋简体" w:hAnsi="Times New Roman" w:cs="Times New Roman"/>
                <w:highlight w:val="yellow"/>
              </w:rPr>
            </w:pPr>
            <w:r>
              <w:rPr>
                <w:rFonts w:ascii="Times New Roman" w:eastAsia="方正仿宋简体" w:hAnsi="Times New Roman" w:cs="Times New Roman" w:hint="eastAsia"/>
              </w:rPr>
              <w:t>日盘</w:t>
            </w: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13</w:t>
            </w:r>
            <w:r>
              <w:rPr>
                <w:rFonts w:ascii="Times New Roman" w:eastAsia="方正仿宋简体" w:hAnsi="Times New Roman" w:cs="Times New Roman" w:hint="eastAsia"/>
              </w:rPr>
              <w:t>:</w:t>
            </w:r>
            <w:r>
              <w:rPr>
                <w:rFonts w:ascii="Times New Roman" w:eastAsia="方正仿宋简体" w:hAnsi="Times New Roman" w:cs="Times New Roman" w:hint="eastAsia"/>
              </w:rPr>
              <w:t>20</w:t>
            </w:r>
            <w:r>
              <w:rPr>
                <w:rFonts w:ascii="Times New Roman" w:eastAsia="方正仿宋简体" w:hAnsi="Times New Roman" w:cs="Times New Roman"/>
              </w:rPr>
              <w:t>:00</w:t>
            </w:r>
          </w:p>
        </w:tc>
        <w:tc>
          <w:tcPr>
            <w:tcW w:w="3150" w:type="dxa"/>
            <w:tcBorders>
              <w:bottom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会员登录交易系统</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3</w:t>
            </w:r>
            <w:r>
              <w:rPr>
                <w:rFonts w:ascii="Times New Roman" w:eastAsia="方正仿宋简体" w:hAnsi="Times New Roman" w:cs="Times New Roman"/>
              </w:rPr>
              <w:t>:</w:t>
            </w:r>
            <w:r>
              <w:rPr>
                <w:rFonts w:ascii="Times New Roman" w:eastAsia="方正仿宋简体" w:hAnsi="Times New Roman" w:cs="Times New Roman" w:hint="eastAsia"/>
              </w:rPr>
              <w:t>2</w:t>
            </w:r>
            <w:r>
              <w:rPr>
                <w:rFonts w:ascii="Times New Roman" w:eastAsia="方正仿宋简体" w:hAnsi="Times New Roman" w:cs="Times New Roman"/>
              </w:rPr>
              <w:t>5:00</w:t>
            </w:r>
          </w:p>
        </w:tc>
        <w:tc>
          <w:tcPr>
            <w:tcW w:w="3150" w:type="dxa"/>
            <w:tcBorders>
              <w:bottom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集合竞价申报</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highlight w:val="yellow"/>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3</w:t>
            </w:r>
            <w:r>
              <w:rPr>
                <w:rFonts w:ascii="Times New Roman" w:eastAsia="方正仿宋简体" w:hAnsi="Times New Roman" w:cs="Times New Roman"/>
              </w:rPr>
              <w:t>:</w:t>
            </w:r>
            <w:r>
              <w:rPr>
                <w:rFonts w:ascii="Times New Roman" w:eastAsia="方正仿宋简体" w:hAnsi="Times New Roman" w:cs="Times New Roman" w:hint="eastAsia"/>
              </w:rPr>
              <w:t>2</w:t>
            </w:r>
            <w:r>
              <w:rPr>
                <w:rFonts w:ascii="Times New Roman" w:eastAsia="方正仿宋简体" w:hAnsi="Times New Roman" w:cs="Times New Roman"/>
              </w:rPr>
              <w:t>9:00</w:t>
            </w:r>
          </w:p>
        </w:tc>
        <w:tc>
          <w:tcPr>
            <w:tcW w:w="3150" w:type="dxa"/>
            <w:tcBorders>
              <w:bottom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集合竞价撮合</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highlight w:val="yellow"/>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13:</w:t>
            </w:r>
            <w:r>
              <w:rPr>
                <w:rFonts w:ascii="Times New Roman" w:eastAsia="方正仿宋简体" w:hAnsi="Times New Roman" w:cs="Times New Roman" w:hint="eastAsia"/>
              </w:rPr>
              <w:t>3</w:t>
            </w:r>
            <w:r>
              <w:rPr>
                <w:rFonts w:ascii="Times New Roman" w:eastAsia="方正仿宋简体" w:hAnsi="Times New Roman" w:cs="Times New Roman"/>
              </w:rPr>
              <w:t>0:00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连续交易</w:t>
            </w:r>
          </w:p>
        </w:tc>
      </w:tr>
      <w:tr w:rsidR="00933E37">
        <w:trPr>
          <w:jc w:val="center"/>
        </w:trPr>
        <w:tc>
          <w:tcPr>
            <w:tcW w:w="2046" w:type="dxa"/>
            <w:vMerge/>
          </w:tcPr>
          <w:p w:rsidR="00933E37" w:rsidRDefault="0044668F">
            <w:pPr>
              <w:spacing w:line="360" w:lineRule="exact"/>
              <w:jc w:val="center"/>
              <w:rPr>
                <w:rFonts w:ascii="Times New Roman" w:eastAsia="方正仿宋简体" w:hAnsi="Times New Roman" w:cs="Times New Roman"/>
                <w:highlight w:val="yellow"/>
              </w:rPr>
            </w:pPr>
            <w:r>
              <w:rPr>
                <w:rFonts w:ascii="Times New Roman" w:eastAsia="方正仿宋简体" w:hAnsi="Times New Roman" w:cs="Times New Roman" w:hint="eastAsia"/>
                <w:highlight w:val="yellow"/>
              </w:rPr>
              <w:t>/</w:t>
            </w: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4</w:t>
            </w:r>
            <w:r>
              <w:rPr>
                <w:rFonts w:ascii="Times New Roman" w:eastAsia="方正仿宋简体" w:hAnsi="Times New Roman" w:cs="Times New Roman"/>
              </w:rPr>
              <w:t>:</w:t>
            </w:r>
            <w:r>
              <w:rPr>
                <w:rFonts w:ascii="Times New Roman" w:eastAsia="方正仿宋简体" w:hAnsi="Times New Roman" w:cs="Times New Roman" w:hint="eastAsia"/>
              </w:rPr>
              <w:t>3</w:t>
            </w:r>
            <w:r>
              <w:rPr>
                <w:rFonts w:ascii="Times New Roman" w:eastAsia="方正仿宋简体" w:hAnsi="Times New Roman" w:cs="Times New Roman"/>
              </w:rPr>
              <w:t>0:00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收市</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highlight w:val="yellow"/>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4</w:t>
            </w:r>
            <w:r>
              <w:rPr>
                <w:rFonts w:ascii="Times New Roman" w:eastAsia="方正仿宋简体" w:hAnsi="Times New Roman" w:cs="Times New Roman"/>
              </w:rPr>
              <w:t>:</w:t>
            </w:r>
            <w:r>
              <w:rPr>
                <w:rFonts w:ascii="Times New Roman" w:eastAsia="方正仿宋简体" w:hAnsi="Times New Roman" w:cs="Times New Roman" w:hint="eastAsia"/>
              </w:rPr>
              <w:t>3</w:t>
            </w:r>
            <w:r>
              <w:rPr>
                <w:rFonts w:ascii="Times New Roman" w:eastAsia="方正仿宋简体" w:hAnsi="Times New Roman" w:cs="Times New Roman"/>
              </w:rPr>
              <w:t>0-1</w:t>
            </w:r>
            <w:r>
              <w:rPr>
                <w:rFonts w:ascii="Times New Roman" w:eastAsia="方正仿宋简体" w:hAnsi="Times New Roman" w:cs="Times New Roman" w:hint="eastAsia"/>
              </w:rPr>
              <w:t>5</w:t>
            </w:r>
            <w:r>
              <w:rPr>
                <w:rFonts w:ascii="Times New Roman" w:eastAsia="方正仿宋简体" w:hAnsi="Times New Roman" w:cs="Times New Roman"/>
              </w:rPr>
              <w:t>:</w:t>
            </w:r>
            <w:r>
              <w:rPr>
                <w:rFonts w:ascii="Times New Roman" w:eastAsia="方正仿宋简体" w:hAnsi="Times New Roman" w:cs="Times New Roman" w:hint="eastAsia"/>
              </w:rPr>
              <w:t>3</w:t>
            </w:r>
            <w:r>
              <w:rPr>
                <w:rFonts w:ascii="Times New Roman" w:eastAsia="方正仿宋简体" w:hAnsi="Times New Roman" w:cs="Times New Roman"/>
              </w:rPr>
              <w:t>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交易所结算</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highlight w:val="yellow"/>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5</w:t>
            </w:r>
            <w:r>
              <w:rPr>
                <w:rFonts w:ascii="Times New Roman" w:eastAsia="方正仿宋简体" w:hAnsi="Times New Roman" w:cs="Times New Roman"/>
              </w:rPr>
              <w:t>:</w:t>
            </w:r>
            <w:r>
              <w:rPr>
                <w:rFonts w:ascii="Times New Roman" w:eastAsia="方正仿宋简体" w:hAnsi="Times New Roman" w:cs="Times New Roman" w:hint="eastAsia"/>
              </w:rPr>
              <w:t>3</w:t>
            </w:r>
            <w:r>
              <w:rPr>
                <w:rFonts w:ascii="Times New Roman" w:eastAsia="方正仿宋简体" w:hAnsi="Times New Roman" w:cs="Times New Roman"/>
              </w:rPr>
              <w:t>0-1</w:t>
            </w:r>
            <w:r>
              <w:rPr>
                <w:rFonts w:ascii="Times New Roman" w:eastAsia="方正仿宋简体" w:hAnsi="Times New Roman" w:cs="Times New Roman" w:hint="eastAsia"/>
              </w:rPr>
              <w:t>6</w:t>
            </w:r>
            <w:r>
              <w:rPr>
                <w:rFonts w:ascii="Times New Roman" w:eastAsia="方正仿宋简体" w:hAnsi="Times New Roman" w:cs="Times New Roman"/>
              </w:rPr>
              <w:t>:</w:t>
            </w:r>
            <w:r>
              <w:rPr>
                <w:rFonts w:ascii="Times New Roman" w:eastAsia="方正仿宋简体" w:hAnsi="Times New Roman" w:cs="Times New Roman" w:hint="eastAsia"/>
              </w:rPr>
              <w:t>3</w:t>
            </w:r>
            <w:r>
              <w:rPr>
                <w:rFonts w:ascii="Times New Roman" w:eastAsia="方正仿宋简体" w:hAnsi="Times New Roman" w:cs="Times New Roman"/>
              </w:rPr>
              <w:t>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会员结算，下载结算文件，核对结算结果</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highlight w:val="yellow"/>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6</w:t>
            </w:r>
            <w:r>
              <w:rPr>
                <w:rFonts w:ascii="Times New Roman" w:eastAsia="方正仿宋简体" w:hAnsi="Times New Roman" w:cs="Times New Roman"/>
              </w:rPr>
              <w:t>:</w:t>
            </w:r>
            <w:r>
              <w:rPr>
                <w:rFonts w:ascii="Times New Roman" w:eastAsia="方正仿宋简体" w:hAnsi="Times New Roman" w:cs="Times New Roman" w:hint="eastAsia"/>
              </w:rPr>
              <w:t>3</w:t>
            </w:r>
            <w:r>
              <w:rPr>
                <w:rFonts w:ascii="Times New Roman" w:eastAsia="方正仿宋简体" w:hAnsi="Times New Roman" w:cs="Times New Roman"/>
              </w:rPr>
              <w:t>0</w:t>
            </w:r>
            <w:r>
              <w:rPr>
                <w:rFonts w:ascii="Times New Roman" w:eastAsia="方正仿宋简体" w:hAnsi="Times New Roman" w:cs="Times New Roman"/>
              </w:rPr>
              <w:t>前</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会员向监控中心报送盘后数据</w:t>
            </w:r>
          </w:p>
        </w:tc>
      </w:tr>
    </w:tbl>
    <w:p w:rsidR="00933E37" w:rsidRDefault="0044668F">
      <w:pPr>
        <w:spacing w:line="560" w:lineRule="exact"/>
        <w:ind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202</w:t>
      </w:r>
      <w:r>
        <w:rPr>
          <w:rFonts w:ascii="Times New Roman" w:eastAsia="方正仿宋简体" w:hAnsi="Times New Roman" w:cs="Times New Roman" w:hint="eastAsia"/>
          <w:sz w:val="30"/>
          <w:szCs w:val="30"/>
        </w:rPr>
        <w:t>6</w:t>
      </w:r>
      <w:r>
        <w:rPr>
          <w:rFonts w:ascii="Times New Roman" w:eastAsia="方正仿宋简体" w:hAnsi="Times New Roman" w:cs="Times New Roman"/>
          <w:sz w:val="30"/>
          <w:szCs w:val="30"/>
        </w:rPr>
        <w:t>年</w:t>
      </w:r>
      <w:r>
        <w:rPr>
          <w:rFonts w:ascii="Times New Roman" w:eastAsia="方正仿宋简体" w:hAnsi="Times New Roman" w:cs="Times New Roman" w:hint="eastAsia"/>
          <w:sz w:val="30"/>
          <w:szCs w:val="30"/>
        </w:rPr>
        <w:t>8</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29</w:t>
      </w:r>
      <w:r>
        <w:rPr>
          <w:rFonts w:ascii="Times New Roman" w:eastAsia="方正仿宋简体" w:hAnsi="Times New Roman" w:cs="Times New Roman"/>
          <w:sz w:val="30"/>
          <w:szCs w:val="30"/>
        </w:rPr>
        <w:t>日（周</w:t>
      </w:r>
      <w:r>
        <w:rPr>
          <w:rFonts w:ascii="Times New Roman" w:eastAsia="方正仿宋简体" w:hAnsi="Times New Roman" w:cs="Times New Roman" w:hint="eastAsia"/>
          <w:sz w:val="30"/>
          <w:szCs w:val="30"/>
        </w:rPr>
        <w:t>六</w:t>
      </w:r>
      <w:r>
        <w:rPr>
          <w:rFonts w:ascii="Times New Roman" w:eastAsia="方正仿宋简体" w:hAnsi="Times New Roman" w:cs="Times New Roman"/>
          <w:sz w:val="30"/>
          <w:szCs w:val="30"/>
        </w:rPr>
        <w:t>）上午</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采用</w:t>
      </w:r>
      <w:r>
        <w:rPr>
          <w:rFonts w:ascii="Times New Roman" w:eastAsia="方正仿宋简体" w:hAnsi="Times New Roman" w:cs="Times New Roman" w:hint="eastAsia"/>
          <w:sz w:val="30"/>
          <w:szCs w:val="30"/>
        </w:rPr>
        <w:t>8</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27</w:t>
      </w:r>
      <w:r>
        <w:rPr>
          <w:rFonts w:ascii="Times New Roman" w:eastAsia="方正仿宋简体" w:hAnsi="Times New Roman" w:cs="Times New Roman"/>
          <w:sz w:val="30"/>
          <w:szCs w:val="30"/>
        </w:rPr>
        <w:t>日（周四）结算后的数据，模拟</w:t>
      </w:r>
      <w:r>
        <w:rPr>
          <w:rFonts w:ascii="Times New Roman" w:eastAsia="方正仿宋简体" w:hAnsi="Times New Roman" w:cs="Times New Roman" w:hint="eastAsia"/>
          <w:sz w:val="30"/>
          <w:szCs w:val="30"/>
        </w:rPr>
        <w:t>8</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28</w:t>
      </w:r>
      <w:r>
        <w:rPr>
          <w:rFonts w:ascii="Times New Roman" w:eastAsia="方正仿宋简体" w:hAnsi="Times New Roman" w:cs="Times New Roman"/>
          <w:sz w:val="30"/>
          <w:szCs w:val="30"/>
        </w:rPr>
        <w:t>日（周五）</w:t>
      </w:r>
      <w:r>
        <w:rPr>
          <w:rFonts w:ascii="Times New Roman" w:eastAsia="方正仿宋简体" w:hAnsi="Times New Roman" w:cs="Times New Roman" w:hint="eastAsia"/>
          <w:sz w:val="30"/>
          <w:szCs w:val="30"/>
        </w:rPr>
        <w:t>交易日</w:t>
      </w:r>
      <w:r>
        <w:rPr>
          <w:rFonts w:ascii="Times New Roman" w:eastAsia="方正仿宋简体" w:hAnsi="Times New Roman" w:cs="Times New Roman"/>
          <w:sz w:val="30"/>
          <w:szCs w:val="30"/>
        </w:rPr>
        <w:t>的交易和结算。</w:t>
      </w:r>
      <w:r>
        <w:rPr>
          <w:rFonts w:ascii="Times New Roman" w:eastAsia="方正仿宋简体" w:hAnsi="Times New Roman" w:cs="Times New Roman" w:hint="eastAsia"/>
          <w:sz w:val="30"/>
          <w:szCs w:val="30"/>
        </w:rPr>
        <w:t>8</w:t>
      </w:r>
      <w:r>
        <w:rPr>
          <w:rFonts w:ascii="Times New Roman" w:eastAsia="方正仿宋简体" w:hAnsi="Times New Roman" w:cs="Times New Roman" w:hint="eastAsia"/>
          <w:sz w:val="30"/>
          <w:szCs w:val="30"/>
        </w:rPr>
        <w:t>月</w:t>
      </w:r>
      <w:r>
        <w:rPr>
          <w:rFonts w:ascii="Times New Roman" w:eastAsia="方正仿宋简体" w:hAnsi="Times New Roman" w:cs="Times New Roman" w:hint="eastAsia"/>
          <w:sz w:val="30"/>
          <w:szCs w:val="30"/>
        </w:rPr>
        <w:t>29</w:t>
      </w:r>
      <w:r>
        <w:rPr>
          <w:rFonts w:ascii="Times New Roman" w:eastAsia="方正仿宋简体" w:hAnsi="Times New Roman" w:cs="Times New Roman" w:hint="eastAsia"/>
          <w:sz w:val="30"/>
          <w:szCs w:val="30"/>
        </w:rPr>
        <w:t>日（周六）</w:t>
      </w:r>
      <w:r>
        <w:rPr>
          <w:rFonts w:ascii="Times New Roman" w:eastAsia="方正仿宋简体" w:hAnsi="Times New Roman" w:cs="Times New Roman" w:hint="eastAsia"/>
          <w:sz w:val="30"/>
          <w:szCs w:val="30"/>
        </w:rPr>
        <w:t>下午演练</w:t>
      </w:r>
      <w:r>
        <w:rPr>
          <w:rFonts w:ascii="Times New Roman" w:eastAsia="方正仿宋简体" w:hAnsi="Times New Roman" w:cs="Times New Roman"/>
          <w:sz w:val="30"/>
          <w:szCs w:val="30"/>
        </w:rPr>
        <w:t>模拟</w:t>
      </w:r>
      <w:r>
        <w:rPr>
          <w:rFonts w:ascii="Times New Roman" w:eastAsia="方正仿宋简体" w:hAnsi="Times New Roman" w:cs="Times New Roman" w:hint="eastAsia"/>
          <w:sz w:val="30"/>
          <w:szCs w:val="30"/>
        </w:rPr>
        <w:t>8</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31</w:t>
      </w:r>
      <w:r>
        <w:rPr>
          <w:rFonts w:ascii="Times New Roman" w:eastAsia="方正仿宋简体" w:hAnsi="Times New Roman" w:cs="Times New Roman"/>
          <w:sz w:val="30"/>
          <w:szCs w:val="30"/>
        </w:rPr>
        <w:t>日（周</w:t>
      </w:r>
      <w:r>
        <w:rPr>
          <w:rFonts w:ascii="Times New Roman" w:eastAsia="方正仿宋简体" w:hAnsi="Times New Roman" w:cs="Times New Roman" w:hint="eastAsia"/>
          <w:sz w:val="30"/>
          <w:szCs w:val="30"/>
        </w:rPr>
        <w:t>一</w:t>
      </w:r>
      <w:r>
        <w:rPr>
          <w:rFonts w:ascii="Times New Roman" w:eastAsia="方正仿宋简体" w:hAnsi="Times New Roman" w:cs="Times New Roman"/>
          <w:sz w:val="30"/>
          <w:szCs w:val="30"/>
        </w:rPr>
        <w:t>）</w:t>
      </w:r>
      <w:r>
        <w:rPr>
          <w:rFonts w:ascii="Times New Roman" w:eastAsia="方正仿宋简体" w:hAnsi="Times New Roman" w:cs="Times New Roman" w:hint="eastAsia"/>
          <w:sz w:val="30"/>
          <w:szCs w:val="30"/>
        </w:rPr>
        <w:t>交易日</w:t>
      </w:r>
      <w:r>
        <w:rPr>
          <w:rFonts w:ascii="Times New Roman" w:eastAsia="方正仿宋简体" w:hAnsi="Times New Roman" w:cs="Times New Roman"/>
          <w:sz w:val="30"/>
          <w:szCs w:val="30"/>
        </w:rPr>
        <w:t>的交易和结算。</w:t>
      </w:r>
    </w:p>
    <w:p w:rsidR="00933E37" w:rsidRDefault="0044668F">
      <w:pPr>
        <w:spacing w:line="560" w:lineRule="exact"/>
        <w:ind w:firstLineChars="200" w:firstLine="602"/>
        <w:rPr>
          <w:rFonts w:ascii="Times New Roman" w:eastAsia="方正楷体简体" w:hAnsi="Times New Roman" w:cs="Times New Roman"/>
          <w:b/>
          <w:sz w:val="30"/>
          <w:szCs w:val="30"/>
        </w:rPr>
      </w:pPr>
      <w:r>
        <w:rPr>
          <w:rFonts w:ascii="Times New Roman" w:eastAsia="方正楷体简体" w:hAnsi="Times New Roman" w:cs="Times New Roman"/>
          <w:b/>
          <w:sz w:val="30"/>
          <w:szCs w:val="30"/>
        </w:rPr>
        <w:t>（二）</w:t>
      </w:r>
      <w:r>
        <w:rPr>
          <w:rFonts w:ascii="Times New Roman" w:eastAsia="方正楷体简体" w:hAnsi="Times New Roman" w:cs="Times New Roman"/>
          <w:b/>
          <w:sz w:val="30"/>
          <w:szCs w:val="30"/>
        </w:rPr>
        <w:t>202</w:t>
      </w:r>
      <w:r>
        <w:rPr>
          <w:rFonts w:ascii="Times New Roman" w:eastAsia="方正楷体简体" w:hAnsi="Times New Roman" w:cs="Times New Roman" w:hint="eastAsia"/>
          <w:b/>
          <w:sz w:val="30"/>
          <w:szCs w:val="30"/>
        </w:rPr>
        <w:t>6</w:t>
      </w:r>
      <w:r>
        <w:rPr>
          <w:rFonts w:ascii="Times New Roman" w:eastAsia="方正楷体简体" w:hAnsi="Times New Roman" w:cs="Times New Roman"/>
          <w:b/>
          <w:sz w:val="30"/>
          <w:szCs w:val="30"/>
        </w:rPr>
        <w:t>年</w:t>
      </w:r>
      <w:r>
        <w:rPr>
          <w:rFonts w:ascii="Times New Roman" w:eastAsia="方正楷体简体" w:hAnsi="Times New Roman" w:cs="Times New Roman" w:hint="eastAsia"/>
          <w:b/>
          <w:sz w:val="30"/>
          <w:szCs w:val="30"/>
        </w:rPr>
        <w:t>9</w:t>
      </w:r>
      <w:r>
        <w:rPr>
          <w:rFonts w:ascii="Times New Roman" w:eastAsia="方正楷体简体" w:hAnsi="Times New Roman" w:cs="Times New Roman"/>
          <w:b/>
          <w:sz w:val="30"/>
          <w:szCs w:val="30"/>
        </w:rPr>
        <w:t>月</w:t>
      </w:r>
      <w:r>
        <w:rPr>
          <w:rFonts w:ascii="Times New Roman" w:eastAsia="方正楷体简体" w:hAnsi="Times New Roman" w:cs="Times New Roman" w:hint="eastAsia"/>
          <w:b/>
          <w:sz w:val="30"/>
          <w:szCs w:val="30"/>
        </w:rPr>
        <w:t>5</w:t>
      </w:r>
      <w:r>
        <w:rPr>
          <w:rFonts w:ascii="Times New Roman" w:eastAsia="方正楷体简体" w:hAnsi="Times New Roman" w:cs="Times New Roman"/>
          <w:b/>
          <w:sz w:val="30"/>
          <w:szCs w:val="30"/>
        </w:rPr>
        <w:t>日（周六）</w:t>
      </w:r>
      <w:r>
        <w:rPr>
          <w:rFonts w:ascii="Times New Roman" w:eastAsia="方正楷体简体" w:hAnsi="Times New Roman" w:cs="Times New Roman" w:hint="eastAsia"/>
          <w:b/>
          <w:sz w:val="30"/>
          <w:szCs w:val="30"/>
        </w:rPr>
        <w:t>演练</w:t>
      </w:r>
      <w:r>
        <w:rPr>
          <w:rFonts w:ascii="Times New Roman" w:eastAsia="方正楷体简体" w:hAnsi="Times New Roman" w:cs="Times New Roman"/>
          <w:b/>
          <w:sz w:val="30"/>
          <w:szCs w:val="30"/>
        </w:rPr>
        <w:t>安排</w:t>
      </w:r>
    </w:p>
    <w:tbl>
      <w:tblPr>
        <w:tblW w:w="6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1768"/>
        <w:gridCol w:w="3150"/>
      </w:tblGrid>
      <w:tr w:rsidR="00933E37">
        <w:trPr>
          <w:jc w:val="center"/>
        </w:trPr>
        <w:tc>
          <w:tcPr>
            <w:tcW w:w="2046" w:type="dxa"/>
            <w:shd w:val="clear" w:color="auto" w:fill="D9D9D9"/>
          </w:tcPr>
          <w:p w:rsidR="00933E37" w:rsidRDefault="0044668F">
            <w:pPr>
              <w:spacing w:line="360" w:lineRule="exact"/>
              <w:jc w:val="center"/>
              <w:rPr>
                <w:rFonts w:ascii="Times New Roman" w:eastAsia="方正仿宋简体" w:hAnsi="Times New Roman" w:cs="方正仿宋简体"/>
              </w:rPr>
            </w:pPr>
            <w:r>
              <w:rPr>
                <w:rFonts w:ascii="Times New Roman" w:eastAsia="方正仿宋简体" w:hAnsi="Times New Roman" w:cs="方正仿宋简体" w:hint="eastAsia"/>
              </w:rPr>
              <w:t>模拟</w:t>
            </w:r>
            <w:r>
              <w:rPr>
                <w:rFonts w:ascii="Times New Roman" w:eastAsia="方正仿宋简体" w:hAnsi="Times New Roman" w:cs="方正仿宋简体" w:hint="eastAsia"/>
              </w:rPr>
              <w:t>阶段</w:t>
            </w:r>
          </w:p>
        </w:tc>
        <w:tc>
          <w:tcPr>
            <w:tcW w:w="1768" w:type="dxa"/>
            <w:shd w:val="clear" w:color="auto" w:fill="D9D9D9"/>
          </w:tcPr>
          <w:p w:rsidR="00933E37" w:rsidRDefault="0044668F">
            <w:pPr>
              <w:spacing w:line="360" w:lineRule="exact"/>
              <w:jc w:val="center"/>
              <w:rPr>
                <w:rFonts w:ascii="Times New Roman" w:eastAsia="方正仿宋简体" w:hAnsi="Times New Roman" w:cs="方正仿宋简体"/>
              </w:rPr>
            </w:pPr>
            <w:r>
              <w:rPr>
                <w:rFonts w:ascii="Times New Roman" w:eastAsia="方正仿宋简体" w:hAnsi="Times New Roman" w:cs="方正仿宋简体" w:hint="eastAsia"/>
              </w:rPr>
              <w:t>演练</w:t>
            </w:r>
            <w:r>
              <w:rPr>
                <w:rFonts w:ascii="Times New Roman" w:eastAsia="方正仿宋简体" w:hAnsi="Times New Roman" w:cs="方正仿宋简体"/>
              </w:rPr>
              <w:t>时间</w:t>
            </w:r>
          </w:p>
        </w:tc>
        <w:tc>
          <w:tcPr>
            <w:tcW w:w="3150" w:type="dxa"/>
            <w:tcBorders>
              <w:bottom w:val="single" w:sz="4" w:space="0" w:color="auto"/>
            </w:tcBorders>
            <w:shd w:val="clear" w:color="auto" w:fill="D9D9D9"/>
          </w:tcPr>
          <w:p w:rsidR="00933E37" w:rsidRDefault="0044668F">
            <w:pPr>
              <w:spacing w:line="360" w:lineRule="exact"/>
              <w:ind w:firstLineChars="3" w:firstLine="6"/>
              <w:jc w:val="center"/>
              <w:rPr>
                <w:rFonts w:ascii="Times New Roman" w:eastAsia="方正仿宋简体" w:hAnsi="Times New Roman" w:cs="方正仿宋简体"/>
              </w:rPr>
            </w:pPr>
            <w:r>
              <w:rPr>
                <w:rFonts w:ascii="Times New Roman" w:eastAsia="方正仿宋简体" w:hAnsi="Times New Roman" w:cs="方正仿宋简体" w:hint="eastAsia"/>
              </w:rPr>
              <w:t xml:space="preserve"> </w:t>
            </w:r>
            <w:r>
              <w:rPr>
                <w:rFonts w:ascii="Times New Roman" w:eastAsia="方正仿宋简体" w:hAnsi="Times New Roman" w:cs="方正仿宋简体" w:hint="eastAsia"/>
              </w:rPr>
              <w:t>内容</w:t>
            </w:r>
            <w:r>
              <w:rPr>
                <w:rFonts w:ascii="Times New Roman" w:eastAsia="方正仿宋简体" w:hAnsi="Times New Roman" w:cs="方正仿宋简体"/>
              </w:rPr>
              <w:t xml:space="preserve">             </w:t>
            </w:r>
          </w:p>
        </w:tc>
      </w:tr>
      <w:tr w:rsidR="00933E37">
        <w:trPr>
          <w:jc w:val="center"/>
        </w:trPr>
        <w:tc>
          <w:tcPr>
            <w:tcW w:w="2046" w:type="dxa"/>
            <w:vMerge w:val="restart"/>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 xml:space="preserve"> </w:t>
            </w:r>
            <w:r>
              <w:rPr>
                <w:rFonts w:ascii="Times New Roman" w:eastAsia="方正仿宋简体" w:hAnsi="Times New Roman" w:cs="Times New Roman"/>
              </w:rPr>
              <w:t>模拟</w:t>
            </w:r>
            <w:r>
              <w:rPr>
                <w:rFonts w:ascii="Times New Roman" w:eastAsia="方正仿宋简体" w:hAnsi="Times New Roman" w:cs="Times New Roman" w:hint="eastAsia"/>
              </w:rPr>
              <w:t>9</w:t>
            </w:r>
            <w:r>
              <w:rPr>
                <w:rFonts w:ascii="Times New Roman" w:eastAsia="方正仿宋简体" w:hAnsi="Times New Roman" w:cs="Times New Roman"/>
              </w:rPr>
              <w:t>月</w:t>
            </w:r>
            <w:r>
              <w:rPr>
                <w:rFonts w:ascii="Times New Roman" w:eastAsia="方正仿宋简体" w:hAnsi="Times New Roman" w:cs="Times New Roman" w:hint="eastAsia"/>
              </w:rPr>
              <w:t>4</w:t>
            </w:r>
            <w:r>
              <w:rPr>
                <w:rFonts w:ascii="Times New Roman" w:eastAsia="方正仿宋简体" w:hAnsi="Times New Roman" w:cs="Times New Roman"/>
              </w:rPr>
              <w:t>日</w:t>
            </w:r>
          </w:p>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夜盘</w:t>
            </w: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08:30:00</w:t>
            </w:r>
          </w:p>
        </w:tc>
        <w:tc>
          <w:tcPr>
            <w:tcW w:w="3150" w:type="dxa"/>
            <w:tcBorders>
              <w:bottom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会员登录交易系统</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08:55:00</w:t>
            </w:r>
          </w:p>
        </w:tc>
        <w:tc>
          <w:tcPr>
            <w:tcW w:w="3150" w:type="dxa"/>
            <w:tcBorders>
              <w:bottom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集合竞价申报</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08:59:00</w:t>
            </w:r>
          </w:p>
        </w:tc>
        <w:tc>
          <w:tcPr>
            <w:tcW w:w="3150" w:type="dxa"/>
            <w:tcBorders>
              <w:bottom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集合竞价撮合</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09:00:00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连续交易</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09:10</w:t>
            </w:r>
            <w:r>
              <w:rPr>
                <w:rFonts w:ascii="Times New Roman" w:eastAsia="方正仿宋简体" w:hAnsi="Times New Roman" w:cs="Times New Roman"/>
              </w:rPr>
              <w:t>:00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模拟夜盘暂停</w:t>
            </w:r>
            <w:r>
              <w:rPr>
                <w:rFonts w:ascii="Times New Roman" w:eastAsia="方正仿宋简体" w:hAnsi="Times New Roman" w:cs="Times New Roman" w:hint="eastAsia"/>
              </w:rPr>
              <w:t>交易</w:t>
            </w:r>
          </w:p>
        </w:tc>
      </w:tr>
      <w:tr w:rsidR="00933E37">
        <w:trPr>
          <w:jc w:val="center"/>
        </w:trPr>
        <w:tc>
          <w:tcPr>
            <w:tcW w:w="2046" w:type="dxa"/>
            <w:vMerge w:val="restart"/>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模拟</w:t>
            </w:r>
            <w:r>
              <w:rPr>
                <w:rFonts w:ascii="Times New Roman" w:eastAsia="方正仿宋简体" w:hAnsi="Times New Roman" w:cs="Times New Roman" w:hint="eastAsia"/>
              </w:rPr>
              <w:t>9</w:t>
            </w:r>
            <w:r>
              <w:rPr>
                <w:rFonts w:ascii="Times New Roman" w:eastAsia="方正仿宋简体" w:hAnsi="Times New Roman" w:cs="Times New Roman"/>
              </w:rPr>
              <w:t>月</w:t>
            </w:r>
            <w:r>
              <w:rPr>
                <w:rFonts w:ascii="Times New Roman" w:eastAsia="方正仿宋简体" w:hAnsi="Times New Roman" w:cs="Times New Roman" w:hint="eastAsia"/>
              </w:rPr>
              <w:t>4</w:t>
            </w:r>
            <w:r>
              <w:rPr>
                <w:rFonts w:ascii="Times New Roman" w:eastAsia="方正仿宋简体" w:hAnsi="Times New Roman" w:cs="Times New Roman"/>
              </w:rPr>
              <w:t>日</w:t>
            </w:r>
          </w:p>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日盘</w:t>
            </w:r>
            <w:r>
              <w:rPr>
                <w:rFonts w:ascii="Times New Roman" w:eastAsia="方正仿宋简体" w:hAnsi="Times New Roman" w:cs="Times New Roman"/>
              </w:rPr>
              <w:t>（</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上市）</w:t>
            </w: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09:2</w:t>
            </w:r>
            <w:r>
              <w:rPr>
                <w:rFonts w:ascii="Times New Roman" w:eastAsia="方正仿宋简体" w:hAnsi="Times New Roman" w:cs="Times New Roman" w:hint="eastAsia"/>
              </w:rPr>
              <w:t>0</w:t>
            </w:r>
            <w:r>
              <w:rPr>
                <w:rFonts w:ascii="Times New Roman" w:eastAsia="方正仿宋简体" w:hAnsi="Times New Roman" w:cs="Times New Roman"/>
              </w:rPr>
              <w:t>:00</w:t>
            </w:r>
          </w:p>
        </w:tc>
        <w:tc>
          <w:tcPr>
            <w:tcW w:w="3150" w:type="dxa"/>
            <w:tcBorders>
              <w:top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会员登录交易系统</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09:25</w:t>
            </w:r>
            <w:r>
              <w:rPr>
                <w:rFonts w:ascii="Times New Roman" w:eastAsia="方正仿宋简体" w:hAnsi="Times New Roman" w:cs="Times New Roman"/>
              </w:rPr>
              <w:t>:00</w:t>
            </w:r>
          </w:p>
        </w:tc>
        <w:tc>
          <w:tcPr>
            <w:tcW w:w="3150" w:type="dxa"/>
            <w:tcBorders>
              <w:top w:val="single" w:sz="4" w:space="0" w:color="auto"/>
            </w:tcBorders>
            <w:vAlign w:val="center"/>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集合竞价申报</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09:29</w:t>
            </w:r>
            <w:r>
              <w:rPr>
                <w:rFonts w:ascii="Times New Roman" w:eastAsia="方正仿宋简体" w:hAnsi="Times New Roman" w:cs="Times New Roman"/>
              </w:rPr>
              <w:t>:00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集合竞价撮合</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09:30</w:t>
            </w:r>
            <w:r>
              <w:rPr>
                <w:rFonts w:ascii="Times New Roman" w:eastAsia="方正仿宋简体" w:hAnsi="Times New Roman" w:cs="Times New Roman"/>
              </w:rPr>
              <w:t>:00</w:t>
            </w:r>
          </w:p>
        </w:tc>
        <w:tc>
          <w:tcPr>
            <w:tcW w:w="3150" w:type="dxa"/>
            <w:tcBorders>
              <w:top w:val="single" w:sz="4" w:space="0" w:color="auto"/>
            </w:tcBorders>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hint="eastAsia"/>
              </w:rPr>
              <w:t>连续交易</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11:</w:t>
            </w:r>
            <w:r>
              <w:rPr>
                <w:rFonts w:ascii="Times New Roman" w:eastAsia="方正仿宋简体" w:hAnsi="Times New Roman" w:cs="Times New Roman" w:hint="eastAsia"/>
              </w:rPr>
              <w:t>0</w:t>
            </w:r>
            <w:r>
              <w:rPr>
                <w:rFonts w:ascii="Times New Roman" w:eastAsia="方正仿宋简体" w:hAnsi="Times New Roman" w:cs="Times New Roman"/>
              </w:rPr>
              <w:t>0:00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收市</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11:</w:t>
            </w:r>
            <w:r>
              <w:rPr>
                <w:rFonts w:ascii="Times New Roman" w:eastAsia="方正仿宋简体" w:hAnsi="Times New Roman" w:cs="Times New Roman" w:hint="eastAsia"/>
              </w:rPr>
              <w:t>0</w:t>
            </w:r>
            <w:r>
              <w:rPr>
                <w:rFonts w:ascii="Times New Roman" w:eastAsia="方正仿宋简体" w:hAnsi="Times New Roman" w:cs="Times New Roman"/>
              </w:rPr>
              <w:t>0-12:</w:t>
            </w:r>
            <w:r>
              <w:rPr>
                <w:rFonts w:ascii="Times New Roman" w:eastAsia="方正仿宋简体" w:hAnsi="Times New Roman" w:cs="Times New Roman" w:hint="eastAsia"/>
              </w:rPr>
              <w:t>0</w:t>
            </w:r>
            <w:r>
              <w:rPr>
                <w:rFonts w:ascii="Times New Roman" w:eastAsia="方正仿宋简体" w:hAnsi="Times New Roman" w:cs="Times New Roman"/>
              </w:rPr>
              <w:t>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交易所结算</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12:</w:t>
            </w:r>
            <w:r>
              <w:rPr>
                <w:rFonts w:ascii="Times New Roman" w:eastAsia="方正仿宋简体" w:hAnsi="Times New Roman" w:cs="Times New Roman" w:hint="eastAsia"/>
              </w:rPr>
              <w:t>0</w:t>
            </w:r>
            <w:r>
              <w:rPr>
                <w:rFonts w:ascii="Times New Roman" w:eastAsia="方正仿宋简体" w:hAnsi="Times New Roman" w:cs="Times New Roman"/>
              </w:rPr>
              <w:t>0-1</w:t>
            </w:r>
            <w:r>
              <w:rPr>
                <w:rFonts w:ascii="Times New Roman" w:eastAsia="方正仿宋简体" w:hAnsi="Times New Roman" w:cs="Times New Roman" w:hint="eastAsia"/>
              </w:rPr>
              <w:t>3</w:t>
            </w:r>
            <w:r>
              <w:rPr>
                <w:rFonts w:ascii="Times New Roman" w:eastAsia="方正仿宋简体" w:hAnsi="Times New Roman" w:cs="Times New Roman"/>
              </w:rPr>
              <w:t>:</w:t>
            </w:r>
            <w:r>
              <w:rPr>
                <w:rFonts w:ascii="Times New Roman" w:eastAsia="方正仿宋简体" w:hAnsi="Times New Roman" w:cs="Times New Roman" w:hint="eastAsia"/>
              </w:rPr>
              <w:t>00</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会员结算，下载结算文件，核对结算结果</w:t>
            </w:r>
          </w:p>
        </w:tc>
      </w:tr>
      <w:tr w:rsidR="00933E37">
        <w:trPr>
          <w:jc w:val="center"/>
        </w:trPr>
        <w:tc>
          <w:tcPr>
            <w:tcW w:w="2046" w:type="dxa"/>
            <w:vMerge/>
          </w:tcPr>
          <w:p w:rsidR="00933E37" w:rsidRDefault="00933E37">
            <w:pPr>
              <w:spacing w:line="360" w:lineRule="exact"/>
              <w:jc w:val="center"/>
              <w:rPr>
                <w:rFonts w:ascii="Times New Roman" w:eastAsia="方正仿宋简体" w:hAnsi="Times New Roman" w:cs="Times New Roman"/>
              </w:rPr>
            </w:pPr>
          </w:p>
        </w:tc>
        <w:tc>
          <w:tcPr>
            <w:tcW w:w="1768"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hint="eastAsia"/>
              </w:rPr>
              <w:t>3</w:t>
            </w:r>
            <w:r>
              <w:rPr>
                <w:rFonts w:ascii="Times New Roman" w:eastAsia="方正仿宋简体" w:hAnsi="Times New Roman" w:cs="Times New Roman"/>
              </w:rPr>
              <w:t>:</w:t>
            </w:r>
            <w:r>
              <w:rPr>
                <w:rFonts w:ascii="Times New Roman" w:eastAsia="方正仿宋简体" w:hAnsi="Times New Roman" w:cs="Times New Roman" w:hint="eastAsia"/>
              </w:rPr>
              <w:t>00</w:t>
            </w:r>
            <w:r>
              <w:rPr>
                <w:rFonts w:ascii="Times New Roman" w:eastAsia="方正仿宋简体" w:hAnsi="Times New Roman" w:cs="Times New Roman"/>
              </w:rPr>
              <w:t>前</w:t>
            </w:r>
          </w:p>
        </w:tc>
        <w:tc>
          <w:tcPr>
            <w:tcW w:w="3150" w:type="dxa"/>
          </w:tcPr>
          <w:p w:rsidR="00933E37" w:rsidRDefault="0044668F">
            <w:pPr>
              <w:spacing w:line="360" w:lineRule="exact"/>
              <w:jc w:val="center"/>
              <w:rPr>
                <w:rFonts w:ascii="Times New Roman" w:eastAsia="方正仿宋简体" w:hAnsi="Times New Roman" w:cs="Times New Roman"/>
              </w:rPr>
            </w:pPr>
            <w:r>
              <w:rPr>
                <w:rFonts w:ascii="Times New Roman" w:eastAsia="方正仿宋简体" w:hAnsi="Times New Roman" w:cs="Times New Roman"/>
              </w:rPr>
              <w:t>会员向监控中心报送盘后数据</w:t>
            </w:r>
          </w:p>
        </w:tc>
      </w:tr>
    </w:tbl>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202</w:t>
      </w:r>
      <w:r>
        <w:rPr>
          <w:rFonts w:ascii="Times New Roman" w:eastAsia="方正仿宋简体" w:hAnsi="Times New Roman" w:cs="Times New Roman" w:hint="eastAsia"/>
          <w:sz w:val="30"/>
          <w:szCs w:val="30"/>
        </w:rPr>
        <w:t>6</w:t>
      </w:r>
      <w:r>
        <w:rPr>
          <w:rFonts w:ascii="Times New Roman" w:eastAsia="方正仿宋简体" w:hAnsi="Times New Roman" w:cs="Times New Roman"/>
          <w:sz w:val="30"/>
          <w:szCs w:val="30"/>
        </w:rPr>
        <w:t>年</w:t>
      </w:r>
      <w:r>
        <w:rPr>
          <w:rFonts w:ascii="Times New Roman" w:eastAsia="方正仿宋简体" w:hAnsi="Times New Roman" w:cs="Times New Roman" w:hint="eastAsia"/>
          <w:sz w:val="30"/>
          <w:szCs w:val="30"/>
        </w:rPr>
        <w:t>9</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5</w:t>
      </w:r>
      <w:r>
        <w:rPr>
          <w:rFonts w:ascii="Times New Roman" w:eastAsia="方正仿宋简体" w:hAnsi="Times New Roman" w:cs="Times New Roman"/>
          <w:sz w:val="30"/>
          <w:szCs w:val="30"/>
        </w:rPr>
        <w:t>日（周</w:t>
      </w:r>
      <w:r>
        <w:rPr>
          <w:rFonts w:ascii="Times New Roman" w:eastAsia="方正仿宋简体" w:hAnsi="Times New Roman" w:cs="Times New Roman" w:hint="eastAsia"/>
          <w:sz w:val="30"/>
          <w:szCs w:val="30"/>
        </w:rPr>
        <w:t>六</w:t>
      </w:r>
      <w:r>
        <w:rPr>
          <w:rFonts w:ascii="Times New Roman" w:eastAsia="方正仿宋简体" w:hAnsi="Times New Roman" w:cs="Times New Roman"/>
          <w:sz w:val="30"/>
          <w:szCs w:val="30"/>
        </w:rPr>
        <w:t>）上午</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采用</w:t>
      </w:r>
      <w:r>
        <w:rPr>
          <w:rFonts w:ascii="Times New Roman" w:eastAsia="方正仿宋简体" w:hAnsi="Times New Roman" w:cs="Times New Roman" w:hint="eastAsia"/>
          <w:sz w:val="30"/>
          <w:szCs w:val="30"/>
        </w:rPr>
        <w:t>9</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3</w:t>
      </w:r>
      <w:r>
        <w:rPr>
          <w:rFonts w:ascii="Times New Roman" w:eastAsia="方正仿宋简体" w:hAnsi="Times New Roman" w:cs="Times New Roman"/>
          <w:sz w:val="30"/>
          <w:szCs w:val="30"/>
        </w:rPr>
        <w:t>日（周四）结算后的数据，模拟</w:t>
      </w:r>
      <w:r>
        <w:rPr>
          <w:rFonts w:ascii="Times New Roman" w:eastAsia="方正仿宋简体" w:hAnsi="Times New Roman" w:cs="Times New Roman" w:hint="eastAsia"/>
          <w:sz w:val="30"/>
          <w:szCs w:val="30"/>
        </w:rPr>
        <w:t>9</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4</w:t>
      </w:r>
      <w:r>
        <w:rPr>
          <w:rFonts w:ascii="Times New Roman" w:eastAsia="方正仿宋简体" w:hAnsi="Times New Roman" w:cs="Times New Roman"/>
          <w:sz w:val="30"/>
          <w:szCs w:val="30"/>
        </w:rPr>
        <w:t>日（周五）</w:t>
      </w:r>
      <w:r>
        <w:rPr>
          <w:rFonts w:ascii="Times New Roman" w:eastAsia="方正仿宋简体" w:hAnsi="Times New Roman" w:cs="Times New Roman" w:hint="eastAsia"/>
          <w:sz w:val="30"/>
          <w:szCs w:val="30"/>
        </w:rPr>
        <w:t>交易日</w:t>
      </w:r>
      <w:r>
        <w:rPr>
          <w:rFonts w:ascii="Times New Roman" w:eastAsia="方正仿宋简体" w:hAnsi="Times New Roman" w:cs="Times New Roman"/>
          <w:sz w:val="30"/>
          <w:szCs w:val="30"/>
        </w:rPr>
        <w:t>的交易和结算。</w:t>
      </w:r>
    </w:p>
    <w:p w:rsidR="00933E37" w:rsidRDefault="0044668F">
      <w:pPr>
        <w:widowControl/>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四、热轧卷板、不锈钢期权演练参数</w:t>
      </w:r>
    </w:p>
    <w:p w:rsidR="00933E37" w:rsidRDefault="0044668F">
      <w:pPr>
        <w:spacing w:line="520" w:lineRule="exact"/>
        <w:ind w:firstLine="420"/>
        <w:rPr>
          <w:rFonts w:eastAsia="方正楷体简体"/>
          <w:b/>
          <w:sz w:val="30"/>
          <w:szCs w:val="30"/>
        </w:rPr>
      </w:pPr>
      <w:r>
        <w:rPr>
          <w:rFonts w:eastAsia="方正楷体简体"/>
          <w:b/>
          <w:sz w:val="30"/>
          <w:szCs w:val="30"/>
        </w:rPr>
        <w:t>（</w:t>
      </w:r>
      <w:r>
        <w:rPr>
          <w:rFonts w:eastAsia="方正楷体简体" w:hint="eastAsia"/>
          <w:b/>
          <w:sz w:val="30"/>
          <w:szCs w:val="30"/>
        </w:rPr>
        <w:t>一</w:t>
      </w:r>
      <w:r>
        <w:rPr>
          <w:rFonts w:eastAsia="方正楷体简体" w:hint="eastAsia"/>
          <w:b/>
          <w:sz w:val="30"/>
          <w:szCs w:val="30"/>
        </w:rPr>
        <w:t>）</w:t>
      </w:r>
      <w:r>
        <w:rPr>
          <w:rFonts w:eastAsia="方正楷体简体" w:hint="eastAsia"/>
          <w:b/>
          <w:sz w:val="30"/>
          <w:szCs w:val="30"/>
        </w:rPr>
        <w:t>热轧卷板</w:t>
      </w:r>
      <w:r>
        <w:rPr>
          <w:rFonts w:eastAsia="方正楷体简体" w:hint="eastAsia"/>
          <w:b/>
          <w:sz w:val="30"/>
          <w:szCs w:val="30"/>
        </w:rPr>
        <w:t>期权合约</w:t>
      </w:r>
    </w:p>
    <w:tbl>
      <w:tblPr>
        <w:tblW w:w="79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5528"/>
      </w:tblGrid>
      <w:tr w:rsidR="00933E37">
        <w:tc>
          <w:tcPr>
            <w:tcW w:w="2410" w:type="dxa"/>
            <w:shd w:val="clear" w:color="auto" w:fill="D9D9D9"/>
          </w:tcPr>
          <w:p w:rsidR="00933E37" w:rsidRDefault="0044668F">
            <w:pPr>
              <w:jc w:val="center"/>
              <w:rPr>
                <w:rFonts w:ascii="Times New Roman" w:eastAsia="方正仿宋简体" w:hAnsi="Times New Roman" w:cs="Times New Roman"/>
                <w:b/>
              </w:rPr>
            </w:pPr>
            <w:r>
              <w:rPr>
                <w:rFonts w:ascii="Times New Roman" w:eastAsia="方正仿宋简体" w:hAnsi="Times New Roman" w:cs="Times New Roman"/>
                <w:b/>
              </w:rPr>
              <w:t>参数名称</w:t>
            </w:r>
          </w:p>
        </w:tc>
        <w:tc>
          <w:tcPr>
            <w:tcW w:w="5528" w:type="dxa"/>
            <w:shd w:val="clear" w:color="auto" w:fill="D9D9D9"/>
          </w:tcPr>
          <w:p w:rsidR="00933E37" w:rsidRDefault="0044668F">
            <w:pPr>
              <w:jc w:val="center"/>
              <w:rPr>
                <w:rFonts w:ascii="Times New Roman" w:eastAsia="方正仿宋简体" w:hAnsi="Times New Roman" w:cs="Times New Roman"/>
                <w:b/>
              </w:rPr>
            </w:pPr>
            <w:r>
              <w:rPr>
                <w:rFonts w:ascii="Times New Roman" w:eastAsia="方正仿宋简体" w:hAnsi="Times New Roman" w:cs="Times New Roman" w:hint="eastAsia"/>
                <w:b/>
              </w:rPr>
              <w:t>目标</w:t>
            </w:r>
            <w:r>
              <w:rPr>
                <w:rFonts w:ascii="Times New Roman" w:eastAsia="方正仿宋简体" w:hAnsi="Times New Roman" w:cs="Times New Roman"/>
                <w:b/>
              </w:rPr>
              <w:t>值</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合约标的物</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热轧卷板期货合约（</w:t>
            </w:r>
            <w:r>
              <w:rPr>
                <w:rFonts w:ascii="Times New Roman" w:eastAsia="方正仿宋简体" w:hAnsi="Times New Roman" w:cs="Times New Roman"/>
              </w:rPr>
              <w:t>10</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合约类型</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看涨期权，看跌期权</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交易单位</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手热轧卷板期货合约</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报价单位</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元（人民币）</w:t>
            </w:r>
            <w:r>
              <w:rPr>
                <w:rFonts w:ascii="Times New Roman" w:eastAsia="方正仿宋简体" w:hAnsi="Times New Roman" w:cs="Times New Roman"/>
              </w:rPr>
              <w:t>/</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最小变动价位</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0.5</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涨跌停板幅度</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与标的期货合约涨跌停板幅度相同</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合约月份</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最近两个连续月份合约，其后月份在标的期货合约结算后持仓量达到一定数值之后的第二个交易日挂</w:t>
            </w:r>
            <w:r>
              <w:rPr>
                <w:rFonts w:ascii="Times New Roman" w:eastAsia="方正仿宋简体" w:hAnsi="Times New Roman" w:cs="Times New Roman" w:hint="eastAsia"/>
              </w:rPr>
              <w:t>牌</w:t>
            </w:r>
            <w:r>
              <w:rPr>
                <w:rFonts w:ascii="Times New Roman" w:eastAsia="方正仿宋简体" w:hAnsi="Times New Roman" w:cs="Times New Roman"/>
              </w:rPr>
              <w:t>，具体数值交易所另行发布</w:t>
            </w:r>
          </w:p>
        </w:tc>
      </w:tr>
      <w:tr w:rsidR="00933E37">
        <w:tc>
          <w:tcPr>
            <w:tcW w:w="2410" w:type="dxa"/>
            <w:vAlign w:val="center"/>
          </w:tcPr>
          <w:p w:rsidR="00933E37" w:rsidRDefault="0044668F">
            <w:pPr>
              <w:jc w:val="center"/>
              <w:rPr>
                <w:rFonts w:ascii="Times New Roman" w:hAnsi="Times New Roman" w:cs="Times New Roman"/>
              </w:rPr>
            </w:pPr>
            <w:r>
              <w:rPr>
                <w:rFonts w:ascii="Times New Roman" w:eastAsia="方正仿宋简体" w:hAnsi="Times New Roman" w:cs="Times New Roman"/>
              </w:rPr>
              <w:t>最后交易日</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标的期货合约交割月前第一月的倒数第五个交易日，交易所可以根据国家法定节假日等调整最后交易日</w:t>
            </w:r>
          </w:p>
        </w:tc>
      </w:tr>
      <w:tr w:rsidR="00933E37">
        <w:trPr>
          <w:trHeight w:val="401"/>
        </w:trPr>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到期日</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同最后交易日</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行权价格</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行权价格覆盖标的期货合约上一交易日结算价上下浮动</w:t>
            </w:r>
            <w:r>
              <w:rPr>
                <w:rFonts w:ascii="Times New Roman" w:eastAsia="方正仿宋简体" w:hAnsi="Times New Roman" w:cs="Times New Roman"/>
              </w:rPr>
              <w:t>1.5</w:t>
            </w:r>
            <w:r>
              <w:rPr>
                <w:rFonts w:ascii="Times New Roman" w:eastAsia="方正仿宋简体" w:hAnsi="Times New Roman" w:cs="Times New Roman"/>
              </w:rPr>
              <w:t>倍当日涨跌停板幅度对应的价格范围。行权价格</w:t>
            </w:r>
            <w:r>
              <w:rPr>
                <w:rFonts w:ascii="Times New Roman" w:eastAsia="方正仿宋简体" w:hAnsi="Times New Roman" w:cs="Times New Roman"/>
              </w:rPr>
              <w:t>≤2000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吨，行权价格间距为</w:t>
            </w:r>
            <w:r>
              <w:rPr>
                <w:rFonts w:ascii="Times New Roman" w:eastAsia="方正仿宋简体" w:hAnsi="Times New Roman" w:cs="Times New Roman"/>
              </w:rPr>
              <w:t>20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w:t>
            </w:r>
            <w:r>
              <w:rPr>
                <w:rFonts w:ascii="Times New Roman" w:eastAsia="方正仿宋简体" w:hAnsi="Times New Roman" w:cs="Times New Roman"/>
              </w:rPr>
              <w:t>2000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w:t>
            </w:r>
            <w:r>
              <w:rPr>
                <w:rFonts w:ascii="Times New Roman" w:eastAsia="方正仿宋简体" w:hAnsi="Times New Roman" w:cs="Times New Roman"/>
              </w:rPr>
              <w:t>≤5000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吨，行权价格间距为</w:t>
            </w:r>
            <w:r>
              <w:rPr>
                <w:rFonts w:ascii="Times New Roman" w:eastAsia="方正仿宋简体" w:hAnsi="Times New Roman" w:cs="Times New Roman"/>
              </w:rPr>
              <w:t>50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w:t>
            </w:r>
            <w:r>
              <w:rPr>
                <w:rFonts w:ascii="Times New Roman" w:eastAsia="方正仿宋简体" w:hAnsi="Times New Roman" w:cs="Times New Roman"/>
              </w:rPr>
              <w:t>5000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吨，行权价格间距为</w:t>
            </w:r>
            <w:r>
              <w:rPr>
                <w:rFonts w:ascii="Times New Roman" w:eastAsia="方正仿宋简体" w:hAnsi="Times New Roman" w:cs="Times New Roman"/>
              </w:rPr>
              <w:t>100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行权方式</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美式。买方可以在到期日前任一交易日的交易时间提交行权申请；买方可以在到期日</w:t>
            </w:r>
            <w:r>
              <w:rPr>
                <w:rFonts w:ascii="Times New Roman" w:eastAsia="方正仿宋简体" w:hAnsi="Times New Roman" w:cs="Times New Roman"/>
              </w:rPr>
              <w:t>15:30</w:t>
            </w:r>
            <w:r>
              <w:rPr>
                <w:rFonts w:ascii="Times New Roman" w:eastAsia="方正仿宋简体" w:hAnsi="Times New Roman" w:cs="Times New Roman"/>
              </w:rPr>
              <w:t>之前提交行权申请、放弃申请</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交易代码</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看涨期权：</w:t>
            </w:r>
            <w:r>
              <w:rPr>
                <w:rFonts w:ascii="Times New Roman" w:eastAsia="方正仿宋简体" w:hAnsi="Times New Roman" w:cs="Times New Roman"/>
              </w:rPr>
              <w:t>HC-</w:t>
            </w:r>
            <w:r>
              <w:rPr>
                <w:rFonts w:ascii="Times New Roman" w:eastAsia="方正仿宋简体" w:hAnsi="Times New Roman" w:cs="Times New Roman"/>
              </w:rPr>
              <w:t>合约月份</w:t>
            </w:r>
            <w:r>
              <w:rPr>
                <w:rFonts w:ascii="Times New Roman" w:eastAsia="方正仿宋简体" w:hAnsi="Times New Roman" w:cs="Times New Roman"/>
              </w:rPr>
              <w:t>-C-</w:t>
            </w:r>
            <w:r>
              <w:rPr>
                <w:rFonts w:ascii="Times New Roman" w:eastAsia="方正仿宋简体" w:hAnsi="Times New Roman" w:cs="Times New Roman"/>
              </w:rPr>
              <w:t>行权价格</w:t>
            </w:r>
          </w:p>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看跌期权：</w:t>
            </w:r>
            <w:r>
              <w:rPr>
                <w:rFonts w:ascii="Times New Roman" w:eastAsia="方正仿宋简体" w:hAnsi="Times New Roman" w:cs="Times New Roman"/>
              </w:rPr>
              <w:t>HC-</w:t>
            </w:r>
            <w:r>
              <w:rPr>
                <w:rFonts w:ascii="Times New Roman" w:eastAsia="方正仿宋简体" w:hAnsi="Times New Roman" w:cs="Times New Roman"/>
              </w:rPr>
              <w:t>合约月份</w:t>
            </w:r>
            <w:r>
              <w:rPr>
                <w:rFonts w:ascii="Times New Roman" w:eastAsia="方正仿宋简体" w:hAnsi="Times New Roman" w:cs="Times New Roman"/>
              </w:rPr>
              <w:t>-P-</w:t>
            </w:r>
            <w:r>
              <w:rPr>
                <w:rFonts w:ascii="Times New Roman" w:eastAsia="方正仿宋简体" w:hAnsi="Times New Roman" w:cs="Times New Roman"/>
              </w:rPr>
              <w:t>行权价格</w:t>
            </w:r>
          </w:p>
        </w:tc>
      </w:tr>
    </w:tbl>
    <w:p w:rsidR="00933E37" w:rsidRDefault="0044668F">
      <w:pPr>
        <w:spacing w:line="520" w:lineRule="exact"/>
        <w:ind w:firstLine="420"/>
        <w:rPr>
          <w:rFonts w:eastAsia="方正楷体简体"/>
          <w:b/>
          <w:sz w:val="30"/>
          <w:szCs w:val="30"/>
        </w:rPr>
      </w:pPr>
      <w:r>
        <w:rPr>
          <w:rFonts w:eastAsia="方正楷体简体"/>
          <w:b/>
          <w:sz w:val="30"/>
          <w:szCs w:val="30"/>
        </w:rPr>
        <w:t>（</w:t>
      </w:r>
      <w:r>
        <w:rPr>
          <w:rFonts w:eastAsia="方正楷体简体" w:hint="eastAsia"/>
          <w:b/>
          <w:sz w:val="30"/>
          <w:szCs w:val="30"/>
        </w:rPr>
        <w:t>二</w:t>
      </w:r>
      <w:r>
        <w:rPr>
          <w:rFonts w:eastAsia="方正楷体简体" w:hint="eastAsia"/>
          <w:b/>
          <w:sz w:val="30"/>
          <w:szCs w:val="30"/>
        </w:rPr>
        <w:t>）</w:t>
      </w:r>
      <w:r>
        <w:rPr>
          <w:rFonts w:eastAsia="方正楷体简体" w:hint="eastAsia"/>
          <w:b/>
          <w:sz w:val="30"/>
          <w:szCs w:val="30"/>
        </w:rPr>
        <w:t>不锈钢</w:t>
      </w:r>
      <w:r>
        <w:rPr>
          <w:rFonts w:eastAsia="方正楷体简体" w:hint="eastAsia"/>
          <w:b/>
          <w:sz w:val="30"/>
          <w:szCs w:val="30"/>
        </w:rPr>
        <w:t>期权合约</w:t>
      </w:r>
    </w:p>
    <w:tbl>
      <w:tblPr>
        <w:tblW w:w="79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5528"/>
      </w:tblGrid>
      <w:tr w:rsidR="00933E37">
        <w:tc>
          <w:tcPr>
            <w:tcW w:w="2410" w:type="dxa"/>
            <w:shd w:val="clear" w:color="auto" w:fill="D9D9D9"/>
          </w:tcPr>
          <w:p w:rsidR="00933E37" w:rsidRDefault="0044668F">
            <w:pPr>
              <w:jc w:val="center"/>
              <w:rPr>
                <w:rFonts w:ascii="Times New Roman" w:eastAsia="方正仿宋简体" w:hAnsi="Times New Roman" w:cs="Times New Roman"/>
                <w:b/>
              </w:rPr>
            </w:pPr>
            <w:r>
              <w:rPr>
                <w:rFonts w:ascii="Times New Roman" w:eastAsia="方正仿宋简体" w:hAnsi="Times New Roman" w:cs="Times New Roman"/>
                <w:b/>
              </w:rPr>
              <w:t>参数名称</w:t>
            </w:r>
          </w:p>
        </w:tc>
        <w:tc>
          <w:tcPr>
            <w:tcW w:w="5528" w:type="dxa"/>
            <w:shd w:val="clear" w:color="auto" w:fill="D9D9D9"/>
          </w:tcPr>
          <w:p w:rsidR="00933E37" w:rsidRDefault="0044668F">
            <w:pPr>
              <w:jc w:val="center"/>
              <w:rPr>
                <w:rFonts w:ascii="Times New Roman" w:eastAsia="方正仿宋简体" w:hAnsi="Times New Roman" w:cs="Times New Roman"/>
                <w:b/>
              </w:rPr>
            </w:pPr>
            <w:r>
              <w:rPr>
                <w:rFonts w:ascii="Times New Roman" w:eastAsia="方正仿宋简体" w:hAnsi="Times New Roman" w:cs="Times New Roman" w:hint="eastAsia"/>
                <w:b/>
              </w:rPr>
              <w:t>目标</w:t>
            </w:r>
            <w:r>
              <w:rPr>
                <w:rFonts w:ascii="Times New Roman" w:eastAsia="方正仿宋简体" w:hAnsi="Times New Roman" w:cs="Times New Roman"/>
                <w:b/>
              </w:rPr>
              <w:t>值</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合约标的物</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不锈钢期货合约（</w:t>
            </w:r>
            <w:r>
              <w:rPr>
                <w:rFonts w:ascii="Times New Roman" w:eastAsia="方正仿宋简体" w:hAnsi="Times New Roman" w:cs="Times New Roman"/>
              </w:rPr>
              <w:t>5</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合约类型</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看涨期权，看跌期权</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交易单位</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手不锈钢期货合约</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报价单位</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元（人民币）</w:t>
            </w:r>
            <w:r>
              <w:rPr>
                <w:rFonts w:ascii="Times New Roman" w:eastAsia="方正仿宋简体" w:hAnsi="Times New Roman" w:cs="Times New Roman"/>
              </w:rPr>
              <w:t>/</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最小变动价位</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涨跌停板幅度</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与标的期货合约涨跌停板幅度相同</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合约月份</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最近两个连续月份合约，其后月份在标的期货合约结算后持仓量达到一定数值之后的第二个交易日挂</w:t>
            </w:r>
            <w:r>
              <w:rPr>
                <w:rFonts w:ascii="Times New Roman" w:eastAsia="方正仿宋简体" w:hAnsi="Times New Roman" w:cs="Times New Roman" w:hint="eastAsia"/>
              </w:rPr>
              <w:t>牌</w:t>
            </w:r>
            <w:r>
              <w:rPr>
                <w:rFonts w:ascii="Times New Roman" w:eastAsia="方正仿宋简体" w:hAnsi="Times New Roman" w:cs="Times New Roman"/>
              </w:rPr>
              <w:t>，具体数值交易所另行发布</w:t>
            </w:r>
          </w:p>
        </w:tc>
      </w:tr>
      <w:tr w:rsidR="00933E37">
        <w:tc>
          <w:tcPr>
            <w:tcW w:w="2410" w:type="dxa"/>
            <w:vAlign w:val="center"/>
          </w:tcPr>
          <w:p w:rsidR="00933E37" w:rsidRDefault="0044668F">
            <w:pPr>
              <w:jc w:val="center"/>
              <w:rPr>
                <w:rFonts w:ascii="Times New Roman" w:hAnsi="Times New Roman" w:cs="Times New Roman"/>
              </w:rPr>
            </w:pPr>
            <w:r>
              <w:rPr>
                <w:rFonts w:ascii="Times New Roman" w:eastAsia="方正仿宋简体" w:hAnsi="Times New Roman" w:cs="Times New Roman"/>
              </w:rPr>
              <w:t>最后交易日</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标的期货合约交割月前第一月的倒数第五个交易日，交易所可以根据国家法定节假日等调整最后交易日</w:t>
            </w:r>
          </w:p>
        </w:tc>
      </w:tr>
      <w:tr w:rsidR="00933E37">
        <w:trPr>
          <w:trHeight w:val="401"/>
        </w:trPr>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到期日</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同最后交易日</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行权价格</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行权价格覆盖标的期货合约上一交易日结算价上下浮动</w:t>
            </w:r>
            <w:r>
              <w:rPr>
                <w:rFonts w:ascii="Times New Roman" w:eastAsia="方正仿宋简体" w:hAnsi="Times New Roman" w:cs="Times New Roman"/>
              </w:rPr>
              <w:t>1.5</w:t>
            </w:r>
            <w:r>
              <w:rPr>
                <w:rFonts w:ascii="Times New Roman" w:eastAsia="方正仿宋简体" w:hAnsi="Times New Roman" w:cs="Times New Roman"/>
              </w:rPr>
              <w:t>倍当日涨跌停板幅度对应的价格范围。行权价格</w:t>
            </w:r>
            <w:r>
              <w:rPr>
                <w:rFonts w:ascii="Times New Roman" w:eastAsia="方正仿宋简体" w:hAnsi="Times New Roman" w:cs="Times New Roman"/>
              </w:rPr>
              <w:t>≤10000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吨，行权价格间距为</w:t>
            </w:r>
            <w:r>
              <w:rPr>
                <w:rFonts w:ascii="Times New Roman" w:eastAsia="方正仿宋简体" w:hAnsi="Times New Roman" w:cs="Times New Roman"/>
              </w:rPr>
              <w:t>100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w:t>
            </w:r>
            <w:r>
              <w:rPr>
                <w:rFonts w:ascii="Times New Roman" w:eastAsia="方正仿宋简体" w:hAnsi="Times New Roman" w:cs="Times New Roman"/>
              </w:rPr>
              <w:t>10000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w:t>
            </w:r>
            <w:r>
              <w:rPr>
                <w:rFonts w:ascii="Times New Roman" w:eastAsia="方正仿宋简体" w:hAnsi="Times New Roman" w:cs="Times New Roman"/>
              </w:rPr>
              <w:t>≤20000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吨，行权价格间距为</w:t>
            </w:r>
            <w:r>
              <w:rPr>
                <w:rFonts w:ascii="Times New Roman" w:eastAsia="方正仿宋简体" w:hAnsi="Times New Roman" w:cs="Times New Roman"/>
              </w:rPr>
              <w:t>200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w:t>
            </w:r>
            <w:r>
              <w:rPr>
                <w:rFonts w:ascii="Times New Roman" w:eastAsia="方正仿宋简体" w:hAnsi="Times New Roman" w:cs="Times New Roman"/>
              </w:rPr>
              <w:t>20000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吨，行权价格间距为</w:t>
            </w:r>
            <w:r>
              <w:rPr>
                <w:rFonts w:ascii="Times New Roman" w:eastAsia="方正仿宋简体" w:hAnsi="Times New Roman" w:cs="Times New Roman"/>
              </w:rPr>
              <w:t>500</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吨</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行权方式</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美式。买方可以在到期日前任一交易日的交易时间提交行权申请；买方可以在到期日</w:t>
            </w:r>
            <w:r>
              <w:rPr>
                <w:rFonts w:ascii="Times New Roman" w:eastAsia="方正仿宋简体" w:hAnsi="Times New Roman" w:cs="Times New Roman"/>
              </w:rPr>
              <w:t>15:30</w:t>
            </w:r>
            <w:r>
              <w:rPr>
                <w:rFonts w:ascii="Times New Roman" w:eastAsia="方正仿宋简体" w:hAnsi="Times New Roman" w:cs="Times New Roman"/>
              </w:rPr>
              <w:t>之前提交行权申请、放弃申请</w:t>
            </w:r>
          </w:p>
        </w:tc>
      </w:tr>
      <w:tr w:rsidR="00933E37">
        <w:tc>
          <w:tcPr>
            <w:tcW w:w="241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交易代码</w:t>
            </w:r>
          </w:p>
        </w:tc>
        <w:tc>
          <w:tcPr>
            <w:tcW w:w="5528"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看涨期权：</w:t>
            </w:r>
            <w:r>
              <w:rPr>
                <w:rFonts w:ascii="Times New Roman" w:eastAsia="方正仿宋简体" w:hAnsi="Times New Roman" w:cs="Times New Roman"/>
              </w:rPr>
              <w:t>SS-</w:t>
            </w:r>
            <w:r>
              <w:rPr>
                <w:rFonts w:ascii="Times New Roman" w:eastAsia="方正仿宋简体" w:hAnsi="Times New Roman" w:cs="Times New Roman"/>
              </w:rPr>
              <w:t>合约月份</w:t>
            </w:r>
            <w:r>
              <w:rPr>
                <w:rFonts w:ascii="Times New Roman" w:eastAsia="方正仿宋简体" w:hAnsi="Times New Roman" w:cs="Times New Roman"/>
              </w:rPr>
              <w:t>-C-</w:t>
            </w:r>
            <w:r>
              <w:rPr>
                <w:rFonts w:ascii="Times New Roman" w:eastAsia="方正仿宋简体" w:hAnsi="Times New Roman" w:cs="Times New Roman"/>
              </w:rPr>
              <w:t>行权价格</w:t>
            </w:r>
          </w:p>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看跌期权：</w:t>
            </w:r>
            <w:r>
              <w:rPr>
                <w:rFonts w:ascii="Times New Roman" w:eastAsia="方正仿宋简体" w:hAnsi="Times New Roman" w:cs="Times New Roman"/>
              </w:rPr>
              <w:t>SS-</w:t>
            </w:r>
            <w:r>
              <w:rPr>
                <w:rFonts w:ascii="Times New Roman" w:eastAsia="方正仿宋简体" w:hAnsi="Times New Roman" w:cs="Times New Roman"/>
              </w:rPr>
              <w:t>合约月份</w:t>
            </w:r>
            <w:r>
              <w:rPr>
                <w:rFonts w:ascii="Times New Roman" w:eastAsia="方正仿宋简体" w:hAnsi="Times New Roman" w:cs="Times New Roman"/>
              </w:rPr>
              <w:t>-P-</w:t>
            </w:r>
            <w:r>
              <w:rPr>
                <w:rFonts w:ascii="Times New Roman" w:eastAsia="方正仿宋简体" w:hAnsi="Times New Roman" w:cs="Times New Roman"/>
              </w:rPr>
              <w:t>行权价格</w:t>
            </w:r>
          </w:p>
        </w:tc>
      </w:tr>
    </w:tbl>
    <w:p w:rsidR="00933E37" w:rsidRDefault="0044668F">
      <w:pPr>
        <w:spacing w:line="520" w:lineRule="exact"/>
        <w:ind w:firstLineChars="149" w:firstLine="449"/>
        <w:rPr>
          <w:rFonts w:eastAsia="方正楷体简体"/>
          <w:b/>
          <w:sz w:val="30"/>
          <w:szCs w:val="30"/>
        </w:rPr>
      </w:pPr>
      <w:r>
        <w:rPr>
          <w:rFonts w:eastAsia="方正楷体简体"/>
          <w:b/>
          <w:sz w:val="30"/>
          <w:szCs w:val="30"/>
        </w:rPr>
        <w:t>（</w:t>
      </w:r>
      <w:r>
        <w:rPr>
          <w:rFonts w:eastAsia="方正楷体简体" w:hint="eastAsia"/>
          <w:b/>
          <w:sz w:val="30"/>
          <w:szCs w:val="30"/>
        </w:rPr>
        <w:t>三</w:t>
      </w:r>
      <w:r>
        <w:rPr>
          <w:rFonts w:eastAsia="方正楷体简体"/>
          <w:b/>
          <w:sz w:val="30"/>
          <w:szCs w:val="30"/>
        </w:rPr>
        <w:t>）</w:t>
      </w:r>
      <w:r>
        <w:rPr>
          <w:rFonts w:eastAsia="方正楷体简体" w:hint="eastAsia"/>
          <w:b/>
          <w:sz w:val="30"/>
          <w:szCs w:val="30"/>
        </w:rPr>
        <w:t>期权相关演练</w:t>
      </w:r>
      <w:r>
        <w:rPr>
          <w:rFonts w:eastAsia="方正楷体简体" w:hint="eastAsia"/>
          <w:b/>
          <w:sz w:val="30"/>
          <w:szCs w:val="30"/>
        </w:rPr>
        <w:t>参数</w:t>
      </w:r>
    </w:p>
    <w:tbl>
      <w:tblPr>
        <w:tblW w:w="795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2649"/>
        <w:gridCol w:w="2649"/>
      </w:tblGrid>
      <w:tr w:rsidR="00933E37">
        <w:tc>
          <w:tcPr>
            <w:tcW w:w="26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项目</w:t>
            </w:r>
          </w:p>
        </w:tc>
        <w:tc>
          <w:tcPr>
            <w:tcW w:w="2649" w:type="dxa"/>
            <w:tcBorders>
              <w:top w:val="single" w:sz="4" w:space="0" w:color="000000"/>
              <w:left w:val="single" w:sz="4" w:space="0" w:color="000000"/>
              <w:bottom w:val="single" w:sz="4" w:space="0" w:color="000000"/>
              <w:right w:val="single" w:sz="4" w:space="0" w:color="000000"/>
            </w:tcBorders>
            <w:shd w:val="clear" w:color="auto" w:fill="D9D9D9"/>
          </w:tcPr>
          <w:p w:rsidR="00933E37" w:rsidRDefault="0044668F">
            <w:pPr>
              <w:rPr>
                <w:rFonts w:ascii="Times New Roman" w:eastAsia="方正仿宋简体" w:hAnsi="Times New Roman" w:cs="Times New Roman"/>
                <w:kern w:val="0"/>
              </w:rPr>
            </w:pPr>
            <w:r>
              <w:rPr>
                <w:rFonts w:ascii="Times New Roman" w:eastAsia="方正仿宋简体" w:hAnsi="Times New Roman" w:cs="Times New Roman"/>
              </w:rPr>
              <w:t>热轧卷板</w:t>
            </w:r>
            <w:r>
              <w:rPr>
                <w:rFonts w:ascii="Times New Roman" w:eastAsia="方正仿宋简体" w:hAnsi="Times New Roman" w:cs="Times New Roman"/>
                <w:kern w:val="0"/>
              </w:rPr>
              <w:t>期权交易参数值</w:t>
            </w:r>
          </w:p>
        </w:tc>
        <w:tc>
          <w:tcPr>
            <w:tcW w:w="2649" w:type="dxa"/>
            <w:tcBorders>
              <w:top w:val="single" w:sz="4" w:space="0" w:color="000000"/>
              <w:left w:val="single" w:sz="4" w:space="0" w:color="000000"/>
              <w:bottom w:val="single" w:sz="4" w:space="0" w:color="000000"/>
              <w:right w:val="single" w:sz="4" w:space="0" w:color="000000"/>
            </w:tcBorders>
            <w:shd w:val="clear" w:color="auto" w:fill="D9D9D9"/>
          </w:tcPr>
          <w:p w:rsidR="00933E37" w:rsidRDefault="0044668F">
            <w:pPr>
              <w:rPr>
                <w:rFonts w:ascii="Times New Roman" w:eastAsia="方正仿宋简体" w:hAnsi="Times New Roman" w:cs="Times New Roman"/>
                <w:kern w:val="0"/>
              </w:rPr>
            </w:pPr>
            <w:r>
              <w:rPr>
                <w:rFonts w:ascii="Times New Roman" w:eastAsia="方正仿宋简体" w:hAnsi="Times New Roman" w:cs="Times New Roman"/>
              </w:rPr>
              <w:t>不锈钢</w:t>
            </w:r>
            <w:r>
              <w:rPr>
                <w:rFonts w:ascii="Times New Roman" w:eastAsia="方正仿宋简体" w:hAnsi="Times New Roman" w:cs="Times New Roman"/>
                <w:kern w:val="0"/>
              </w:rPr>
              <w:t>期权交易参数值</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交易手续费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2</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套保交易手续费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r>
              <w:rPr>
                <w:rFonts w:ascii="Times New Roman" w:eastAsia="方正仿宋简体" w:hAnsi="Times New Roman" w:cs="Times New Roman"/>
              </w:rPr>
              <w:t>上期所</w:t>
            </w:r>
            <w:r>
              <w:rPr>
                <w:rFonts w:ascii="Times New Roman" w:eastAsia="方正仿宋简体" w:hAnsi="Times New Roman" w:cs="Times New Roman"/>
              </w:rPr>
              <w:t>认定的高频交易者除外）</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0.</w:t>
            </w:r>
            <w:r>
              <w:rPr>
                <w:rFonts w:ascii="Times New Roman" w:eastAsia="方正仿宋简体" w:hAnsi="Times New Roman" w:cs="Times New Roman"/>
              </w:rPr>
              <w:t>5</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r>
              <w:rPr>
                <w:rFonts w:ascii="Times New Roman" w:eastAsia="方正仿宋简体" w:hAnsi="Times New Roman" w:cs="Times New Roman"/>
              </w:rPr>
              <w:t>上期所</w:t>
            </w:r>
            <w:r>
              <w:rPr>
                <w:rFonts w:ascii="Times New Roman" w:eastAsia="方正仿宋简体" w:hAnsi="Times New Roman" w:cs="Times New Roman"/>
              </w:rPr>
              <w:t>认定的高频交易者除外）</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交易手续费平今优惠</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免收平今手续费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免收平今手续费</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套保交易手续费平今优惠</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免收平今手续费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免收平今手续费</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行权（履约）手续费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2</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行权（履约）前期权自对冲手续费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2</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元</w:t>
            </w:r>
            <w:r>
              <w:rPr>
                <w:rFonts w:ascii="Times New Roman" w:eastAsia="方正仿宋简体" w:hAnsi="Times New Roman" w:cs="Times New Roman"/>
              </w:rPr>
              <w:t>/</w:t>
            </w:r>
            <w:r>
              <w:rPr>
                <w:rFonts w:ascii="Times New Roman" w:eastAsia="方正仿宋简体" w:hAnsi="Times New Roman" w:cs="Times New Roman"/>
              </w:rPr>
              <w:t>手</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做市商期权自对冲手续费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免收手续费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免收手续费</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行权（履约）后期货自对冲手续费</w:t>
            </w:r>
          </w:p>
        </w:tc>
        <w:tc>
          <w:tcPr>
            <w:tcW w:w="2649" w:type="dxa"/>
            <w:vAlign w:val="center"/>
          </w:tcPr>
          <w:p w:rsidR="00933E37" w:rsidRDefault="0044668F">
            <w:pPr>
              <w:jc w:val="center"/>
              <w:rPr>
                <w:rFonts w:ascii="Times New Roman" w:eastAsia="方正仿宋简体" w:hAnsi="Times New Roman" w:cs="Times New Roman"/>
                <w:strike/>
              </w:rPr>
            </w:pPr>
            <w:r>
              <w:rPr>
                <w:rFonts w:ascii="Times New Roman" w:eastAsia="方正仿宋简体" w:hAnsi="Times New Roman" w:cs="Times New Roman"/>
              </w:rPr>
              <w:t>免收手续费</w:t>
            </w:r>
          </w:p>
        </w:tc>
        <w:tc>
          <w:tcPr>
            <w:tcW w:w="2649"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免收手续费</w:t>
            </w:r>
          </w:p>
        </w:tc>
      </w:tr>
      <w:tr w:rsidR="00933E37">
        <w:tc>
          <w:tcPr>
            <w:tcW w:w="2660" w:type="dxa"/>
            <w:vAlign w:val="center"/>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无风险利率</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1.5%</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1.5%</w:t>
            </w:r>
          </w:p>
        </w:tc>
      </w:tr>
      <w:tr w:rsidR="00933E37">
        <w:tc>
          <w:tcPr>
            <w:tcW w:w="2660" w:type="dxa"/>
            <w:vAlign w:val="center"/>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限价单最小下单量</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w:t>
            </w:r>
            <w:r>
              <w:rPr>
                <w:rFonts w:ascii="Times New Roman" w:eastAsia="方正仿宋简体" w:hAnsi="Times New Roman" w:cs="Times New Roman"/>
                <w:kern w:val="0"/>
              </w:rPr>
              <w:t>手</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w:t>
            </w:r>
            <w:r>
              <w:rPr>
                <w:rFonts w:ascii="Times New Roman" w:eastAsia="方正仿宋简体" w:hAnsi="Times New Roman" w:cs="Times New Roman"/>
                <w:kern w:val="0"/>
              </w:rPr>
              <w:t>手</w:t>
            </w:r>
          </w:p>
        </w:tc>
      </w:tr>
      <w:tr w:rsidR="00933E37">
        <w:tc>
          <w:tcPr>
            <w:tcW w:w="2660" w:type="dxa"/>
            <w:vAlign w:val="center"/>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限价单最大下单量</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100</w:t>
            </w:r>
            <w:r>
              <w:rPr>
                <w:rFonts w:ascii="Times New Roman" w:eastAsia="方正仿宋简体" w:hAnsi="Times New Roman" w:cs="Times New Roman"/>
                <w:kern w:val="0"/>
              </w:rPr>
              <w:t>手</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100</w:t>
            </w:r>
            <w:r>
              <w:rPr>
                <w:rFonts w:ascii="Times New Roman" w:eastAsia="方正仿宋简体" w:hAnsi="Times New Roman" w:cs="Times New Roman"/>
                <w:kern w:val="0"/>
              </w:rPr>
              <w:t>手</w:t>
            </w:r>
          </w:p>
        </w:tc>
      </w:tr>
      <w:tr w:rsidR="00933E37">
        <w:tc>
          <w:tcPr>
            <w:tcW w:w="2660" w:type="dxa"/>
            <w:vAlign w:val="center"/>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hint="eastAsia"/>
                <w:kern w:val="0"/>
              </w:rPr>
              <w:t>市</w:t>
            </w:r>
            <w:r>
              <w:rPr>
                <w:rFonts w:ascii="Times New Roman" w:eastAsia="方正仿宋简体" w:hAnsi="Times New Roman" w:cs="Times New Roman"/>
                <w:kern w:val="0"/>
              </w:rPr>
              <w:t>价单最小下单量</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w:t>
            </w:r>
            <w:r>
              <w:rPr>
                <w:rFonts w:ascii="Times New Roman" w:eastAsia="方正仿宋简体" w:hAnsi="Times New Roman" w:cs="Times New Roman"/>
                <w:kern w:val="0"/>
              </w:rPr>
              <w:t>手</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1</w:t>
            </w:r>
            <w:r>
              <w:rPr>
                <w:rFonts w:ascii="Times New Roman" w:eastAsia="方正仿宋简体" w:hAnsi="Times New Roman" w:cs="Times New Roman"/>
                <w:kern w:val="0"/>
              </w:rPr>
              <w:t>手</w:t>
            </w:r>
          </w:p>
        </w:tc>
      </w:tr>
      <w:tr w:rsidR="00933E37">
        <w:tc>
          <w:tcPr>
            <w:tcW w:w="2660" w:type="dxa"/>
            <w:vAlign w:val="center"/>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hint="eastAsia"/>
                <w:kern w:val="0"/>
              </w:rPr>
              <w:t>市</w:t>
            </w:r>
            <w:r>
              <w:rPr>
                <w:rFonts w:ascii="Times New Roman" w:eastAsia="方正仿宋简体" w:hAnsi="Times New Roman" w:cs="Times New Roman"/>
                <w:kern w:val="0"/>
              </w:rPr>
              <w:t>价单最大下单量</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3</w:t>
            </w:r>
            <w:r>
              <w:rPr>
                <w:rFonts w:ascii="Times New Roman" w:eastAsia="方正仿宋简体" w:hAnsi="Times New Roman" w:cs="Times New Roman"/>
                <w:kern w:val="0"/>
              </w:rPr>
              <w:t>0</w:t>
            </w:r>
            <w:r>
              <w:rPr>
                <w:rFonts w:ascii="Times New Roman" w:eastAsia="方正仿宋简体" w:hAnsi="Times New Roman" w:cs="Times New Roman"/>
                <w:kern w:val="0"/>
              </w:rPr>
              <w:t>手</w:t>
            </w:r>
          </w:p>
        </w:tc>
        <w:tc>
          <w:tcPr>
            <w:tcW w:w="2649" w:type="dxa"/>
          </w:tcPr>
          <w:p w:rsidR="00933E37" w:rsidRDefault="0044668F">
            <w:pPr>
              <w:jc w:val="center"/>
              <w:rPr>
                <w:rFonts w:ascii="Times New Roman" w:eastAsia="方正仿宋简体" w:hAnsi="Times New Roman" w:cs="Times New Roman"/>
                <w:kern w:val="0"/>
              </w:rPr>
            </w:pPr>
            <w:r>
              <w:rPr>
                <w:rFonts w:ascii="Times New Roman" w:eastAsia="方正仿宋简体" w:hAnsi="Times New Roman" w:cs="Times New Roman"/>
                <w:kern w:val="0"/>
              </w:rPr>
              <w:t>3</w:t>
            </w:r>
            <w:r>
              <w:rPr>
                <w:rFonts w:ascii="Times New Roman" w:eastAsia="方正仿宋简体" w:hAnsi="Times New Roman" w:cs="Times New Roman"/>
                <w:kern w:val="0"/>
              </w:rPr>
              <w:t>0</w:t>
            </w:r>
            <w:r>
              <w:rPr>
                <w:rFonts w:ascii="Times New Roman" w:eastAsia="方正仿宋简体" w:hAnsi="Times New Roman" w:cs="Times New Roman"/>
                <w:kern w:val="0"/>
              </w:rPr>
              <w:t>手</w:t>
            </w:r>
          </w:p>
        </w:tc>
      </w:tr>
      <w:tr w:rsidR="00933E37">
        <w:tc>
          <w:tcPr>
            <w:tcW w:w="2660" w:type="dxa"/>
            <w:vAlign w:val="center"/>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挂牌标的合约持仓量阈值</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50000</w:t>
            </w:r>
            <w:r>
              <w:rPr>
                <w:rFonts w:ascii="Times New Roman" w:eastAsia="方正仿宋简体" w:hAnsi="Times New Roman" w:cs="Times New Roman"/>
              </w:rPr>
              <w:t>手（单边）</w:t>
            </w:r>
          </w:p>
        </w:tc>
        <w:tc>
          <w:tcPr>
            <w:tcW w:w="2649" w:type="dxa"/>
          </w:tcPr>
          <w:p w:rsidR="00933E37" w:rsidRDefault="0044668F">
            <w:pPr>
              <w:jc w:val="center"/>
              <w:rPr>
                <w:rFonts w:ascii="Times New Roman" w:eastAsia="方正仿宋简体" w:hAnsi="Times New Roman" w:cs="Times New Roman"/>
              </w:rPr>
            </w:pPr>
            <w:r>
              <w:rPr>
                <w:rFonts w:ascii="Times New Roman" w:eastAsia="方正仿宋简体" w:hAnsi="Times New Roman" w:cs="Times New Roman"/>
              </w:rPr>
              <w:t>10000</w:t>
            </w:r>
            <w:r>
              <w:rPr>
                <w:rFonts w:ascii="Times New Roman" w:eastAsia="方正仿宋简体" w:hAnsi="Times New Roman" w:cs="Times New Roman"/>
              </w:rPr>
              <w:t>手（单边）</w:t>
            </w:r>
          </w:p>
        </w:tc>
      </w:tr>
    </w:tbl>
    <w:p w:rsidR="00933E37" w:rsidRDefault="0044668F">
      <w:pPr>
        <w:spacing w:line="520" w:lineRule="exact"/>
        <w:ind w:firstLine="420"/>
        <w:rPr>
          <w:rFonts w:eastAsia="方正楷体简体"/>
          <w:b/>
          <w:sz w:val="30"/>
          <w:szCs w:val="30"/>
        </w:rPr>
      </w:pPr>
      <w:r>
        <w:rPr>
          <w:rFonts w:eastAsia="方正楷体简体"/>
          <w:b/>
          <w:sz w:val="30"/>
          <w:szCs w:val="30"/>
        </w:rPr>
        <w:t>（</w:t>
      </w:r>
      <w:r>
        <w:rPr>
          <w:rFonts w:eastAsia="方正楷体简体" w:hint="eastAsia"/>
          <w:b/>
          <w:sz w:val="30"/>
          <w:szCs w:val="30"/>
        </w:rPr>
        <w:t>四</w:t>
      </w:r>
      <w:r>
        <w:rPr>
          <w:rFonts w:eastAsia="方正楷体简体"/>
          <w:b/>
          <w:sz w:val="30"/>
          <w:szCs w:val="30"/>
        </w:rPr>
        <w:t>）</w:t>
      </w:r>
      <w:r>
        <w:rPr>
          <w:rFonts w:eastAsia="方正楷体简体" w:hint="eastAsia"/>
          <w:b/>
          <w:sz w:val="30"/>
          <w:szCs w:val="30"/>
        </w:rPr>
        <w:t>持仓限额</w:t>
      </w:r>
    </w:p>
    <w:tbl>
      <w:tblPr>
        <w:tblW w:w="7669" w:type="dxa"/>
        <w:tblInd w:w="831" w:type="dxa"/>
        <w:tblLook w:val="04A0" w:firstRow="1" w:lastRow="0" w:firstColumn="1" w:lastColumn="0" w:noHBand="0" w:noVBand="1"/>
      </w:tblPr>
      <w:tblGrid>
        <w:gridCol w:w="865"/>
        <w:gridCol w:w="1701"/>
        <w:gridCol w:w="1418"/>
        <w:gridCol w:w="1843"/>
        <w:gridCol w:w="1842"/>
      </w:tblGrid>
      <w:tr w:rsidR="00933E37">
        <w:trPr>
          <w:trHeight w:val="624"/>
        </w:trPr>
        <w:tc>
          <w:tcPr>
            <w:tcW w:w="86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hint="eastAsia"/>
                <w:kern w:val="0"/>
              </w:rPr>
              <w:t>品种</w:t>
            </w:r>
          </w:p>
        </w:tc>
        <w:tc>
          <w:tcPr>
            <w:tcW w:w="311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hint="eastAsia"/>
                <w:kern w:val="0"/>
              </w:rPr>
              <w:t>标的期货合约挂牌至交割月前第二月（期权合约挂牌至到期月前一月）</w:t>
            </w:r>
          </w:p>
        </w:tc>
        <w:tc>
          <w:tcPr>
            <w:tcW w:w="368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hint="eastAsia"/>
                <w:kern w:val="0"/>
              </w:rPr>
              <w:t>标的期货合约交割月前第一月（期权到期月）</w:t>
            </w:r>
          </w:p>
        </w:tc>
      </w:tr>
      <w:tr w:rsidR="00933E37">
        <w:trPr>
          <w:trHeight w:val="624"/>
        </w:trPr>
        <w:tc>
          <w:tcPr>
            <w:tcW w:w="865" w:type="dxa"/>
            <w:vMerge/>
            <w:tcBorders>
              <w:top w:val="single" w:sz="4" w:space="0" w:color="auto"/>
              <w:left w:val="single" w:sz="4" w:space="0" w:color="auto"/>
              <w:bottom w:val="single" w:sz="4" w:space="0" w:color="000000"/>
              <w:right w:val="single" w:sz="4" w:space="0" w:color="auto"/>
            </w:tcBorders>
            <w:vAlign w:val="center"/>
          </w:tcPr>
          <w:p w:rsidR="00933E37" w:rsidRDefault="00933E37">
            <w:pPr>
              <w:rPr>
                <w:rFonts w:ascii="Times New Roman" w:eastAsia="方正仿宋简体" w:hAnsi="Times New Roman" w:cs="方正仿宋简体"/>
                <w:kern w:val="0"/>
              </w:rPr>
            </w:pPr>
          </w:p>
        </w:tc>
        <w:tc>
          <w:tcPr>
            <w:tcW w:w="3119" w:type="dxa"/>
            <w:gridSpan w:val="2"/>
            <w:vMerge/>
            <w:tcBorders>
              <w:top w:val="single" w:sz="4" w:space="0" w:color="auto"/>
              <w:left w:val="single" w:sz="4" w:space="0" w:color="auto"/>
              <w:bottom w:val="single" w:sz="4" w:space="0" w:color="000000"/>
              <w:right w:val="single" w:sz="4" w:space="0" w:color="000000"/>
            </w:tcBorders>
            <w:vAlign w:val="center"/>
          </w:tcPr>
          <w:p w:rsidR="00933E37" w:rsidRDefault="00933E37">
            <w:pPr>
              <w:rPr>
                <w:rFonts w:ascii="Times New Roman" w:eastAsia="方正仿宋简体" w:hAnsi="Times New Roman" w:cs="方正仿宋简体"/>
                <w:kern w:val="0"/>
              </w:rPr>
            </w:pPr>
          </w:p>
        </w:tc>
        <w:tc>
          <w:tcPr>
            <w:tcW w:w="3685" w:type="dxa"/>
            <w:gridSpan w:val="2"/>
            <w:vMerge/>
            <w:tcBorders>
              <w:top w:val="single" w:sz="4" w:space="0" w:color="auto"/>
              <w:left w:val="single" w:sz="4" w:space="0" w:color="auto"/>
              <w:bottom w:val="single" w:sz="4" w:space="0" w:color="000000"/>
              <w:right w:val="single" w:sz="4" w:space="0" w:color="000000"/>
            </w:tcBorders>
            <w:vAlign w:val="center"/>
          </w:tcPr>
          <w:p w:rsidR="00933E37" w:rsidRDefault="00933E37">
            <w:pPr>
              <w:rPr>
                <w:rFonts w:ascii="Times New Roman" w:eastAsia="方正仿宋简体" w:hAnsi="Times New Roman" w:cs="方正仿宋简体"/>
                <w:kern w:val="0"/>
              </w:rPr>
            </w:pPr>
          </w:p>
        </w:tc>
      </w:tr>
      <w:tr w:rsidR="00933E37">
        <w:trPr>
          <w:trHeight w:val="399"/>
        </w:trPr>
        <w:tc>
          <w:tcPr>
            <w:tcW w:w="865" w:type="dxa"/>
            <w:vMerge/>
            <w:tcBorders>
              <w:top w:val="single" w:sz="4" w:space="0" w:color="auto"/>
              <w:left w:val="single" w:sz="4" w:space="0" w:color="auto"/>
              <w:bottom w:val="single" w:sz="4" w:space="0" w:color="000000"/>
              <w:right w:val="single" w:sz="4" w:space="0" w:color="auto"/>
            </w:tcBorders>
            <w:vAlign w:val="center"/>
          </w:tcPr>
          <w:p w:rsidR="00933E37" w:rsidRDefault="00933E37">
            <w:pPr>
              <w:rPr>
                <w:rFonts w:ascii="Times New Roman" w:eastAsia="方正仿宋简体" w:hAnsi="Times New Roman" w:cs="方正仿宋简体"/>
                <w:kern w:val="0"/>
              </w:rPr>
            </w:pPr>
          </w:p>
        </w:tc>
        <w:tc>
          <w:tcPr>
            <w:tcW w:w="3119" w:type="dxa"/>
            <w:gridSpan w:val="2"/>
            <w:tcBorders>
              <w:top w:val="single" w:sz="4" w:space="0" w:color="auto"/>
              <w:left w:val="nil"/>
              <w:bottom w:val="single" w:sz="4" w:space="0" w:color="auto"/>
              <w:right w:val="single" w:sz="4" w:space="0" w:color="000000"/>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kern w:val="0"/>
              </w:rPr>
              <w:t>限仓数额</w:t>
            </w:r>
            <w:r>
              <w:rPr>
                <w:rFonts w:ascii="Times New Roman" w:eastAsia="方正仿宋简体" w:hAnsi="Times New Roman" w:cs="方正仿宋简体"/>
                <w:kern w:val="0"/>
              </w:rPr>
              <w:t>(</w:t>
            </w:r>
            <w:r>
              <w:rPr>
                <w:rFonts w:ascii="Times New Roman" w:eastAsia="方正仿宋简体" w:hAnsi="Times New Roman" w:cs="方正仿宋简体"/>
                <w:kern w:val="0"/>
              </w:rPr>
              <w:t>手，单边</w:t>
            </w:r>
            <w:r>
              <w:rPr>
                <w:rFonts w:ascii="Times New Roman" w:eastAsia="方正仿宋简体" w:hAnsi="Times New Roman" w:cs="方正仿宋简体"/>
                <w:kern w:val="0"/>
              </w:rPr>
              <w:t>)</w:t>
            </w:r>
          </w:p>
        </w:tc>
        <w:tc>
          <w:tcPr>
            <w:tcW w:w="3685" w:type="dxa"/>
            <w:gridSpan w:val="2"/>
            <w:tcBorders>
              <w:top w:val="single" w:sz="4" w:space="0" w:color="auto"/>
              <w:left w:val="nil"/>
              <w:bottom w:val="single" w:sz="4" w:space="0" w:color="auto"/>
              <w:right w:val="single" w:sz="4" w:space="0" w:color="000000"/>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kern w:val="0"/>
              </w:rPr>
              <w:t>限仓数额</w:t>
            </w:r>
            <w:r>
              <w:rPr>
                <w:rFonts w:ascii="Times New Roman" w:eastAsia="方正仿宋简体" w:hAnsi="Times New Roman" w:cs="方正仿宋简体"/>
                <w:kern w:val="0"/>
              </w:rPr>
              <w:t>(</w:t>
            </w:r>
            <w:r>
              <w:rPr>
                <w:rFonts w:ascii="Times New Roman" w:eastAsia="方正仿宋简体" w:hAnsi="Times New Roman" w:cs="方正仿宋简体"/>
                <w:kern w:val="0"/>
              </w:rPr>
              <w:t>手，单边</w:t>
            </w:r>
            <w:r>
              <w:rPr>
                <w:rFonts w:ascii="Times New Roman" w:eastAsia="方正仿宋简体" w:hAnsi="Times New Roman" w:cs="方正仿宋简体"/>
                <w:kern w:val="0"/>
              </w:rPr>
              <w:t>)</w:t>
            </w:r>
          </w:p>
        </w:tc>
      </w:tr>
      <w:tr w:rsidR="00933E37">
        <w:trPr>
          <w:trHeight w:val="504"/>
        </w:trPr>
        <w:tc>
          <w:tcPr>
            <w:tcW w:w="865" w:type="dxa"/>
            <w:vMerge/>
            <w:tcBorders>
              <w:top w:val="single" w:sz="4" w:space="0" w:color="auto"/>
              <w:left w:val="single" w:sz="4" w:space="0" w:color="auto"/>
              <w:bottom w:val="single" w:sz="4" w:space="0" w:color="auto"/>
              <w:right w:val="single" w:sz="4" w:space="0" w:color="auto"/>
            </w:tcBorders>
            <w:vAlign w:val="center"/>
          </w:tcPr>
          <w:p w:rsidR="00933E37" w:rsidRDefault="00933E37">
            <w:pPr>
              <w:rPr>
                <w:rFonts w:ascii="Times New Roman" w:eastAsia="方正仿宋简体" w:hAnsi="Times New Roman" w:cs="方正仿宋简体"/>
                <w:kern w:val="0"/>
              </w:rPr>
            </w:pPr>
          </w:p>
        </w:tc>
        <w:tc>
          <w:tcPr>
            <w:tcW w:w="1701" w:type="dxa"/>
            <w:tcBorders>
              <w:top w:val="nil"/>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kern w:val="0"/>
              </w:rPr>
              <w:t>非期货公司会员</w:t>
            </w:r>
          </w:p>
        </w:tc>
        <w:tc>
          <w:tcPr>
            <w:tcW w:w="1418" w:type="dxa"/>
            <w:tcBorders>
              <w:top w:val="nil"/>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kern w:val="0"/>
              </w:rPr>
              <w:t>客户</w:t>
            </w:r>
          </w:p>
        </w:tc>
        <w:tc>
          <w:tcPr>
            <w:tcW w:w="1843" w:type="dxa"/>
            <w:tcBorders>
              <w:top w:val="nil"/>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kern w:val="0"/>
              </w:rPr>
              <w:t>非期货公司会员</w:t>
            </w:r>
          </w:p>
        </w:tc>
        <w:tc>
          <w:tcPr>
            <w:tcW w:w="1842" w:type="dxa"/>
            <w:tcBorders>
              <w:top w:val="nil"/>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方正仿宋简体"/>
                <w:kern w:val="0"/>
              </w:rPr>
              <w:t>客户</w:t>
            </w:r>
          </w:p>
        </w:tc>
      </w:tr>
      <w:tr w:rsidR="00933E37">
        <w:trPr>
          <w:trHeight w:val="576"/>
        </w:trPr>
        <w:tc>
          <w:tcPr>
            <w:tcW w:w="865" w:type="dxa"/>
            <w:tcBorders>
              <w:top w:val="single" w:sz="4" w:space="0" w:color="auto"/>
              <w:left w:val="single" w:sz="4" w:space="0" w:color="auto"/>
              <w:bottom w:val="single" w:sz="4" w:space="0" w:color="auto"/>
              <w:right w:val="single" w:sz="4" w:space="0" w:color="auto"/>
            </w:tcBorders>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Times New Roman"/>
              </w:rPr>
              <w:t>热轧卷板</w:t>
            </w:r>
            <w:r>
              <w:rPr>
                <w:rFonts w:ascii="Times New Roman" w:eastAsia="方正仿宋简体" w:hAnsi="Times New Roman" w:cs="方正仿宋简体" w:hint="eastAsia"/>
                <w:kern w:val="0"/>
              </w:rPr>
              <w:t>期权</w:t>
            </w:r>
          </w:p>
        </w:tc>
        <w:tc>
          <w:tcPr>
            <w:tcW w:w="1701"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kern w:val="0"/>
              </w:rPr>
            </w:pPr>
            <w:r>
              <w:rPr>
                <w:rFonts w:ascii="Times New Roman" w:eastAsia="方正仿宋简体" w:hAnsi="Times New Roman" w:cs="Times New Roman"/>
              </w:rPr>
              <w:t>120000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rPr>
            </w:pPr>
            <w:r>
              <w:rPr>
                <w:rFonts w:ascii="Times New Roman" w:eastAsia="方正仿宋简体" w:hAnsi="Times New Roman" w:cs="Times New Roman"/>
              </w:rPr>
              <w:t>120000</w:t>
            </w:r>
          </w:p>
        </w:tc>
        <w:tc>
          <w:tcPr>
            <w:tcW w:w="1843"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rPr>
            </w:pPr>
            <w:r>
              <w:rPr>
                <w:rFonts w:ascii="Times New Roman" w:eastAsia="方正仿宋简体" w:hAnsi="Times New Roman" w:cs="Times New Roman"/>
              </w:rPr>
              <w:t>9000</w:t>
            </w:r>
          </w:p>
        </w:tc>
        <w:tc>
          <w:tcPr>
            <w:tcW w:w="1842"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rPr>
            </w:pPr>
            <w:r>
              <w:rPr>
                <w:rFonts w:ascii="Times New Roman" w:eastAsia="方正仿宋简体" w:hAnsi="Times New Roman" w:cs="Times New Roman"/>
              </w:rPr>
              <w:t>9000</w:t>
            </w:r>
          </w:p>
        </w:tc>
      </w:tr>
      <w:tr w:rsidR="00933E37">
        <w:trPr>
          <w:trHeight w:val="576"/>
        </w:trPr>
        <w:tc>
          <w:tcPr>
            <w:tcW w:w="865" w:type="dxa"/>
            <w:tcBorders>
              <w:top w:val="single" w:sz="4" w:space="0" w:color="auto"/>
              <w:left w:val="single" w:sz="4" w:space="0" w:color="auto"/>
              <w:bottom w:val="single" w:sz="4" w:space="0" w:color="000000"/>
              <w:right w:val="single" w:sz="4" w:space="0" w:color="auto"/>
            </w:tcBorders>
            <w:vAlign w:val="center"/>
          </w:tcPr>
          <w:p w:rsidR="00933E37" w:rsidRDefault="0044668F">
            <w:pPr>
              <w:rPr>
                <w:rFonts w:ascii="Times New Roman" w:eastAsia="方正仿宋简体" w:hAnsi="Times New Roman" w:cs="方正仿宋简体"/>
                <w:kern w:val="0"/>
              </w:rPr>
            </w:pPr>
            <w:r>
              <w:rPr>
                <w:rFonts w:ascii="Times New Roman" w:eastAsia="方正仿宋简体" w:hAnsi="Times New Roman" w:cs="Times New Roman"/>
              </w:rPr>
              <w:t>不锈钢</w:t>
            </w:r>
            <w:r>
              <w:rPr>
                <w:rFonts w:ascii="Times New Roman" w:eastAsia="方正仿宋简体" w:hAnsi="Times New Roman" w:cs="方正仿宋简体" w:hint="eastAsia"/>
                <w:kern w:val="0"/>
              </w:rPr>
              <w:t>期权</w:t>
            </w:r>
          </w:p>
        </w:tc>
        <w:tc>
          <w:tcPr>
            <w:tcW w:w="1701"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kern w:val="0"/>
              </w:rPr>
            </w:pPr>
            <w:r>
              <w:rPr>
                <w:rFonts w:ascii="Times New Roman" w:eastAsia="方正仿宋简体" w:hAnsi="Times New Roman" w:cs="Times New Roman" w:hint="eastAsia"/>
              </w:rPr>
              <w:t>7</w:t>
            </w:r>
            <w:r>
              <w:rPr>
                <w:rFonts w:ascii="Times New Roman" w:eastAsia="方正仿宋简体" w:hAnsi="Times New Roman" w:cs="Times New Roman"/>
              </w:rPr>
              <w:t>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rPr>
            </w:pPr>
            <w:r>
              <w:rPr>
                <w:rFonts w:ascii="Times New Roman" w:eastAsia="方正仿宋简体" w:hAnsi="Times New Roman" w:cs="Times New Roman" w:hint="eastAsia"/>
              </w:rPr>
              <w:t>7</w:t>
            </w:r>
            <w:r>
              <w:rPr>
                <w:rFonts w:ascii="Times New Roman" w:eastAsia="方正仿宋简体" w:hAnsi="Times New Roman" w:cs="Times New Roman"/>
              </w:rPr>
              <w:t>000</w:t>
            </w:r>
          </w:p>
        </w:tc>
        <w:tc>
          <w:tcPr>
            <w:tcW w:w="1843"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rPr>
            </w:pPr>
            <w:r>
              <w:rPr>
                <w:rFonts w:ascii="Times New Roman" w:eastAsia="方正仿宋简体" w:hAnsi="Times New Roman" w:cs="Times New Roman" w:hint="eastAsia"/>
              </w:rPr>
              <w:t>18</w:t>
            </w:r>
            <w:r>
              <w:rPr>
                <w:rFonts w:ascii="Times New Roman" w:eastAsia="方正仿宋简体" w:hAnsi="Times New Roman" w:cs="Times New Roman"/>
              </w:rPr>
              <w:t>00</w:t>
            </w:r>
          </w:p>
        </w:tc>
        <w:tc>
          <w:tcPr>
            <w:tcW w:w="1842" w:type="dxa"/>
            <w:tcBorders>
              <w:top w:val="single" w:sz="4" w:space="0" w:color="auto"/>
              <w:left w:val="nil"/>
              <w:bottom w:val="single" w:sz="4" w:space="0" w:color="auto"/>
              <w:right w:val="single" w:sz="4" w:space="0" w:color="auto"/>
            </w:tcBorders>
            <w:shd w:val="clear" w:color="auto" w:fill="auto"/>
            <w:vAlign w:val="center"/>
          </w:tcPr>
          <w:p w:rsidR="00933E37" w:rsidRDefault="0044668F">
            <w:pPr>
              <w:rPr>
                <w:rFonts w:ascii="Times New Roman" w:eastAsia="方正仿宋简体" w:hAnsi="Times New Roman" w:cs="Times New Roman"/>
              </w:rPr>
            </w:pPr>
            <w:r>
              <w:rPr>
                <w:rFonts w:ascii="Times New Roman" w:eastAsia="方正仿宋简体" w:hAnsi="Times New Roman" w:cs="Times New Roman" w:hint="eastAsia"/>
              </w:rPr>
              <w:t>18</w:t>
            </w:r>
            <w:r>
              <w:rPr>
                <w:rFonts w:ascii="Times New Roman" w:eastAsia="方正仿宋简体" w:hAnsi="Times New Roman" w:cs="Times New Roman"/>
              </w:rPr>
              <w:t>00</w:t>
            </w:r>
          </w:p>
        </w:tc>
      </w:tr>
    </w:tbl>
    <w:p w:rsidR="00933E37" w:rsidRDefault="0044668F">
      <w:pPr>
        <w:widowControl/>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五、套保额度申请</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当日</w:t>
      </w:r>
      <w:r>
        <w:rPr>
          <w:rFonts w:ascii="Times New Roman" w:eastAsia="方正仿宋简体" w:hAnsi="Times New Roman" w:cs="Times New Roman" w:hint="eastAsia"/>
          <w:sz w:val="30"/>
          <w:szCs w:val="30"/>
        </w:rPr>
        <w:t>，各</w:t>
      </w:r>
      <w:r>
        <w:rPr>
          <w:rFonts w:ascii="Times New Roman" w:eastAsia="方正仿宋简体" w:hAnsi="Times New Roman" w:cs="Times New Roman"/>
          <w:sz w:val="30"/>
          <w:szCs w:val="30"/>
        </w:rPr>
        <w:t>会员</w:t>
      </w:r>
      <w:r>
        <w:rPr>
          <w:rFonts w:ascii="Times New Roman" w:eastAsia="方正仿宋简体" w:hAnsi="Times New Roman" w:cs="Times New Roman" w:hint="eastAsia"/>
          <w:sz w:val="30"/>
          <w:szCs w:val="30"/>
        </w:rPr>
        <w:t>可</w:t>
      </w:r>
      <w:r>
        <w:rPr>
          <w:rFonts w:ascii="Times New Roman" w:eastAsia="方正仿宋简体" w:hAnsi="Times New Roman" w:cs="Times New Roman"/>
          <w:sz w:val="30"/>
          <w:szCs w:val="30"/>
        </w:rPr>
        <w:t>通过</w:t>
      </w:r>
      <w:r>
        <w:rPr>
          <w:rFonts w:ascii="Times New Roman" w:eastAsia="方正仿宋简体" w:hAnsi="Times New Roman" w:cs="Times New Roman" w:hint="eastAsia"/>
          <w:sz w:val="30"/>
          <w:szCs w:val="30"/>
        </w:rPr>
        <w:t>上期所会员服务</w:t>
      </w:r>
      <w:r>
        <w:rPr>
          <w:rFonts w:ascii="Times New Roman" w:eastAsia="方正仿宋简体" w:hAnsi="Times New Roman" w:cs="Times New Roman"/>
          <w:sz w:val="30"/>
          <w:szCs w:val="30"/>
        </w:rPr>
        <w:t>测试系统使用套保账号</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密码同生产</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为客户申请套期保值额度，交易所</w:t>
      </w:r>
      <w:r>
        <w:rPr>
          <w:rFonts w:ascii="Times New Roman" w:eastAsia="方正仿宋简体" w:hAnsi="Times New Roman" w:cs="Times New Roman" w:hint="eastAsia"/>
          <w:sz w:val="30"/>
          <w:szCs w:val="30"/>
        </w:rPr>
        <w:t>将会</w:t>
      </w:r>
      <w:r>
        <w:rPr>
          <w:rFonts w:ascii="Times New Roman" w:eastAsia="方正仿宋简体" w:hAnsi="Times New Roman" w:cs="Times New Roman"/>
          <w:sz w:val="30"/>
          <w:szCs w:val="30"/>
        </w:rPr>
        <w:t>实时审批</w:t>
      </w:r>
      <w:r>
        <w:rPr>
          <w:rFonts w:ascii="Times New Roman" w:eastAsia="方正仿宋简体" w:hAnsi="Times New Roman" w:cs="Times New Roman" w:hint="eastAsia"/>
          <w:sz w:val="30"/>
          <w:szCs w:val="30"/>
        </w:rPr>
        <w:t>。</w:t>
      </w:r>
    </w:p>
    <w:p w:rsidR="00933E37" w:rsidRDefault="0044668F">
      <w:pPr>
        <w:widowControl/>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六、通讯参数</w:t>
      </w:r>
    </w:p>
    <w:p w:rsidR="00933E37" w:rsidRDefault="0044668F">
      <w:pPr>
        <w:spacing w:line="520" w:lineRule="exact"/>
        <w:ind w:firstLineChars="200" w:firstLine="602"/>
        <w:rPr>
          <w:rFonts w:ascii="方正楷体简体" w:eastAsia="方正楷体简体" w:hAnsi="Times New Roman" w:cs="Times New Roman"/>
          <w:b/>
          <w:sz w:val="30"/>
          <w:szCs w:val="30"/>
        </w:rPr>
      </w:pPr>
      <w:r>
        <w:rPr>
          <w:rFonts w:ascii="方正楷体简体" w:eastAsia="方正楷体简体" w:hAnsi="Times New Roman" w:cs="Times New Roman" w:hint="eastAsia"/>
          <w:b/>
          <w:sz w:val="30"/>
          <w:szCs w:val="30"/>
        </w:rPr>
        <w:t>（一）交易系统</w:t>
      </w:r>
    </w:p>
    <w:p w:rsidR="00933E37" w:rsidRDefault="0044668F">
      <w:pPr>
        <w:spacing w:line="560" w:lineRule="exact"/>
        <w:ind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交易系统</w:t>
      </w:r>
      <w:r>
        <w:rPr>
          <w:rFonts w:ascii="Times New Roman" w:eastAsia="方正仿宋简体" w:hAnsi="Times New Roman" w:cs="Times New Roman" w:hint="eastAsia"/>
          <w:sz w:val="30"/>
          <w:szCs w:val="30"/>
        </w:rPr>
        <w:t>（含</w:t>
      </w:r>
      <w:r>
        <w:rPr>
          <w:rFonts w:ascii="Times New Roman" w:eastAsia="方正仿宋简体" w:hAnsi="Times New Roman" w:cs="Times New Roman"/>
          <w:sz w:val="30"/>
          <w:szCs w:val="30"/>
        </w:rPr>
        <w:t>二代行情</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使用生产环境。</w:t>
      </w:r>
    </w:p>
    <w:p w:rsidR="00933E37" w:rsidRDefault="0044668F">
      <w:pPr>
        <w:widowControl/>
        <w:shd w:val="clear" w:color="auto" w:fill="FFFFFF"/>
        <w:spacing w:line="560" w:lineRule="exact"/>
        <w:ind w:firstLineChars="200" w:firstLine="600"/>
        <w:rPr>
          <w:rFonts w:ascii="Times New Roman" w:eastAsia="方正仿宋简体" w:hAnsi="Times New Roman" w:cs="Times New Roman"/>
          <w:color w:val="212121"/>
          <w:kern w:val="0"/>
          <w:sz w:val="30"/>
          <w:szCs w:val="30"/>
        </w:rPr>
      </w:pPr>
      <w:r>
        <w:rPr>
          <w:rFonts w:ascii="Times New Roman" w:eastAsia="方正仿宋简体" w:hAnsi="Times New Roman" w:cs="Times New Roman"/>
          <w:color w:val="212121"/>
          <w:kern w:val="0"/>
          <w:sz w:val="30"/>
          <w:szCs w:val="30"/>
        </w:rPr>
        <w:t>各单位的交易及行情系统应使用</w:t>
      </w:r>
      <w:r>
        <w:rPr>
          <w:rFonts w:ascii="Times New Roman" w:eastAsia="方正仿宋简体" w:hAnsi="Times New Roman" w:cs="Times New Roman"/>
          <w:color w:val="212121"/>
          <w:kern w:val="0"/>
          <w:sz w:val="30"/>
          <w:szCs w:val="30"/>
        </w:rPr>
        <w:t>FENS</w:t>
      </w:r>
      <w:r>
        <w:rPr>
          <w:rFonts w:ascii="Times New Roman" w:eastAsia="方正仿宋简体" w:hAnsi="Times New Roman" w:cs="Times New Roman"/>
          <w:color w:val="212121"/>
          <w:kern w:val="0"/>
          <w:sz w:val="30"/>
          <w:szCs w:val="30"/>
        </w:rPr>
        <w:t>配置方式来获取前置机</w:t>
      </w:r>
      <w:r>
        <w:rPr>
          <w:rFonts w:ascii="Times New Roman" w:eastAsia="方正仿宋简体" w:hAnsi="Times New Roman" w:cs="Times New Roman"/>
          <w:color w:val="212121"/>
          <w:kern w:val="0"/>
          <w:sz w:val="30"/>
          <w:szCs w:val="30"/>
        </w:rPr>
        <w:t>IP</w:t>
      </w:r>
      <w:r>
        <w:rPr>
          <w:rFonts w:ascii="Times New Roman" w:eastAsia="方正仿宋简体" w:hAnsi="Times New Roman" w:cs="Times New Roman"/>
          <w:color w:val="212121"/>
          <w:kern w:val="0"/>
          <w:sz w:val="30"/>
          <w:szCs w:val="30"/>
        </w:rPr>
        <w:t>地址，</w:t>
      </w:r>
      <w:r>
        <w:rPr>
          <w:rFonts w:ascii="Times New Roman" w:eastAsia="方正仿宋简体" w:hAnsi="Times New Roman" w:cs="Times New Roman"/>
          <w:color w:val="212121"/>
          <w:kern w:val="0"/>
          <w:sz w:val="30"/>
          <w:szCs w:val="30"/>
        </w:rPr>
        <w:t>FENS</w:t>
      </w:r>
      <w:r>
        <w:rPr>
          <w:rFonts w:ascii="Times New Roman" w:eastAsia="方正仿宋简体" w:hAnsi="Times New Roman" w:cs="Times New Roman"/>
          <w:color w:val="212121"/>
          <w:kern w:val="0"/>
          <w:sz w:val="30"/>
          <w:szCs w:val="30"/>
        </w:rPr>
        <w:t>服务器的</w:t>
      </w:r>
      <w:r>
        <w:rPr>
          <w:rFonts w:ascii="Times New Roman" w:eastAsia="方正仿宋简体" w:hAnsi="Times New Roman" w:cs="Times New Roman"/>
          <w:color w:val="212121"/>
          <w:kern w:val="0"/>
          <w:sz w:val="30"/>
          <w:szCs w:val="30"/>
        </w:rPr>
        <w:t>IP</w:t>
      </w:r>
      <w:r>
        <w:rPr>
          <w:rFonts w:ascii="Times New Roman" w:eastAsia="方正仿宋简体" w:hAnsi="Times New Roman" w:cs="Times New Roman"/>
          <w:color w:val="212121"/>
          <w:kern w:val="0"/>
          <w:sz w:val="30"/>
          <w:szCs w:val="30"/>
        </w:rPr>
        <w:t>地址为：</w:t>
      </w:r>
      <w:r>
        <w:rPr>
          <w:rFonts w:ascii="Times New Roman" w:eastAsia="方正仿宋简体" w:hAnsi="Times New Roman" w:cs="Times New Roman"/>
          <w:color w:val="212121"/>
          <w:kern w:val="0"/>
          <w:sz w:val="30"/>
          <w:szCs w:val="30"/>
        </w:rPr>
        <w:t>192.168.12.41</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192.168.12.42</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192.168.11.31</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192.168.11.32</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192.168.16.31</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192.168.16.32</w:t>
      </w:r>
      <w:r>
        <w:rPr>
          <w:rFonts w:ascii="Times New Roman" w:eastAsia="方正仿宋简体" w:hAnsi="Times New Roman" w:cs="Times New Roman"/>
          <w:color w:val="212121"/>
          <w:kern w:val="0"/>
          <w:sz w:val="30"/>
          <w:szCs w:val="30"/>
        </w:rPr>
        <w:t>。</w:t>
      </w:r>
    </w:p>
    <w:p w:rsidR="00933E37" w:rsidRDefault="0044668F">
      <w:pPr>
        <w:widowControl/>
        <w:shd w:val="clear" w:color="auto" w:fill="FFFFFF"/>
        <w:spacing w:line="560" w:lineRule="exact"/>
        <w:ind w:firstLineChars="200" w:firstLine="600"/>
        <w:rPr>
          <w:rFonts w:ascii="Times New Roman" w:eastAsia="方正仿宋简体" w:hAnsi="Times New Roman" w:cs="Times New Roman"/>
          <w:color w:val="212121"/>
          <w:kern w:val="0"/>
          <w:sz w:val="30"/>
          <w:szCs w:val="30"/>
        </w:rPr>
      </w:pPr>
      <w:r>
        <w:rPr>
          <w:rFonts w:ascii="Times New Roman" w:eastAsia="方正仿宋简体" w:hAnsi="Times New Roman" w:cs="Times New Roman"/>
          <w:color w:val="212121"/>
          <w:kern w:val="0"/>
          <w:sz w:val="30"/>
          <w:szCs w:val="30"/>
        </w:rPr>
        <w:t>使用</w:t>
      </w:r>
      <w:r>
        <w:rPr>
          <w:rFonts w:ascii="Times New Roman" w:eastAsia="方正仿宋简体" w:hAnsi="Times New Roman" w:cs="Times New Roman"/>
          <w:color w:val="212121"/>
          <w:kern w:val="0"/>
          <w:sz w:val="30"/>
          <w:szCs w:val="30"/>
        </w:rPr>
        <w:t>FENS</w:t>
      </w:r>
      <w:r>
        <w:rPr>
          <w:rFonts w:ascii="Times New Roman" w:eastAsia="方正仿宋简体" w:hAnsi="Times New Roman" w:cs="Times New Roman"/>
          <w:color w:val="212121"/>
          <w:kern w:val="0"/>
          <w:sz w:val="30"/>
          <w:szCs w:val="30"/>
        </w:rPr>
        <w:t>服务器获取交易前置机地址参数的</w:t>
      </w:r>
      <w:r>
        <w:rPr>
          <w:rFonts w:ascii="Times New Roman" w:eastAsia="方正仿宋简体" w:hAnsi="Times New Roman" w:cs="Times New Roman"/>
          <w:color w:val="212121"/>
          <w:kern w:val="0"/>
          <w:sz w:val="30"/>
          <w:szCs w:val="30"/>
        </w:rPr>
        <w:t>TCP</w:t>
      </w:r>
      <w:r>
        <w:rPr>
          <w:rFonts w:ascii="Times New Roman" w:eastAsia="方正仿宋简体" w:hAnsi="Times New Roman" w:cs="Times New Roman"/>
          <w:color w:val="212121"/>
          <w:kern w:val="0"/>
          <w:sz w:val="30"/>
          <w:szCs w:val="30"/>
        </w:rPr>
        <w:t>链路端口号为</w:t>
      </w:r>
      <w:r>
        <w:rPr>
          <w:rFonts w:ascii="Times New Roman" w:eastAsia="方正仿宋简体" w:hAnsi="Times New Roman" w:cs="Times New Roman"/>
          <w:color w:val="212121"/>
          <w:kern w:val="0"/>
          <w:sz w:val="30"/>
          <w:szCs w:val="30"/>
        </w:rPr>
        <w:t>4901</w:t>
      </w:r>
      <w:r>
        <w:rPr>
          <w:rFonts w:ascii="Times New Roman" w:eastAsia="方正仿宋简体" w:hAnsi="Times New Roman" w:cs="Times New Roman"/>
          <w:color w:val="212121"/>
          <w:kern w:val="0"/>
          <w:sz w:val="30"/>
          <w:szCs w:val="30"/>
        </w:rPr>
        <w:t>；使用</w:t>
      </w:r>
      <w:r>
        <w:rPr>
          <w:rFonts w:ascii="Times New Roman" w:eastAsia="方正仿宋简体" w:hAnsi="Times New Roman" w:cs="Times New Roman"/>
          <w:color w:val="212121"/>
          <w:kern w:val="0"/>
          <w:sz w:val="30"/>
          <w:szCs w:val="30"/>
        </w:rPr>
        <w:t>FENS</w:t>
      </w:r>
      <w:r>
        <w:rPr>
          <w:rFonts w:ascii="Times New Roman" w:eastAsia="方正仿宋简体" w:hAnsi="Times New Roman" w:cs="Times New Roman"/>
          <w:color w:val="212121"/>
          <w:kern w:val="0"/>
          <w:sz w:val="30"/>
          <w:szCs w:val="30"/>
        </w:rPr>
        <w:t>服务器获取行情前置机地址参数的</w:t>
      </w:r>
      <w:r>
        <w:rPr>
          <w:rFonts w:ascii="Times New Roman" w:eastAsia="方正仿宋简体" w:hAnsi="Times New Roman" w:cs="Times New Roman"/>
          <w:color w:val="212121"/>
          <w:kern w:val="0"/>
          <w:sz w:val="30"/>
          <w:szCs w:val="30"/>
        </w:rPr>
        <w:t>TCP</w:t>
      </w:r>
      <w:r>
        <w:rPr>
          <w:rFonts w:ascii="Times New Roman" w:eastAsia="方正仿宋简体" w:hAnsi="Times New Roman" w:cs="Times New Roman"/>
          <w:color w:val="212121"/>
          <w:kern w:val="0"/>
          <w:sz w:val="30"/>
          <w:szCs w:val="30"/>
        </w:rPr>
        <w:t>链路端口号为</w:t>
      </w:r>
      <w:r>
        <w:rPr>
          <w:rFonts w:ascii="Times New Roman" w:eastAsia="方正仿宋简体" w:hAnsi="Times New Roman" w:cs="Times New Roman"/>
          <w:color w:val="212121"/>
          <w:kern w:val="0"/>
          <w:sz w:val="30"/>
          <w:szCs w:val="30"/>
        </w:rPr>
        <w:t>4903</w:t>
      </w:r>
      <w:r>
        <w:rPr>
          <w:rFonts w:ascii="Times New Roman" w:eastAsia="方正仿宋简体" w:hAnsi="Times New Roman" w:cs="Times New Roman"/>
          <w:color w:val="212121"/>
          <w:kern w:val="0"/>
          <w:sz w:val="30"/>
          <w:szCs w:val="30"/>
        </w:rPr>
        <w:t>。</w:t>
      </w:r>
    </w:p>
    <w:p w:rsidR="00933E37" w:rsidRDefault="0044668F">
      <w:pPr>
        <w:widowControl/>
        <w:shd w:val="clear" w:color="auto" w:fill="FFFFFF"/>
        <w:spacing w:line="560" w:lineRule="exact"/>
        <w:ind w:firstLineChars="200" w:firstLine="600"/>
        <w:rPr>
          <w:rFonts w:ascii="Times New Roman" w:eastAsia="方正仿宋简体" w:hAnsi="Times New Roman" w:cs="Times New Roman"/>
          <w:color w:val="212121"/>
          <w:kern w:val="0"/>
          <w:sz w:val="30"/>
          <w:szCs w:val="30"/>
        </w:rPr>
      </w:pPr>
      <w:r>
        <w:rPr>
          <w:rFonts w:ascii="Times New Roman" w:eastAsia="方正仿宋简体" w:hAnsi="Times New Roman" w:cs="Times New Roman"/>
          <w:color w:val="212121"/>
          <w:kern w:val="0"/>
          <w:sz w:val="30"/>
          <w:szCs w:val="30"/>
        </w:rPr>
        <w:t>各单位的网络安全控制策略应打开</w:t>
      </w:r>
      <w:r>
        <w:rPr>
          <w:rFonts w:ascii="Times New Roman" w:eastAsia="方正仿宋简体" w:hAnsi="Times New Roman" w:cs="Times New Roman"/>
          <w:color w:val="212121"/>
          <w:kern w:val="0"/>
          <w:sz w:val="30"/>
          <w:szCs w:val="30"/>
        </w:rPr>
        <w:t>192.168.12.X</w:t>
      </w:r>
      <w:r>
        <w:rPr>
          <w:rFonts w:ascii="Times New Roman" w:eastAsia="方正仿宋简体" w:hAnsi="Times New Roman" w:cs="Times New Roman" w:hint="eastAsia"/>
          <w:color w:val="212121"/>
          <w:kern w:val="0"/>
          <w:sz w:val="30"/>
          <w:szCs w:val="30"/>
        </w:rPr>
        <w:t>、</w:t>
      </w:r>
      <w:r>
        <w:rPr>
          <w:rFonts w:ascii="Times New Roman" w:eastAsia="方正仿宋简体" w:hAnsi="Times New Roman" w:cs="Times New Roman"/>
          <w:color w:val="212121"/>
          <w:kern w:val="0"/>
          <w:sz w:val="30"/>
          <w:szCs w:val="30"/>
        </w:rPr>
        <w:t>192.168.11.X</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192.168.16.X</w:t>
      </w:r>
      <w:r>
        <w:rPr>
          <w:rFonts w:ascii="Times New Roman" w:eastAsia="方正仿宋简体" w:hAnsi="Times New Roman" w:cs="Times New Roman"/>
          <w:color w:val="212121"/>
          <w:kern w:val="0"/>
          <w:sz w:val="30"/>
          <w:szCs w:val="30"/>
        </w:rPr>
        <w:t>网段上</w:t>
      </w:r>
      <w:r>
        <w:rPr>
          <w:rFonts w:ascii="Times New Roman" w:eastAsia="方正仿宋简体" w:hAnsi="Times New Roman" w:cs="Times New Roman"/>
          <w:color w:val="212121"/>
          <w:kern w:val="0"/>
          <w:sz w:val="30"/>
          <w:szCs w:val="30"/>
        </w:rPr>
        <w:t>TCP</w:t>
      </w:r>
      <w:r>
        <w:rPr>
          <w:rFonts w:ascii="Times New Roman" w:eastAsia="方正仿宋简体" w:hAnsi="Times New Roman" w:cs="Times New Roman"/>
          <w:color w:val="212121"/>
          <w:kern w:val="0"/>
          <w:sz w:val="30"/>
          <w:szCs w:val="30"/>
        </w:rPr>
        <w:t>端口为</w:t>
      </w:r>
      <w:r>
        <w:rPr>
          <w:rFonts w:ascii="Times New Roman" w:eastAsia="方正仿宋简体" w:hAnsi="Times New Roman" w:cs="Times New Roman"/>
          <w:color w:val="212121"/>
          <w:kern w:val="0"/>
          <w:sz w:val="30"/>
          <w:szCs w:val="30"/>
        </w:rPr>
        <w:t>4901</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4903</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33005</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33011</w:t>
      </w:r>
      <w:r>
        <w:rPr>
          <w:rFonts w:ascii="Times New Roman" w:eastAsia="方正仿宋简体" w:hAnsi="Times New Roman" w:cs="Times New Roman"/>
          <w:color w:val="212121"/>
          <w:kern w:val="0"/>
          <w:sz w:val="30"/>
          <w:szCs w:val="30"/>
        </w:rPr>
        <w:t>的访问；及对</w:t>
      </w:r>
      <w:r>
        <w:rPr>
          <w:rFonts w:ascii="Times New Roman" w:eastAsia="方正仿宋简体" w:hAnsi="Times New Roman" w:cs="Times New Roman"/>
          <w:color w:val="212121"/>
          <w:kern w:val="0"/>
          <w:sz w:val="30"/>
          <w:szCs w:val="30"/>
        </w:rPr>
        <w:t>192.168.9.X</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192.168.13.X</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192.168.17.X</w:t>
      </w:r>
      <w:r>
        <w:rPr>
          <w:rFonts w:ascii="Times New Roman" w:eastAsia="方正仿宋简体" w:hAnsi="Times New Roman" w:cs="Times New Roman"/>
          <w:color w:val="212121"/>
          <w:kern w:val="0"/>
          <w:sz w:val="30"/>
          <w:szCs w:val="30"/>
        </w:rPr>
        <w:t>网段上</w:t>
      </w:r>
      <w:r>
        <w:rPr>
          <w:rFonts w:ascii="Times New Roman" w:eastAsia="方正仿宋简体" w:hAnsi="Times New Roman" w:cs="Times New Roman"/>
          <w:color w:val="212121"/>
          <w:kern w:val="0"/>
          <w:sz w:val="30"/>
          <w:szCs w:val="30"/>
        </w:rPr>
        <w:t>TCP</w:t>
      </w:r>
      <w:r>
        <w:rPr>
          <w:rFonts w:ascii="Times New Roman" w:eastAsia="方正仿宋简体" w:hAnsi="Times New Roman" w:cs="Times New Roman"/>
          <w:color w:val="212121"/>
          <w:kern w:val="0"/>
          <w:sz w:val="30"/>
          <w:szCs w:val="30"/>
        </w:rPr>
        <w:t>端口为</w:t>
      </w:r>
      <w:r>
        <w:rPr>
          <w:rFonts w:ascii="Times New Roman" w:eastAsia="方正仿宋简体" w:hAnsi="Times New Roman" w:cs="Times New Roman"/>
          <w:color w:val="212121"/>
          <w:kern w:val="0"/>
          <w:sz w:val="30"/>
          <w:szCs w:val="30"/>
        </w:rPr>
        <w:t>80</w:t>
      </w:r>
      <w:r>
        <w:rPr>
          <w:rFonts w:ascii="Times New Roman" w:eastAsia="方正仿宋简体" w:hAnsi="Times New Roman" w:cs="Times New Roman"/>
          <w:color w:val="212121"/>
          <w:kern w:val="0"/>
          <w:sz w:val="30"/>
          <w:szCs w:val="30"/>
        </w:rPr>
        <w:t>、</w:t>
      </w:r>
      <w:r>
        <w:rPr>
          <w:rFonts w:ascii="Times New Roman" w:eastAsia="方正仿宋简体" w:hAnsi="Times New Roman" w:cs="Times New Roman"/>
          <w:color w:val="212121"/>
          <w:kern w:val="0"/>
          <w:sz w:val="30"/>
          <w:szCs w:val="30"/>
        </w:rPr>
        <w:t>443</w:t>
      </w:r>
      <w:r>
        <w:rPr>
          <w:rFonts w:ascii="Times New Roman" w:eastAsia="方正仿宋简体" w:hAnsi="Times New Roman" w:cs="Times New Roman"/>
          <w:color w:val="212121"/>
          <w:kern w:val="0"/>
          <w:sz w:val="30"/>
          <w:szCs w:val="30"/>
        </w:rPr>
        <w:t>的访问。请确保上述网段及协议端口的通讯正常。</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二代行情参数请参照上期所网站链接：</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https://www.shfe.com.cn/services/technology/technical_download/202605/t20260512_831644.html</w:t>
      </w:r>
    </w:p>
    <w:p w:rsidR="00933E37" w:rsidRDefault="0044668F">
      <w:pPr>
        <w:spacing w:line="560" w:lineRule="exact"/>
        <w:ind w:firstLineChars="200" w:firstLine="602"/>
        <w:rPr>
          <w:rFonts w:ascii="方正楷体简体" w:eastAsia="方正楷体简体"/>
          <w:b/>
          <w:sz w:val="30"/>
          <w:szCs w:val="30"/>
        </w:rPr>
      </w:pPr>
      <w:r>
        <w:rPr>
          <w:rFonts w:ascii="方正楷体简体" w:eastAsia="方正楷体简体" w:hint="eastAsia"/>
          <w:b/>
          <w:sz w:val="30"/>
          <w:szCs w:val="30"/>
        </w:rPr>
        <w:t>（二）会员服务测试系</w:t>
      </w:r>
      <w:r>
        <w:rPr>
          <w:rFonts w:ascii="方正楷体简体" w:eastAsia="方正楷体简体" w:hint="eastAsia"/>
          <w:b/>
          <w:sz w:val="30"/>
          <w:szCs w:val="30"/>
        </w:rPr>
        <w:t>统</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color w:val="000000"/>
          <w:kern w:val="0"/>
          <w:sz w:val="30"/>
          <w:szCs w:val="30"/>
        </w:rPr>
        <w:t>专线地址：</w:t>
      </w:r>
      <w:r>
        <w:rPr>
          <w:rFonts w:ascii="Times New Roman" w:eastAsia="方正仿宋简体" w:hAnsi="Times New Roman" w:cs="Times New Roman"/>
          <w:color w:val="000000"/>
          <w:kern w:val="0"/>
          <w:sz w:val="30"/>
          <w:szCs w:val="30"/>
        </w:rPr>
        <w:t>http://192.168.9.215</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color w:val="000000"/>
          <w:kern w:val="0"/>
          <w:sz w:val="30"/>
          <w:szCs w:val="30"/>
        </w:rPr>
        <w:t>证联网地址：</w:t>
      </w:r>
      <w:r>
        <w:rPr>
          <w:rFonts w:ascii="Times New Roman" w:eastAsia="方正仿宋简体" w:hAnsi="Times New Roman" w:cs="Times New Roman"/>
          <w:color w:val="000000"/>
          <w:kern w:val="0"/>
          <w:sz w:val="30"/>
          <w:szCs w:val="30"/>
        </w:rPr>
        <w:t>http://42.24.1.244</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color w:val="000000"/>
          <w:kern w:val="0"/>
          <w:sz w:val="30"/>
          <w:szCs w:val="30"/>
        </w:rPr>
        <w:t>会员服务测试系统的用户名及密码同生产环境。</w:t>
      </w:r>
    </w:p>
    <w:p w:rsidR="00933E37" w:rsidRDefault="0044668F">
      <w:pPr>
        <w:spacing w:line="560" w:lineRule="exact"/>
        <w:ind w:firstLineChars="200" w:firstLine="602"/>
        <w:rPr>
          <w:rFonts w:ascii="方正楷体简体" w:eastAsia="方正楷体简体"/>
          <w:b/>
          <w:sz w:val="30"/>
          <w:szCs w:val="30"/>
        </w:rPr>
      </w:pPr>
      <w:r>
        <w:rPr>
          <w:rFonts w:ascii="方正楷体简体" w:eastAsia="方正楷体简体" w:hint="eastAsia"/>
          <w:b/>
          <w:sz w:val="30"/>
          <w:szCs w:val="30"/>
        </w:rPr>
        <w:t>（三）会服</w:t>
      </w:r>
      <w:r>
        <w:rPr>
          <w:rFonts w:ascii="Times New Roman" w:eastAsia="方正楷体简体" w:hAnsi="Times New Roman" w:cs="Times New Roman"/>
          <w:b/>
          <w:sz w:val="30"/>
          <w:szCs w:val="30"/>
        </w:rPr>
        <w:t>API</w:t>
      </w:r>
      <w:r>
        <w:rPr>
          <w:rFonts w:ascii="方正楷体简体" w:eastAsia="方正楷体简体" w:hint="eastAsia"/>
          <w:b/>
          <w:sz w:val="30"/>
          <w:szCs w:val="30"/>
        </w:rPr>
        <w:t>接口测试系统</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hint="eastAsia"/>
          <w:color w:val="000000"/>
          <w:kern w:val="0"/>
          <w:sz w:val="30"/>
          <w:szCs w:val="30"/>
        </w:rPr>
        <w:t>IP</w:t>
      </w:r>
      <w:r>
        <w:rPr>
          <w:rFonts w:ascii="Times New Roman" w:eastAsia="方正仿宋简体" w:hAnsi="Times New Roman" w:cs="Times New Roman"/>
          <w:color w:val="000000"/>
          <w:kern w:val="0"/>
          <w:sz w:val="30"/>
          <w:szCs w:val="30"/>
        </w:rPr>
        <w:t>地址</w:t>
      </w:r>
      <w:r>
        <w:rPr>
          <w:rFonts w:ascii="Times New Roman" w:eastAsia="方正仿宋简体" w:hAnsi="Times New Roman" w:cs="Times New Roman" w:hint="eastAsia"/>
          <w:color w:val="000000"/>
          <w:kern w:val="0"/>
          <w:sz w:val="30"/>
          <w:szCs w:val="30"/>
        </w:rPr>
        <w:t>：</w:t>
      </w:r>
      <w:r>
        <w:rPr>
          <w:rFonts w:ascii="Times New Roman" w:eastAsia="方正仿宋简体" w:hAnsi="Times New Roman" w:cs="Times New Roman"/>
          <w:color w:val="000000"/>
          <w:kern w:val="0"/>
          <w:sz w:val="30"/>
          <w:szCs w:val="30"/>
        </w:rPr>
        <w:t>192.168.9.219</w:t>
      </w:r>
      <w:r>
        <w:rPr>
          <w:rFonts w:ascii="Times New Roman" w:eastAsia="方正仿宋简体" w:hAnsi="Times New Roman" w:cs="Times New Roman"/>
          <w:color w:val="000000"/>
          <w:kern w:val="0"/>
          <w:sz w:val="30"/>
          <w:szCs w:val="30"/>
        </w:rPr>
        <w:t>，端口</w:t>
      </w:r>
      <w:r>
        <w:rPr>
          <w:rFonts w:ascii="Times New Roman" w:eastAsia="方正仿宋简体" w:hAnsi="Times New Roman" w:cs="Times New Roman" w:hint="eastAsia"/>
          <w:color w:val="000000"/>
          <w:kern w:val="0"/>
          <w:sz w:val="30"/>
          <w:szCs w:val="30"/>
        </w:rPr>
        <w:t>：</w:t>
      </w:r>
      <w:r>
        <w:rPr>
          <w:rFonts w:ascii="Times New Roman" w:eastAsia="方正仿宋简体" w:hAnsi="Times New Roman" w:cs="Times New Roman"/>
          <w:color w:val="000000"/>
          <w:kern w:val="0"/>
          <w:sz w:val="30"/>
          <w:szCs w:val="30"/>
        </w:rPr>
        <w:t>443</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color w:val="000000"/>
          <w:kern w:val="0"/>
          <w:sz w:val="30"/>
          <w:szCs w:val="30"/>
        </w:rPr>
        <w:t>用户名、密码以及证书信息同生产系统。</w:t>
      </w:r>
    </w:p>
    <w:p w:rsidR="00933E37" w:rsidRDefault="0044668F">
      <w:pPr>
        <w:spacing w:line="560" w:lineRule="exact"/>
        <w:ind w:firstLineChars="200" w:firstLine="602"/>
        <w:rPr>
          <w:rFonts w:ascii="方正楷体简体" w:eastAsia="方正楷体简体"/>
          <w:b/>
          <w:sz w:val="30"/>
          <w:szCs w:val="30"/>
        </w:rPr>
      </w:pPr>
      <w:r>
        <w:rPr>
          <w:rFonts w:ascii="方正楷体简体" w:eastAsia="方正楷体简体" w:hint="eastAsia"/>
          <w:b/>
          <w:sz w:val="30"/>
          <w:szCs w:val="30"/>
        </w:rPr>
        <w:t>（四）</w:t>
      </w:r>
      <w:r>
        <w:rPr>
          <w:rFonts w:ascii="方正楷体简体" w:eastAsia="方正楷体简体"/>
          <w:b/>
          <w:sz w:val="30"/>
          <w:szCs w:val="30"/>
        </w:rPr>
        <w:t>期货市场监控中心盘后数据报送</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hint="eastAsia"/>
          <w:color w:val="000000"/>
          <w:kern w:val="0"/>
          <w:sz w:val="30"/>
          <w:szCs w:val="30"/>
        </w:rPr>
        <w:t>IP</w:t>
      </w:r>
      <w:r>
        <w:rPr>
          <w:rFonts w:ascii="Times New Roman" w:eastAsia="方正仿宋简体" w:hAnsi="Times New Roman" w:cs="Times New Roman"/>
          <w:color w:val="000000"/>
          <w:kern w:val="0"/>
          <w:sz w:val="30"/>
          <w:szCs w:val="30"/>
        </w:rPr>
        <w:t>地址</w:t>
      </w:r>
      <w:r>
        <w:rPr>
          <w:rFonts w:ascii="Times New Roman" w:eastAsia="方正仿宋简体" w:hAnsi="Times New Roman" w:cs="Times New Roman" w:hint="eastAsia"/>
          <w:color w:val="000000"/>
          <w:kern w:val="0"/>
          <w:sz w:val="30"/>
          <w:szCs w:val="30"/>
        </w:rPr>
        <w:t>：</w:t>
      </w:r>
      <w:r>
        <w:rPr>
          <w:rFonts w:ascii="Times New Roman" w:eastAsia="方正仿宋简体" w:hAnsi="Times New Roman" w:cs="Times New Roman"/>
          <w:color w:val="000000"/>
          <w:kern w:val="0"/>
          <w:sz w:val="30"/>
          <w:szCs w:val="30"/>
        </w:rPr>
        <w:t>42.0.10.27</w:t>
      </w:r>
      <w:r>
        <w:rPr>
          <w:rFonts w:ascii="Times New Roman" w:eastAsia="方正仿宋简体" w:hAnsi="Times New Roman" w:cs="Times New Roman"/>
          <w:color w:val="000000"/>
          <w:kern w:val="0"/>
          <w:sz w:val="30"/>
          <w:szCs w:val="30"/>
        </w:rPr>
        <w:t>（证联网地址），端口：</w:t>
      </w:r>
      <w:r>
        <w:rPr>
          <w:rFonts w:ascii="Times New Roman" w:eastAsia="方正仿宋简体" w:hAnsi="Times New Roman" w:cs="Times New Roman"/>
          <w:color w:val="000000"/>
          <w:kern w:val="0"/>
          <w:sz w:val="30"/>
          <w:szCs w:val="30"/>
        </w:rPr>
        <w:t>9000</w:t>
      </w:r>
    </w:p>
    <w:p w:rsidR="00933E37" w:rsidRDefault="0044668F">
      <w:pPr>
        <w:spacing w:line="560" w:lineRule="exact"/>
        <w:ind w:firstLineChars="200" w:firstLine="600"/>
        <w:rPr>
          <w:rFonts w:ascii="Times New Roman" w:eastAsia="方正仿宋简体" w:hAnsi="Times New Roman" w:cs="Times New Roman"/>
          <w:color w:val="000000"/>
          <w:kern w:val="0"/>
          <w:sz w:val="30"/>
          <w:szCs w:val="30"/>
        </w:rPr>
      </w:pPr>
      <w:r>
        <w:rPr>
          <w:rFonts w:ascii="Times New Roman" w:eastAsia="方正仿宋简体" w:hAnsi="Times New Roman" w:cs="Times New Roman"/>
          <w:color w:val="000000"/>
          <w:kern w:val="0"/>
          <w:sz w:val="30"/>
          <w:szCs w:val="30"/>
        </w:rPr>
        <w:t>数据报送测试的用户名及密码同生产环境。</w:t>
      </w:r>
    </w:p>
    <w:p w:rsidR="00933E37" w:rsidRDefault="0044668F">
      <w:pPr>
        <w:widowControl/>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七、演练要求</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方正仿宋简体" w:hint="eastAsia"/>
          <w:sz w:val="30"/>
          <w:szCs w:val="30"/>
        </w:rPr>
        <w:t>各单位应做好以下工作：</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前与各自软件供应商联系，制定周密</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计划，</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结束后，仔细核对数据。</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前做好系统和数据备份，</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后恢复备份，确保不影响下一交易日的正常业务。</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方正仿宋简体" w:hint="eastAsia"/>
          <w:sz w:val="30"/>
          <w:szCs w:val="30"/>
        </w:rPr>
        <w:t>（三）应重点关注</w:t>
      </w:r>
      <w:r>
        <w:rPr>
          <w:rFonts w:ascii="Times New Roman" w:eastAsia="方正仿宋简体" w:hAnsi="Times New Roman" w:cs="方正仿宋简体" w:hint="eastAsia"/>
          <w:b/>
          <w:bCs/>
          <w:sz w:val="30"/>
          <w:szCs w:val="30"/>
        </w:rPr>
        <w:t>热轧卷板、不锈钢</w:t>
      </w:r>
      <w:r>
        <w:rPr>
          <w:rFonts w:ascii="Times New Roman" w:eastAsia="方正仿宋简体" w:hAnsi="Times New Roman" w:cs="方正仿宋简体" w:hint="eastAsia"/>
          <w:b/>
          <w:bCs/>
          <w:sz w:val="30"/>
          <w:szCs w:val="30"/>
        </w:rPr>
        <w:t>期权业务</w:t>
      </w:r>
      <w:r>
        <w:rPr>
          <w:rFonts w:ascii="Times New Roman" w:eastAsia="方正仿宋简体" w:hAnsi="Times New Roman" w:cs="方正仿宋简体" w:hint="eastAsia"/>
          <w:sz w:val="30"/>
          <w:szCs w:val="30"/>
        </w:rPr>
        <w:t>的</w:t>
      </w:r>
      <w:r>
        <w:rPr>
          <w:rFonts w:ascii="Times New Roman" w:eastAsia="方正仿宋简体" w:hAnsi="Times New Roman" w:cs="方正仿宋简体" w:hint="eastAsia"/>
          <w:sz w:val="30"/>
          <w:szCs w:val="30"/>
        </w:rPr>
        <w:t>演练，其中</w:t>
      </w:r>
      <w:r>
        <w:rPr>
          <w:rFonts w:ascii="Times New Roman" w:eastAsia="方正仿宋简体" w:hAnsi="Times New Roman" w:cs="Times New Roman" w:hint="eastAsia"/>
          <w:sz w:val="30"/>
          <w:szCs w:val="30"/>
        </w:rPr>
        <w:t>8</w:t>
      </w:r>
      <w:r>
        <w:rPr>
          <w:rFonts w:ascii="Times New Roman" w:eastAsia="方正仿宋简体" w:hAnsi="Times New Roman" w:cs="Times New Roman" w:hint="eastAsia"/>
          <w:sz w:val="30"/>
          <w:szCs w:val="30"/>
        </w:rPr>
        <w:t>月</w:t>
      </w:r>
      <w:r>
        <w:rPr>
          <w:rFonts w:ascii="Times New Roman" w:eastAsia="方正仿宋简体" w:hAnsi="Times New Roman" w:cs="Times New Roman" w:hint="eastAsia"/>
          <w:sz w:val="30"/>
          <w:szCs w:val="30"/>
        </w:rPr>
        <w:t>29</w:t>
      </w:r>
      <w:r>
        <w:rPr>
          <w:rFonts w:ascii="Times New Roman" w:eastAsia="方正仿宋简体" w:hAnsi="Times New Roman" w:cs="Times New Roman" w:hint="eastAsia"/>
          <w:sz w:val="30"/>
          <w:szCs w:val="30"/>
        </w:rPr>
        <w:t>日演练还</w:t>
      </w:r>
      <w:r>
        <w:rPr>
          <w:rFonts w:ascii="Times New Roman" w:eastAsia="方正仿宋简体" w:hAnsi="Times New Roman" w:cs="Times New Roman" w:hint="eastAsia"/>
          <w:sz w:val="30"/>
          <w:szCs w:val="30"/>
        </w:rPr>
        <w:t>应重点关注</w:t>
      </w:r>
      <w:r>
        <w:rPr>
          <w:rFonts w:ascii="Times New Roman" w:eastAsia="方正仿宋简体" w:hAnsi="Times New Roman" w:cs="方正仿宋简体" w:hint="eastAsia"/>
          <w:b/>
          <w:bCs/>
          <w:sz w:val="30"/>
          <w:szCs w:val="30"/>
        </w:rPr>
        <w:t>结算</w:t>
      </w:r>
      <w:r>
        <w:rPr>
          <w:rFonts w:ascii="Times New Roman" w:eastAsia="方正仿宋简体" w:hAnsi="Times New Roman" w:cs="方正仿宋简体" w:hint="eastAsia"/>
          <w:b/>
          <w:bCs/>
          <w:sz w:val="30"/>
          <w:szCs w:val="30"/>
        </w:rPr>
        <w:t>流程正常</w:t>
      </w:r>
      <w:r>
        <w:rPr>
          <w:rFonts w:ascii="Times New Roman" w:eastAsia="方正仿宋简体" w:hAnsi="Times New Roman" w:cs="方正仿宋简体" w:hint="eastAsia"/>
          <w:sz w:val="30"/>
          <w:szCs w:val="30"/>
        </w:rPr>
        <w:t>，</w:t>
      </w:r>
      <w:r>
        <w:rPr>
          <w:rFonts w:ascii="Times New Roman" w:eastAsia="方正仿宋简体" w:hAnsi="Times New Roman" w:cs="方正仿宋简体" w:hint="eastAsia"/>
          <w:b/>
          <w:bCs/>
          <w:sz w:val="30"/>
          <w:szCs w:val="30"/>
        </w:rPr>
        <w:t>结算数据正确</w:t>
      </w:r>
      <w:r>
        <w:rPr>
          <w:rFonts w:ascii="Times New Roman" w:eastAsia="方正仿宋简体" w:hAnsi="Times New Roman" w:cs="方正仿宋简体" w:hint="eastAsia"/>
          <w:sz w:val="30"/>
          <w:szCs w:val="30"/>
        </w:rPr>
        <w:t>。</w:t>
      </w:r>
    </w:p>
    <w:p w:rsidR="00933E37" w:rsidRDefault="0044668F">
      <w:pPr>
        <w:spacing w:line="560" w:lineRule="exact"/>
        <w:ind w:firstLineChars="200" w:firstLine="592"/>
        <w:rPr>
          <w:rFonts w:ascii="Times New Roman" w:eastAsia="方正仿宋简体" w:hAnsi="Times New Roman" w:cs="Times New Roman"/>
          <w:sz w:val="30"/>
          <w:szCs w:val="30"/>
        </w:rPr>
      </w:pPr>
      <w:r>
        <w:rPr>
          <w:rFonts w:ascii="Times New Roman" w:eastAsia="方正仿宋简体" w:hAnsi="Times New Roman" w:cs="方正仿宋简体" w:hint="eastAsia"/>
          <w:spacing w:val="-2"/>
          <w:sz w:val="30"/>
          <w:szCs w:val="30"/>
        </w:rPr>
        <w:t>（四）</w:t>
      </w:r>
      <w:r>
        <w:rPr>
          <w:rFonts w:ascii="Times New Roman" w:eastAsia="方正仿宋简体" w:hAnsi="Times New Roman" w:cs="Times New Roman" w:hint="eastAsia"/>
          <w:spacing w:val="-2"/>
          <w:sz w:val="30"/>
          <w:szCs w:val="30"/>
        </w:rPr>
        <w:t>演练</w:t>
      </w:r>
      <w:r>
        <w:rPr>
          <w:rFonts w:ascii="Times New Roman" w:eastAsia="方正仿宋简体" w:hAnsi="Times New Roman" w:cs="Times New Roman"/>
          <w:spacing w:val="-2"/>
          <w:sz w:val="30"/>
          <w:szCs w:val="30"/>
        </w:rPr>
        <w:t>完成后</w:t>
      </w:r>
      <w:r>
        <w:rPr>
          <w:rFonts w:ascii="Times New Roman" w:eastAsia="方正仿宋简体" w:hAnsi="Times New Roman" w:cs="Times New Roman"/>
          <w:sz w:val="30"/>
          <w:szCs w:val="30"/>
        </w:rPr>
        <w:t>请</w:t>
      </w:r>
      <w:r>
        <w:rPr>
          <w:rFonts w:ascii="Times New Roman" w:eastAsia="方正仿宋简体" w:hAnsi="Times New Roman" w:cs="Times New Roman"/>
          <w:spacing w:val="-2"/>
          <w:sz w:val="30"/>
          <w:szCs w:val="30"/>
        </w:rPr>
        <w:t>各单位</w:t>
      </w:r>
      <w:r>
        <w:rPr>
          <w:rFonts w:ascii="Times New Roman" w:eastAsia="方正仿宋简体" w:hAnsi="Times New Roman" w:cs="Times New Roman"/>
          <w:sz w:val="30"/>
          <w:szCs w:val="30"/>
        </w:rPr>
        <w:t>在上期</w:t>
      </w:r>
      <w:r>
        <w:rPr>
          <w:rFonts w:ascii="Times New Roman" w:eastAsia="方正仿宋简体" w:hAnsi="Times New Roman" w:cs="Times New Roman" w:hint="eastAsia"/>
          <w:sz w:val="30"/>
          <w:szCs w:val="30"/>
        </w:rPr>
        <w:t>所</w:t>
      </w:r>
      <w:r>
        <w:rPr>
          <w:rFonts w:ascii="Times New Roman" w:eastAsia="方正仿宋简体" w:hAnsi="Times New Roman" w:cs="Times New Roman"/>
          <w:sz w:val="30"/>
          <w:szCs w:val="30"/>
        </w:rPr>
        <w:t>会员服务系统填写</w:t>
      </w:r>
      <w:r>
        <w:rPr>
          <w:rFonts w:ascii="Times New Roman" w:eastAsia="方正仿宋简体" w:hAnsi="Times New Roman" w:cs="Times New Roman" w:hint="eastAsia"/>
          <w:sz w:val="30"/>
          <w:szCs w:val="30"/>
        </w:rPr>
        <w:t>演练情况</w:t>
      </w:r>
      <w:r>
        <w:rPr>
          <w:rFonts w:ascii="Times New Roman" w:eastAsia="方正仿宋简体" w:hAnsi="Times New Roman" w:cs="Times New Roman"/>
          <w:sz w:val="30"/>
          <w:szCs w:val="30"/>
        </w:rPr>
        <w:t>，菜单路径</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业务窗口</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〉系统测试</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〉系统测试反馈，</w:t>
      </w:r>
      <w:r>
        <w:rPr>
          <w:rFonts w:ascii="Times New Roman" w:eastAsia="方正仿宋简体" w:hAnsi="Times New Roman" w:cs="Times New Roman" w:hint="eastAsia"/>
          <w:sz w:val="30"/>
          <w:szCs w:val="30"/>
        </w:rPr>
        <w:t>标题为“</w:t>
      </w:r>
      <w:r>
        <w:rPr>
          <w:rFonts w:ascii="Times New Roman" w:eastAsia="方正仿宋简体" w:hAnsi="Times New Roman" w:cs="Times New Roman"/>
          <w:sz w:val="30"/>
          <w:szCs w:val="30"/>
        </w:rPr>
        <w:t>202</w:t>
      </w:r>
      <w:r>
        <w:rPr>
          <w:rFonts w:ascii="Times New Roman" w:eastAsia="方正仿宋简体" w:hAnsi="Times New Roman" w:cs="Times New Roman" w:hint="eastAsia"/>
          <w:sz w:val="30"/>
          <w:szCs w:val="30"/>
        </w:rPr>
        <w:t>60</w:t>
      </w:r>
      <w:r>
        <w:rPr>
          <w:rFonts w:ascii="Times New Roman" w:eastAsia="方正仿宋简体" w:hAnsi="Times New Roman" w:cs="Times New Roman" w:hint="eastAsia"/>
          <w:sz w:val="30"/>
          <w:szCs w:val="30"/>
        </w:rPr>
        <w:t>829/20260905</w:t>
      </w:r>
      <w:r>
        <w:rPr>
          <w:rFonts w:ascii="Times New Roman" w:eastAsia="方正仿宋简体" w:hAnsi="Times New Roman" w:cs="Times New Roman" w:hint="eastAsia"/>
          <w:spacing w:val="-2"/>
          <w:sz w:val="30"/>
          <w:szCs w:val="30"/>
        </w:rPr>
        <w:t>热轧卷板、不锈钢期权演练</w:t>
      </w:r>
      <w:r>
        <w:rPr>
          <w:rFonts w:ascii="Times New Roman" w:eastAsia="方正仿宋简体" w:hAnsi="Times New Roman" w:cs="Times New Roman"/>
          <w:spacing w:val="-2"/>
          <w:sz w:val="30"/>
          <w:szCs w:val="30"/>
        </w:rPr>
        <w:t>反馈</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w:t>
      </w:r>
    </w:p>
    <w:p w:rsidR="00933E37" w:rsidRDefault="0044668F">
      <w:pPr>
        <w:spacing w:line="560" w:lineRule="exact"/>
        <w:ind w:firstLineChars="200" w:firstLine="600"/>
        <w:rPr>
          <w:rFonts w:ascii="Times New Roman" w:eastAsia="方正仿宋简体" w:hAnsi="Times New Roman" w:cs="方正仿宋简体"/>
          <w:spacing w:val="-2"/>
          <w:sz w:val="30"/>
          <w:szCs w:val="30"/>
        </w:rPr>
      </w:pPr>
      <w:r>
        <w:rPr>
          <w:rFonts w:ascii="Times New Roman" w:eastAsia="方正仿宋简体" w:hAnsi="Times New Roman" w:cs="方正仿宋简体" w:hint="eastAsia"/>
          <w:sz w:val="30"/>
          <w:szCs w:val="30"/>
        </w:rPr>
        <w:t>（五）各</w:t>
      </w:r>
      <w:r>
        <w:rPr>
          <w:rFonts w:ascii="Times New Roman" w:eastAsia="方正仿宋简体" w:hAnsi="Times New Roman" w:cs="方正仿宋简体" w:hint="eastAsia"/>
          <w:spacing w:val="-2"/>
          <w:sz w:val="30"/>
          <w:szCs w:val="30"/>
        </w:rPr>
        <w:t>行情转发单位应填写《</w:t>
      </w:r>
      <w:r>
        <w:rPr>
          <w:rFonts w:ascii="Times New Roman" w:eastAsia="方正仿宋简体" w:hAnsi="Times New Roman" w:cs="方正仿宋简体" w:hint="eastAsia"/>
          <w:spacing w:val="-2"/>
          <w:sz w:val="30"/>
          <w:szCs w:val="30"/>
        </w:rPr>
        <w:t>热轧卷板、不锈钢</w:t>
      </w:r>
      <w:r>
        <w:rPr>
          <w:rFonts w:ascii="Times New Roman" w:eastAsia="方正仿宋简体" w:hAnsi="Times New Roman" w:cs="方正仿宋简体" w:hint="eastAsia"/>
          <w:sz w:val="30"/>
          <w:szCs w:val="30"/>
        </w:rPr>
        <w:t>期权</w:t>
      </w:r>
      <w:r>
        <w:rPr>
          <w:rFonts w:ascii="Times New Roman" w:eastAsia="方正仿宋简体" w:hAnsi="Times New Roman" w:cs="方正仿宋简体" w:hint="eastAsia"/>
          <w:sz w:val="30"/>
          <w:szCs w:val="30"/>
        </w:rPr>
        <w:t>业务</w:t>
      </w:r>
      <w:r>
        <w:rPr>
          <w:rFonts w:ascii="Times New Roman" w:eastAsia="方正仿宋简体" w:hAnsi="Times New Roman" w:cs="Times New Roman" w:hint="eastAsia"/>
          <w:spacing w:val="-2"/>
          <w:sz w:val="30"/>
          <w:szCs w:val="30"/>
        </w:rPr>
        <w:t>全市场</w:t>
      </w:r>
      <w:r>
        <w:rPr>
          <w:rFonts w:ascii="Times New Roman" w:eastAsia="方正仿宋简体" w:hAnsi="Times New Roman" w:cs="方正仿宋简体" w:hint="eastAsia"/>
          <w:spacing w:val="-2"/>
          <w:sz w:val="30"/>
          <w:szCs w:val="30"/>
        </w:rPr>
        <w:t>演练</w:t>
      </w:r>
      <w:r>
        <w:rPr>
          <w:rFonts w:ascii="Times New Roman" w:eastAsia="方正仿宋简体" w:hAnsi="Times New Roman" w:cs="方正仿宋简体" w:hint="eastAsia"/>
          <w:spacing w:val="-2"/>
          <w:sz w:val="30"/>
          <w:szCs w:val="30"/>
        </w:rPr>
        <w:t>反馈表（信息商）》（附表</w:t>
      </w:r>
      <w:r>
        <w:rPr>
          <w:rFonts w:ascii="Times New Roman" w:eastAsia="方正仿宋简体" w:hAnsi="Times New Roman" w:cs="方正仿宋简体" w:hint="eastAsia"/>
          <w:spacing w:val="-2"/>
          <w:sz w:val="30"/>
          <w:szCs w:val="30"/>
        </w:rPr>
        <w:t>3</w:t>
      </w:r>
      <w:r>
        <w:rPr>
          <w:rFonts w:ascii="Times New Roman" w:eastAsia="方正仿宋简体" w:hAnsi="Times New Roman" w:cs="方正仿宋简体" w:hint="eastAsia"/>
          <w:spacing w:val="-2"/>
          <w:sz w:val="30"/>
          <w:szCs w:val="30"/>
        </w:rPr>
        <w:t>），</w:t>
      </w:r>
      <w:hyperlink r:id="rId8" w:history="1">
        <w:r>
          <w:rPr>
            <w:rFonts w:ascii="Times New Roman" w:eastAsia="方正仿宋简体" w:hAnsi="Times New Roman" w:cs="方正仿宋简体" w:hint="eastAsia"/>
            <w:spacing w:val="-2"/>
            <w:sz w:val="30"/>
            <w:szCs w:val="30"/>
          </w:rPr>
          <w:t>以电子邮件方式发送到信息管理部</w:t>
        </w:r>
        <w:r>
          <w:rPr>
            <w:rFonts w:ascii="Times New Roman" w:eastAsia="方正仿宋简体" w:hAnsi="Times New Roman" w:cs="方正仿宋简体" w:hint="eastAsia"/>
            <w:spacing w:val="-2"/>
            <w:sz w:val="30"/>
            <w:szCs w:val="30"/>
          </w:rPr>
          <w:t>m</w:t>
        </w:r>
        <w:r>
          <w:rPr>
            <w:rFonts w:ascii="Times New Roman" w:eastAsia="方正仿宋简体" w:hAnsi="Times New Roman" w:cs="方正仿宋简体"/>
            <w:spacing w:val="-2"/>
            <w:sz w:val="30"/>
            <w:szCs w:val="30"/>
          </w:rPr>
          <w:t>arketdata@shfe.com.cn</w:t>
        </w:r>
      </w:hyperlink>
      <w:r>
        <w:rPr>
          <w:rFonts w:ascii="Times New Roman" w:eastAsia="方正仿宋简体" w:hAnsi="Times New Roman" w:cs="方正仿宋简体" w:hint="eastAsia"/>
          <w:spacing w:val="-2"/>
          <w:sz w:val="30"/>
          <w:szCs w:val="30"/>
        </w:rPr>
        <w:t>。</w:t>
      </w:r>
    </w:p>
    <w:p w:rsidR="00933E37" w:rsidRDefault="0044668F">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方正仿宋简体" w:hint="eastAsia"/>
          <w:sz w:val="30"/>
          <w:szCs w:val="30"/>
        </w:rPr>
        <w:t>（六）</w:t>
      </w:r>
      <w:r>
        <w:rPr>
          <w:rFonts w:ascii="Times New Roman" w:eastAsia="方正仿宋简体" w:hAnsi="Times New Roman" w:cs="Times New Roman"/>
          <w:sz w:val="30"/>
          <w:szCs w:val="30"/>
        </w:rPr>
        <w:t>各单位做好</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数据的隔离工作，避免</w:t>
      </w:r>
      <w:r>
        <w:rPr>
          <w:rFonts w:ascii="Times New Roman" w:eastAsia="方正仿宋简体" w:hAnsi="Times New Roman" w:cs="Times New Roman" w:hint="eastAsia"/>
          <w:sz w:val="30"/>
          <w:szCs w:val="30"/>
        </w:rPr>
        <w:t>演练</w:t>
      </w:r>
      <w:r>
        <w:rPr>
          <w:rFonts w:ascii="Times New Roman" w:eastAsia="方正仿宋简体" w:hAnsi="Times New Roman" w:cs="Times New Roman"/>
          <w:sz w:val="30"/>
          <w:szCs w:val="30"/>
        </w:rPr>
        <w:t>数据影响生产数据。</w:t>
      </w:r>
    </w:p>
    <w:p w:rsidR="00933E37" w:rsidRDefault="0044668F">
      <w:pPr>
        <w:spacing w:line="560" w:lineRule="exact"/>
        <w:ind w:firstLineChars="200" w:firstLine="600"/>
        <w:rPr>
          <w:rFonts w:ascii="方正黑体简体" w:eastAsia="方正黑体简体" w:hAnsi="Times New Roman" w:cs="方正黑体简体"/>
          <w:sz w:val="30"/>
          <w:szCs w:val="30"/>
        </w:rPr>
      </w:pPr>
      <w:r>
        <w:rPr>
          <w:rFonts w:ascii="方正黑体简体" w:eastAsia="方正黑体简体" w:hAnsi="Times New Roman" w:cs="方正黑体简体" w:hint="eastAsia"/>
          <w:sz w:val="30"/>
          <w:szCs w:val="30"/>
        </w:rPr>
        <w:t>八</w:t>
      </w:r>
      <w:r>
        <w:rPr>
          <w:rFonts w:ascii="方正黑体简体" w:eastAsia="方正黑体简体" w:hAnsi="Times New Roman" w:cs="方正黑体简体"/>
          <w:sz w:val="30"/>
          <w:szCs w:val="30"/>
        </w:rPr>
        <w:t>、联系方式</w:t>
      </w:r>
    </w:p>
    <w:p w:rsidR="00933E37" w:rsidRDefault="0044668F">
      <w:pPr>
        <w:widowControl/>
        <w:spacing w:line="600" w:lineRule="exact"/>
        <w:ind w:firstLineChars="200" w:firstLine="600"/>
        <w:rPr>
          <w:rFonts w:ascii="Times New Roman" w:eastAsia="方正仿宋简体" w:hAnsi="Times New Roman" w:cs="Times New Roman"/>
          <w:kern w:val="0"/>
          <w:sz w:val="30"/>
          <w:szCs w:val="30"/>
        </w:rPr>
      </w:pPr>
      <w:r>
        <w:rPr>
          <w:rFonts w:ascii="Times New Roman" w:eastAsia="方正仿宋简体" w:hAnsi="Times New Roman" w:cs="Times New Roman"/>
          <w:kern w:val="0"/>
          <w:sz w:val="30"/>
          <w:szCs w:val="30"/>
        </w:rPr>
        <w:t>值班电话：</w:t>
      </w:r>
      <w:r>
        <w:rPr>
          <w:rFonts w:ascii="Times New Roman" w:eastAsia="方正仿宋简体" w:hAnsi="Times New Roman" w:cs="Times New Roman"/>
          <w:kern w:val="0"/>
          <w:sz w:val="30"/>
          <w:szCs w:val="30"/>
        </w:rPr>
        <w:t>021-68400802</w:t>
      </w:r>
    </w:p>
    <w:p w:rsidR="00933E37" w:rsidRDefault="0044668F">
      <w:pPr>
        <w:widowControl/>
        <w:spacing w:line="600" w:lineRule="exact"/>
        <w:ind w:firstLineChars="200" w:firstLine="600"/>
        <w:rPr>
          <w:rFonts w:ascii="Times New Roman" w:eastAsia="方正仿宋简体" w:hAnsi="Times New Roman" w:cs="Times New Roman"/>
          <w:kern w:val="0"/>
          <w:sz w:val="30"/>
          <w:szCs w:val="30"/>
        </w:rPr>
      </w:pPr>
      <w:r>
        <w:rPr>
          <w:rFonts w:ascii="Times New Roman" w:eastAsia="方正仿宋简体" w:hAnsi="Times New Roman" w:cs="Times New Roman"/>
          <w:kern w:val="0"/>
          <w:sz w:val="30"/>
          <w:szCs w:val="30"/>
        </w:rPr>
        <w:t>电子邮箱：</w:t>
      </w:r>
      <w:r>
        <w:rPr>
          <w:rFonts w:ascii="Times New Roman" w:eastAsia="方正仿宋简体" w:hAnsi="Times New Roman" w:cs="Times New Roman"/>
          <w:color w:val="333333"/>
          <w:kern w:val="0"/>
          <w:sz w:val="30"/>
          <w:szCs w:val="30"/>
        </w:rPr>
        <w:t>tech@shfe.com.cn</w:t>
      </w:r>
    </w:p>
    <w:p w:rsidR="00933E37" w:rsidRDefault="00933E37">
      <w:pPr>
        <w:widowControl/>
        <w:shd w:val="clear" w:color="auto" w:fill="FFFFFF"/>
        <w:spacing w:line="560" w:lineRule="exact"/>
        <w:ind w:firstLineChars="200" w:firstLine="600"/>
        <w:rPr>
          <w:rFonts w:ascii="Times New Roman" w:eastAsia="方正仿宋简体" w:hAnsi="Times New Roman" w:cs="方正仿宋简体"/>
          <w:sz w:val="30"/>
          <w:szCs w:val="30"/>
        </w:rPr>
      </w:pPr>
    </w:p>
    <w:p w:rsidR="00933E37" w:rsidRDefault="0044668F">
      <w:pPr>
        <w:widowControl/>
        <w:shd w:val="clear" w:color="auto" w:fill="FFFFFF"/>
        <w:spacing w:line="560" w:lineRule="exact"/>
        <w:ind w:leftChars="142" w:left="1198" w:hangingChars="300" w:hanging="900"/>
        <w:rPr>
          <w:rFonts w:ascii="Times New Roman" w:eastAsia="方正仿宋简体" w:hAnsi="Times New Roman" w:cs="Times New Roman"/>
          <w:spacing w:val="-2"/>
          <w:sz w:val="30"/>
          <w:szCs w:val="30"/>
        </w:rPr>
      </w:pPr>
      <w:r>
        <w:rPr>
          <w:rFonts w:ascii="Times New Roman" w:eastAsia="方正仿宋简体" w:hAnsi="Times New Roman" w:cs="方正仿宋简体" w:hint="eastAsia"/>
          <w:sz w:val="30"/>
          <w:szCs w:val="30"/>
        </w:rPr>
        <w:t>附表：</w:t>
      </w:r>
      <w:r w:rsidR="00960351">
        <w:rPr>
          <w:rFonts w:ascii="Times New Roman" w:eastAsia="方正仿宋简体" w:hAnsi="Times New Roman" w:cs="Times New Roman"/>
          <w:sz w:val="30"/>
          <w:szCs w:val="30"/>
        </w:rPr>
        <w:t>1</w:t>
      </w:r>
      <w:r w:rsidR="00960351">
        <w:rPr>
          <w:rFonts w:ascii="Times New Roman" w:eastAsia="方正仿宋简体" w:hAnsi="Times New Roman" w:cs="Times New Roman" w:hint="eastAsia"/>
          <w:sz w:val="30"/>
          <w:szCs w:val="30"/>
        </w:rPr>
        <w:t>．</w:t>
      </w:r>
      <w:r>
        <w:rPr>
          <w:rFonts w:ascii="Times New Roman" w:eastAsia="方正仿宋简体" w:hAnsi="Times New Roman" w:cs="Times New Roman" w:hint="eastAsia"/>
          <w:sz w:val="30"/>
          <w:szCs w:val="30"/>
        </w:rPr>
        <w:t>8</w:t>
      </w:r>
      <w:r>
        <w:rPr>
          <w:rFonts w:ascii="Times New Roman" w:eastAsia="方正仿宋简体" w:hAnsi="Times New Roman" w:cs="Times New Roman" w:hint="eastAsia"/>
          <w:sz w:val="30"/>
          <w:szCs w:val="30"/>
        </w:rPr>
        <w:t>月</w:t>
      </w:r>
      <w:r>
        <w:rPr>
          <w:rFonts w:ascii="Times New Roman" w:eastAsia="方正仿宋简体" w:hAnsi="Times New Roman" w:cs="Times New Roman" w:hint="eastAsia"/>
          <w:sz w:val="30"/>
          <w:szCs w:val="30"/>
        </w:rPr>
        <w:t>29</w:t>
      </w:r>
      <w:r>
        <w:rPr>
          <w:rFonts w:ascii="Times New Roman" w:eastAsia="方正仿宋简体" w:hAnsi="Times New Roman" w:cs="Times New Roman" w:hint="eastAsia"/>
          <w:sz w:val="30"/>
          <w:szCs w:val="30"/>
        </w:rPr>
        <w:t>日</w:t>
      </w:r>
      <w:r>
        <w:rPr>
          <w:rFonts w:ascii="Times New Roman" w:eastAsia="方正仿宋简体" w:hAnsi="Times New Roman" w:cs="方正仿宋简体" w:hint="eastAsia"/>
          <w:spacing w:val="-2"/>
          <w:sz w:val="30"/>
          <w:szCs w:val="30"/>
        </w:rPr>
        <w:t>热轧卷板、不锈钢</w:t>
      </w:r>
      <w:r>
        <w:rPr>
          <w:rFonts w:ascii="Times New Roman" w:eastAsia="方正仿宋简体" w:hAnsi="Times New Roman" w:cs="方正仿宋简体" w:hint="eastAsia"/>
          <w:sz w:val="30"/>
          <w:szCs w:val="30"/>
        </w:rPr>
        <w:t>期权</w:t>
      </w:r>
      <w:r>
        <w:rPr>
          <w:rFonts w:ascii="Times New Roman" w:eastAsia="方正仿宋简体" w:hAnsi="Times New Roman" w:cs="方正仿宋简体" w:hint="eastAsia"/>
          <w:sz w:val="30"/>
          <w:szCs w:val="30"/>
        </w:rPr>
        <w:t>业务</w:t>
      </w:r>
      <w:r>
        <w:rPr>
          <w:rFonts w:ascii="Times New Roman" w:eastAsia="方正仿宋简体" w:hAnsi="Times New Roman" w:cs="Times New Roman" w:hint="eastAsia"/>
          <w:spacing w:val="-2"/>
          <w:sz w:val="30"/>
          <w:szCs w:val="30"/>
        </w:rPr>
        <w:t>全市场</w:t>
      </w:r>
      <w:r>
        <w:rPr>
          <w:rFonts w:ascii="Times New Roman" w:eastAsia="方正仿宋简体" w:hAnsi="Times New Roman" w:cs="方正仿宋简体" w:hint="eastAsia"/>
          <w:spacing w:val="-2"/>
          <w:sz w:val="30"/>
          <w:szCs w:val="30"/>
        </w:rPr>
        <w:t>演练</w:t>
      </w:r>
      <w:r>
        <w:rPr>
          <w:rFonts w:ascii="Times New Roman" w:eastAsia="方正仿宋简体" w:hAnsi="Times New Roman" w:cs="方正仿宋简体" w:hint="eastAsia"/>
          <w:spacing w:val="-2"/>
          <w:sz w:val="30"/>
          <w:szCs w:val="30"/>
        </w:rPr>
        <w:t>反馈表</w:t>
      </w:r>
      <w:r>
        <w:rPr>
          <w:rFonts w:ascii="Times New Roman" w:eastAsia="方正仿宋简体" w:hAnsi="Times New Roman" w:cs="Times New Roman"/>
          <w:spacing w:val="-2"/>
          <w:sz w:val="30"/>
          <w:szCs w:val="30"/>
        </w:rPr>
        <w:t>（</w:t>
      </w:r>
      <w:r>
        <w:rPr>
          <w:rFonts w:ascii="Times New Roman" w:eastAsia="方正仿宋简体" w:hAnsi="Times New Roman" w:cs="Times New Roman" w:hint="eastAsia"/>
          <w:spacing w:val="-2"/>
          <w:sz w:val="30"/>
          <w:szCs w:val="30"/>
        </w:rPr>
        <w:t>会</w:t>
      </w:r>
      <w:r>
        <w:rPr>
          <w:rFonts w:ascii="Times New Roman" w:eastAsia="方正仿宋简体" w:hAnsi="Times New Roman" w:cs="Times New Roman"/>
          <w:spacing w:val="-2"/>
          <w:sz w:val="30"/>
          <w:szCs w:val="30"/>
        </w:rPr>
        <w:t>员）</w:t>
      </w:r>
    </w:p>
    <w:p w:rsidR="00933E37" w:rsidRDefault="00960351">
      <w:pPr>
        <w:widowControl/>
        <w:shd w:val="clear" w:color="auto" w:fill="FFFFFF"/>
        <w:spacing w:line="560" w:lineRule="exact"/>
        <w:ind w:leftChars="568" w:left="1193"/>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2</w:t>
      </w:r>
      <w:r>
        <w:rPr>
          <w:rFonts w:ascii="Times New Roman" w:eastAsia="方正仿宋简体" w:hAnsi="Times New Roman" w:cs="Times New Roman" w:hint="eastAsia"/>
          <w:sz w:val="30"/>
          <w:szCs w:val="30"/>
        </w:rPr>
        <w:t>．</w:t>
      </w:r>
      <w:r w:rsidR="0044668F">
        <w:rPr>
          <w:rFonts w:ascii="Times New Roman" w:eastAsia="方正仿宋简体" w:hAnsi="Times New Roman" w:cs="Times New Roman" w:hint="eastAsia"/>
          <w:sz w:val="30"/>
          <w:szCs w:val="30"/>
        </w:rPr>
        <w:t>9</w:t>
      </w:r>
      <w:r w:rsidR="0044668F">
        <w:rPr>
          <w:rFonts w:ascii="Times New Roman" w:eastAsia="方正仿宋简体" w:hAnsi="Times New Roman" w:cs="Times New Roman" w:hint="eastAsia"/>
          <w:sz w:val="30"/>
          <w:szCs w:val="30"/>
        </w:rPr>
        <w:t>月</w:t>
      </w:r>
      <w:r w:rsidR="0044668F">
        <w:rPr>
          <w:rFonts w:ascii="Times New Roman" w:eastAsia="方正仿宋简体" w:hAnsi="Times New Roman" w:cs="Times New Roman" w:hint="eastAsia"/>
          <w:sz w:val="30"/>
          <w:szCs w:val="30"/>
        </w:rPr>
        <w:t>5</w:t>
      </w:r>
      <w:r w:rsidR="0044668F">
        <w:rPr>
          <w:rFonts w:ascii="Times New Roman" w:eastAsia="方正仿宋简体" w:hAnsi="Times New Roman" w:cs="Times New Roman" w:hint="eastAsia"/>
          <w:sz w:val="30"/>
          <w:szCs w:val="30"/>
        </w:rPr>
        <w:t>日</w:t>
      </w:r>
      <w:r w:rsidR="0044668F">
        <w:rPr>
          <w:rFonts w:ascii="Times New Roman" w:eastAsia="方正仿宋简体" w:hAnsi="Times New Roman" w:cs="方正仿宋简体" w:hint="eastAsia"/>
          <w:spacing w:val="-2"/>
          <w:sz w:val="30"/>
          <w:szCs w:val="30"/>
        </w:rPr>
        <w:t>热轧卷板、不锈钢</w:t>
      </w:r>
      <w:r w:rsidR="0044668F">
        <w:rPr>
          <w:rFonts w:ascii="Times New Roman" w:eastAsia="方正仿宋简体" w:hAnsi="Times New Roman" w:cs="方正仿宋简体" w:hint="eastAsia"/>
          <w:sz w:val="30"/>
          <w:szCs w:val="30"/>
        </w:rPr>
        <w:t>期权</w:t>
      </w:r>
      <w:r w:rsidR="0044668F">
        <w:rPr>
          <w:rFonts w:ascii="Times New Roman" w:eastAsia="方正仿宋简体" w:hAnsi="Times New Roman" w:cs="方正仿宋简体" w:hint="eastAsia"/>
          <w:sz w:val="30"/>
          <w:szCs w:val="30"/>
        </w:rPr>
        <w:t>业务</w:t>
      </w:r>
      <w:r w:rsidR="0044668F">
        <w:rPr>
          <w:rFonts w:ascii="Times New Roman" w:eastAsia="方正仿宋简体" w:hAnsi="Times New Roman" w:cs="Times New Roman" w:hint="eastAsia"/>
          <w:spacing w:val="-2"/>
          <w:sz w:val="30"/>
          <w:szCs w:val="30"/>
        </w:rPr>
        <w:t>全市场</w:t>
      </w:r>
      <w:r w:rsidR="0044668F">
        <w:rPr>
          <w:rFonts w:ascii="Times New Roman" w:eastAsia="方正仿宋简体" w:hAnsi="Times New Roman" w:cs="方正仿宋简体" w:hint="eastAsia"/>
          <w:spacing w:val="-2"/>
          <w:sz w:val="30"/>
          <w:szCs w:val="30"/>
        </w:rPr>
        <w:t>演练</w:t>
      </w:r>
      <w:r w:rsidR="0044668F">
        <w:rPr>
          <w:rFonts w:ascii="Times New Roman" w:eastAsia="方正仿宋简体" w:hAnsi="Times New Roman" w:cs="方正仿宋简体" w:hint="eastAsia"/>
          <w:spacing w:val="-2"/>
          <w:sz w:val="30"/>
          <w:szCs w:val="30"/>
        </w:rPr>
        <w:t>反馈表</w:t>
      </w:r>
      <w:r w:rsidR="0044668F">
        <w:rPr>
          <w:rFonts w:ascii="Times New Roman" w:eastAsia="方正仿宋简体" w:hAnsi="Times New Roman" w:cs="Times New Roman"/>
          <w:spacing w:val="-2"/>
          <w:sz w:val="30"/>
          <w:szCs w:val="30"/>
        </w:rPr>
        <w:t>（</w:t>
      </w:r>
      <w:r w:rsidR="0044668F">
        <w:rPr>
          <w:rFonts w:ascii="Times New Roman" w:eastAsia="方正仿宋简体" w:hAnsi="Times New Roman" w:cs="Times New Roman" w:hint="eastAsia"/>
          <w:spacing w:val="-2"/>
          <w:sz w:val="30"/>
          <w:szCs w:val="30"/>
        </w:rPr>
        <w:t>会</w:t>
      </w:r>
      <w:r w:rsidR="0044668F">
        <w:rPr>
          <w:rFonts w:ascii="Times New Roman" w:eastAsia="方正仿宋简体" w:hAnsi="Times New Roman" w:cs="Times New Roman"/>
          <w:spacing w:val="-2"/>
          <w:sz w:val="30"/>
          <w:szCs w:val="30"/>
        </w:rPr>
        <w:t>员）</w:t>
      </w:r>
    </w:p>
    <w:p w:rsidR="00960351" w:rsidRDefault="00960351">
      <w:pPr>
        <w:widowControl/>
        <w:shd w:val="clear" w:color="auto" w:fill="FFFFFF"/>
        <w:spacing w:line="560" w:lineRule="exact"/>
        <w:ind w:firstLineChars="400" w:firstLine="1184"/>
        <w:rPr>
          <w:rFonts w:ascii="Times New Roman" w:eastAsia="方正仿宋简体" w:hAnsi="Times New Roman" w:cs="方正仿宋简体"/>
          <w:spacing w:val="-2"/>
          <w:sz w:val="30"/>
          <w:szCs w:val="30"/>
        </w:rPr>
      </w:pPr>
      <w:r>
        <w:rPr>
          <w:rFonts w:ascii="Times New Roman" w:eastAsia="方正仿宋简体" w:hAnsi="Times New Roman" w:cs="方正仿宋简体" w:hint="eastAsia"/>
          <w:spacing w:val="-2"/>
          <w:sz w:val="30"/>
          <w:szCs w:val="30"/>
        </w:rPr>
        <w:t>3</w:t>
      </w:r>
      <w:r>
        <w:rPr>
          <w:rFonts w:ascii="Times New Roman" w:eastAsia="方正仿宋简体" w:hAnsi="Times New Roman" w:cs="方正仿宋简体" w:hint="eastAsia"/>
          <w:spacing w:val="-2"/>
          <w:sz w:val="30"/>
          <w:szCs w:val="30"/>
        </w:rPr>
        <w:t>．</w:t>
      </w:r>
      <w:r w:rsidR="0044668F">
        <w:rPr>
          <w:rFonts w:ascii="Times New Roman" w:eastAsia="方正仿宋简体" w:hAnsi="Times New Roman" w:cs="方正仿宋简体" w:hint="eastAsia"/>
          <w:spacing w:val="-2"/>
          <w:sz w:val="30"/>
          <w:szCs w:val="30"/>
        </w:rPr>
        <w:t>热轧卷板、不锈钢</w:t>
      </w:r>
      <w:r w:rsidR="0044668F">
        <w:rPr>
          <w:rFonts w:ascii="Times New Roman" w:eastAsia="方正仿宋简体" w:hAnsi="Times New Roman" w:cs="方正仿宋简体" w:hint="eastAsia"/>
          <w:sz w:val="30"/>
          <w:szCs w:val="30"/>
        </w:rPr>
        <w:t>期权</w:t>
      </w:r>
      <w:r w:rsidR="0044668F">
        <w:rPr>
          <w:rFonts w:ascii="Times New Roman" w:eastAsia="方正仿宋简体" w:hAnsi="Times New Roman" w:cs="方正仿宋简体" w:hint="eastAsia"/>
          <w:sz w:val="30"/>
          <w:szCs w:val="30"/>
        </w:rPr>
        <w:t>业务</w:t>
      </w:r>
      <w:r w:rsidR="0044668F">
        <w:rPr>
          <w:rFonts w:ascii="Times New Roman" w:eastAsia="方正仿宋简体" w:hAnsi="Times New Roman" w:cs="Times New Roman" w:hint="eastAsia"/>
          <w:spacing w:val="-2"/>
          <w:sz w:val="30"/>
          <w:szCs w:val="30"/>
        </w:rPr>
        <w:t>全市场</w:t>
      </w:r>
      <w:r w:rsidR="0044668F">
        <w:rPr>
          <w:rFonts w:ascii="Times New Roman" w:eastAsia="方正仿宋简体" w:hAnsi="Times New Roman" w:cs="方正仿宋简体" w:hint="eastAsia"/>
          <w:spacing w:val="-2"/>
          <w:sz w:val="30"/>
          <w:szCs w:val="30"/>
        </w:rPr>
        <w:t>演练</w:t>
      </w:r>
      <w:r w:rsidR="0044668F">
        <w:rPr>
          <w:rFonts w:ascii="Times New Roman" w:eastAsia="方正仿宋简体" w:hAnsi="Times New Roman" w:cs="方正仿宋简体" w:hint="eastAsia"/>
          <w:spacing w:val="-2"/>
          <w:sz w:val="30"/>
          <w:szCs w:val="30"/>
        </w:rPr>
        <w:t>反馈表</w:t>
      </w:r>
    </w:p>
    <w:p w:rsidR="00933E37" w:rsidRDefault="0044668F">
      <w:pPr>
        <w:widowControl/>
        <w:shd w:val="clear" w:color="auto" w:fill="FFFFFF"/>
        <w:spacing w:line="560" w:lineRule="exact"/>
        <w:ind w:firstLineChars="400" w:firstLine="1184"/>
        <w:rPr>
          <w:rFonts w:ascii="Times New Roman" w:eastAsia="方正仿宋简体" w:hAnsi="Times New Roman" w:cs="Times New Roman"/>
          <w:spacing w:val="-2"/>
          <w:sz w:val="30"/>
          <w:szCs w:val="30"/>
        </w:rPr>
      </w:pPr>
      <w:r>
        <w:rPr>
          <w:rFonts w:ascii="Times New Roman" w:eastAsia="方正仿宋简体" w:hAnsi="Times New Roman" w:cs="方正仿宋简体" w:hint="eastAsia"/>
          <w:spacing w:val="-2"/>
          <w:sz w:val="30"/>
          <w:szCs w:val="30"/>
        </w:rPr>
        <w:t>（信息商）</w:t>
      </w:r>
    </w:p>
    <w:p w:rsidR="00933E37" w:rsidRDefault="00933E37">
      <w:pPr>
        <w:widowControl/>
        <w:shd w:val="clear" w:color="auto" w:fill="FFFFFF"/>
        <w:spacing w:line="560" w:lineRule="exact"/>
        <w:rPr>
          <w:rFonts w:ascii="Times New Roman" w:eastAsia="方正仿宋简体" w:hAnsi="Times New Roman" w:cs="方正仿宋简体"/>
          <w:sz w:val="30"/>
          <w:szCs w:val="30"/>
        </w:rPr>
      </w:pPr>
    </w:p>
    <w:p w:rsidR="00933E37" w:rsidRDefault="00933E37">
      <w:pPr>
        <w:rPr>
          <w:rFonts w:ascii="Times New Roman" w:hAnsi="Times New Roman" w:cs="Times New Roman"/>
        </w:rPr>
      </w:pPr>
    </w:p>
    <w:p w:rsidR="00933E37" w:rsidRDefault="00933E37">
      <w:pPr>
        <w:rPr>
          <w:rFonts w:ascii="Times New Roman" w:hAnsi="Times New Roman" w:cs="Times New Roman"/>
        </w:rPr>
      </w:pPr>
    </w:p>
    <w:p w:rsidR="00933E37" w:rsidRDefault="00933E37">
      <w:pPr>
        <w:rPr>
          <w:rFonts w:ascii="Times New Roman" w:hAnsi="Times New Roman" w:cs="Times New Roman"/>
        </w:rPr>
      </w:pPr>
    </w:p>
    <w:p w:rsidR="00933E37" w:rsidRDefault="00933E37">
      <w:pPr>
        <w:rPr>
          <w:rFonts w:ascii="Times New Roman" w:hAnsi="Times New Roman" w:cs="Times New Roman"/>
        </w:rPr>
      </w:pPr>
    </w:p>
    <w:p w:rsidR="00933E37" w:rsidRDefault="00933E37">
      <w:pPr>
        <w:spacing w:line="480" w:lineRule="exact"/>
        <w:ind w:right="600"/>
        <w:jc w:val="right"/>
        <w:rPr>
          <w:rFonts w:ascii="方正仿宋简体" w:eastAsia="方正仿宋简体" w:hAnsi="Times New Roman" w:cs="方正仿宋简体"/>
          <w:color w:val="000000"/>
          <w:sz w:val="30"/>
          <w:szCs w:val="30"/>
        </w:rPr>
      </w:pPr>
    </w:p>
    <w:p w:rsidR="00933E37" w:rsidRDefault="00933E37">
      <w:pPr>
        <w:spacing w:line="480" w:lineRule="exact"/>
        <w:ind w:right="600"/>
        <w:jc w:val="right"/>
        <w:rPr>
          <w:rFonts w:ascii="方正仿宋简体" w:eastAsia="方正仿宋简体" w:hAnsi="Times New Roman" w:cs="方正仿宋简体"/>
          <w:color w:val="000000"/>
          <w:sz w:val="30"/>
          <w:szCs w:val="30"/>
        </w:rPr>
      </w:pPr>
    </w:p>
    <w:p w:rsidR="00933E37" w:rsidRDefault="00933E37">
      <w:pPr>
        <w:rPr>
          <w:rFonts w:ascii="方正大标宋简体" w:eastAsia="方正大标宋简体" w:hAnsi="Times New Roman" w:cs="方正大标宋简体"/>
          <w:sz w:val="42"/>
          <w:szCs w:val="42"/>
        </w:rPr>
      </w:pPr>
    </w:p>
    <w:p w:rsidR="00933E37" w:rsidRDefault="00933E37">
      <w:pPr>
        <w:rPr>
          <w:rFonts w:ascii="方正大标宋简体" w:eastAsia="方正大标宋简体" w:hAnsi="Times New Roman" w:cs="方正大标宋简体"/>
          <w:sz w:val="42"/>
          <w:szCs w:val="42"/>
        </w:rPr>
        <w:sectPr w:rsidR="00933E37">
          <w:headerReference w:type="default" r:id="rId9"/>
          <w:footerReference w:type="default" r:id="rId10"/>
          <w:pgSz w:w="11906" w:h="16838"/>
          <w:pgMar w:top="1440" w:right="1800" w:bottom="1440" w:left="1800" w:header="851" w:footer="992" w:gutter="0"/>
          <w:pgNumType w:fmt="numberInDash"/>
          <w:cols w:space="720"/>
          <w:rtlGutter/>
          <w:docGrid w:type="lines" w:linePitch="312"/>
        </w:sectPr>
      </w:pPr>
    </w:p>
    <w:p w:rsidR="00933E37" w:rsidRDefault="0044668F">
      <w:pPr>
        <w:rPr>
          <w:rFonts w:ascii="方正大标宋简体" w:eastAsia="方正大标宋简体" w:hAnsi="Times New Roman" w:cs="方正大标宋简体"/>
          <w:sz w:val="42"/>
          <w:szCs w:val="42"/>
        </w:rPr>
      </w:pPr>
      <w:r>
        <w:rPr>
          <w:rFonts w:ascii="方正大标宋简体" w:eastAsia="方正大标宋简体" w:hAnsi="Times New Roman" w:cs="方正大标宋简体" w:hint="eastAsia"/>
          <w:sz w:val="42"/>
          <w:szCs w:val="42"/>
        </w:rPr>
        <w:t>附表</w:t>
      </w:r>
      <w:r>
        <w:rPr>
          <w:rFonts w:ascii="Times New Roman" w:eastAsia="方正大标宋简体" w:hAnsi="Times New Roman" w:cs="Times New Roman"/>
          <w:sz w:val="42"/>
          <w:szCs w:val="42"/>
        </w:rPr>
        <w:t>1</w:t>
      </w:r>
    </w:p>
    <w:p w:rsidR="00960351" w:rsidRDefault="00960351">
      <w:pPr>
        <w:rPr>
          <w:rFonts w:ascii="方正大标宋简体" w:eastAsia="方正大标宋简体" w:hAnsi="Times New Roman" w:cs="方正大标宋简体" w:hint="eastAsia"/>
          <w:sz w:val="42"/>
          <w:szCs w:val="42"/>
        </w:rPr>
      </w:pPr>
    </w:p>
    <w:p w:rsidR="00933E37" w:rsidRDefault="0044668F">
      <w:pPr>
        <w:spacing w:line="600" w:lineRule="auto"/>
        <w:jc w:val="center"/>
        <w:rPr>
          <w:rFonts w:ascii="方正大标宋简体" w:eastAsia="方正大标宋简体" w:hAnsi="Times New Roman" w:cs="方正大标宋简体"/>
          <w:sz w:val="42"/>
          <w:szCs w:val="42"/>
        </w:rPr>
      </w:pPr>
      <w:r>
        <w:rPr>
          <w:rFonts w:ascii="Times New Roman" w:eastAsia="方正大标宋简体" w:hAnsi="Times New Roman" w:cs="Times New Roman"/>
          <w:sz w:val="42"/>
          <w:szCs w:val="42"/>
        </w:rPr>
        <w:t>8</w:t>
      </w:r>
      <w:r>
        <w:rPr>
          <w:rFonts w:ascii="Times New Roman" w:eastAsia="方正大标宋简体" w:hAnsi="Times New Roman" w:cs="Times New Roman"/>
          <w:sz w:val="42"/>
          <w:szCs w:val="42"/>
        </w:rPr>
        <w:t>月</w:t>
      </w:r>
      <w:r>
        <w:rPr>
          <w:rFonts w:ascii="Times New Roman" w:eastAsia="方正大标宋简体" w:hAnsi="Times New Roman" w:cs="Times New Roman"/>
          <w:sz w:val="42"/>
          <w:szCs w:val="42"/>
        </w:rPr>
        <w:t>29</w:t>
      </w:r>
      <w:r>
        <w:rPr>
          <w:rFonts w:ascii="Times New Roman" w:eastAsia="方正大标宋简体" w:hAnsi="Times New Roman" w:cs="Times New Roman"/>
          <w:sz w:val="42"/>
          <w:szCs w:val="42"/>
        </w:rPr>
        <w:t>日</w:t>
      </w:r>
      <w:r>
        <w:rPr>
          <w:rFonts w:ascii="方正大标宋简体" w:eastAsia="方正大标宋简体" w:hAnsi="Times New Roman" w:cs="方正大标宋简体" w:hint="eastAsia"/>
          <w:sz w:val="42"/>
          <w:szCs w:val="42"/>
        </w:rPr>
        <w:t>热轧卷板、不锈钢</w:t>
      </w:r>
      <w:r>
        <w:rPr>
          <w:rFonts w:ascii="方正大标宋简体" w:eastAsia="方正大标宋简体" w:hAnsi="Times New Roman" w:cs="方正大标宋简体" w:hint="eastAsia"/>
          <w:sz w:val="42"/>
          <w:szCs w:val="42"/>
        </w:rPr>
        <w:t>期权</w:t>
      </w:r>
      <w:r>
        <w:rPr>
          <w:rFonts w:ascii="方正大标宋简体" w:eastAsia="方正大标宋简体" w:hAnsi="Times New Roman" w:cs="方正大标宋简体" w:hint="eastAsia"/>
          <w:sz w:val="42"/>
          <w:szCs w:val="42"/>
        </w:rPr>
        <w:t>业务全市场演练</w:t>
      </w:r>
      <w:r>
        <w:rPr>
          <w:rFonts w:ascii="方正大标宋简体" w:eastAsia="方正大标宋简体" w:hAnsi="Times New Roman" w:cs="方正大标宋简体" w:hint="eastAsia"/>
          <w:sz w:val="42"/>
          <w:szCs w:val="42"/>
        </w:rPr>
        <w:t>反馈表（会员）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030"/>
        <w:gridCol w:w="278"/>
        <w:gridCol w:w="1543"/>
        <w:gridCol w:w="1411"/>
        <w:gridCol w:w="755"/>
        <w:gridCol w:w="370"/>
        <w:gridCol w:w="1189"/>
        <w:gridCol w:w="6"/>
      </w:tblGrid>
      <w:tr w:rsidR="00933E37">
        <w:trPr>
          <w:trHeight w:hRule="exact" w:val="567"/>
          <w:jc w:val="center"/>
        </w:trPr>
        <w:tc>
          <w:tcPr>
            <w:tcW w:w="8522" w:type="dxa"/>
            <w:gridSpan w:val="9"/>
            <w:shd w:val="clear" w:color="auto" w:fill="C0C0C0"/>
            <w:vAlign w:val="center"/>
          </w:tcPr>
          <w:p w:rsidR="00933E37" w:rsidRDefault="0044668F">
            <w:pPr>
              <w:spacing w:line="340" w:lineRule="exact"/>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8"/>
                <w:szCs w:val="28"/>
              </w:rPr>
              <w:t>会员情况</w:t>
            </w:r>
          </w:p>
        </w:tc>
      </w:tr>
      <w:tr w:rsidR="00933E37">
        <w:trPr>
          <w:trHeight w:hRule="exact" w:val="567"/>
          <w:jc w:val="center"/>
        </w:trPr>
        <w:tc>
          <w:tcPr>
            <w:tcW w:w="1766" w:type="dxa"/>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公司名称</w:t>
            </w:r>
          </w:p>
        </w:tc>
        <w:tc>
          <w:tcPr>
            <w:tcW w:w="4375" w:type="dxa"/>
            <w:gridSpan w:val="4"/>
            <w:vAlign w:val="center"/>
          </w:tcPr>
          <w:p w:rsidR="00933E37" w:rsidRDefault="00933E37">
            <w:pPr>
              <w:jc w:val="center"/>
              <w:rPr>
                <w:rFonts w:ascii="Times New Roman" w:eastAsia="方正仿宋简体" w:hAnsi="Times New Roman" w:cs="Times New Roman"/>
                <w:sz w:val="24"/>
                <w:szCs w:val="24"/>
              </w:rPr>
            </w:pPr>
          </w:p>
        </w:tc>
        <w:tc>
          <w:tcPr>
            <w:tcW w:w="1150" w:type="dxa"/>
            <w:gridSpan w:val="2"/>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会员号</w:t>
            </w:r>
          </w:p>
        </w:tc>
        <w:tc>
          <w:tcPr>
            <w:tcW w:w="1231" w:type="dxa"/>
            <w:gridSpan w:val="2"/>
            <w:vAlign w:val="center"/>
          </w:tcPr>
          <w:p w:rsidR="00933E37" w:rsidRDefault="00933E37">
            <w:pPr>
              <w:jc w:val="center"/>
              <w:rPr>
                <w:rFonts w:ascii="Times New Roman" w:eastAsia="方正仿宋简体" w:hAnsi="Times New Roman" w:cs="Times New Roman"/>
                <w:sz w:val="24"/>
                <w:szCs w:val="24"/>
              </w:rPr>
            </w:pPr>
          </w:p>
        </w:tc>
      </w:tr>
      <w:tr w:rsidR="00933E37">
        <w:trPr>
          <w:trHeight w:hRule="exact" w:val="567"/>
          <w:jc w:val="center"/>
        </w:trPr>
        <w:tc>
          <w:tcPr>
            <w:tcW w:w="1766" w:type="dxa"/>
            <w:vMerge w:val="restart"/>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技术系统</w:t>
            </w:r>
          </w:p>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联系人</w:t>
            </w:r>
          </w:p>
        </w:tc>
        <w:tc>
          <w:tcPr>
            <w:tcW w:w="2925" w:type="dxa"/>
            <w:gridSpan w:val="3"/>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姓名：</w:t>
            </w:r>
          </w:p>
        </w:tc>
        <w:tc>
          <w:tcPr>
            <w:tcW w:w="3831" w:type="dxa"/>
            <w:gridSpan w:val="5"/>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电话：</w:t>
            </w:r>
          </w:p>
        </w:tc>
      </w:tr>
      <w:tr w:rsidR="00933E37">
        <w:trPr>
          <w:trHeight w:hRule="exact" w:val="567"/>
          <w:jc w:val="center"/>
        </w:trPr>
        <w:tc>
          <w:tcPr>
            <w:tcW w:w="1766" w:type="dxa"/>
            <w:vMerge/>
          </w:tcPr>
          <w:p w:rsidR="00933E37" w:rsidRDefault="00933E37">
            <w:pPr>
              <w:rPr>
                <w:rFonts w:ascii="Times New Roman" w:eastAsia="方正仿宋简体" w:hAnsi="Times New Roman" w:cs="Times New Roman"/>
                <w:sz w:val="24"/>
                <w:szCs w:val="24"/>
              </w:rPr>
            </w:pPr>
          </w:p>
        </w:tc>
        <w:tc>
          <w:tcPr>
            <w:tcW w:w="1030" w:type="dxa"/>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Times New Roman"/>
                <w:sz w:val="24"/>
                <w:szCs w:val="24"/>
              </w:rPr>
              <w:t>Email</w:t>
            </w:r>
            <w:r>
              <w:rPr>
                <w:rFonts w:ascii="Times New Roman" w:eastAsia="方正仿宋简体" w:hAnsi="Times New Roman" w:cs="方正仿宋简体" w:hint="eastAsia"/>
                <w:sz w:val="24"/>
                <w:szCs w:val="24"/>
              </w:rPr>
              <w:t>：</w:t>
            </w:r>
          </w:p>
        </w:tc>
        <w:tc>
          <w:tcPr>
            <w:tcW w:w="5726" w:type="dxa"/>
            <w:gridSpan w:val="7"/>
            <w:vAlign w:val="center"/>
          </w:tcPr>
          <w:p w:rsidR="00933E37" w:rsidRDefault="00933E37">
            <w:pPr>
              <w:rPr>
                <w:rFonts w:ascii="Times New Roman" w:eastAsia="方正仿宋简体" w:hAnsi="Times New Roman" w:cs="Times New Roman"/>
                <w:sz w:val="24"/>
                <w:szCs w:val="24"/>
              </w:rPr>
            </w:pPr>
          </w:p>
        </w:tc>
      </w:tr>
      <w:tr w:rsidR="00933E37">
        <w:trPr>
          <w:trHeight w:hRule="exact" w:val="567"/>
          <w:jc w:val="center"/>
        </w:trPr>
        <w:tc>
          <w:tcPr>
            <w:tcW w:w="8522" w:type="dxa"/>
            <w:gridSpan w:val="9"/>
            <w:shd w:val="clear" w:color="auto" w:fill="C0C0C0"/>
            <w:vAlign w:val="center"/>
          </w:tcPr>
          <w:p w:rsidR="00933E37" w:rsidRDefault="0044668F">
            <w:pPr>
              <w:spacing w:line="340" w:lineRule="exact"/>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8"/>
                <w:szCs w:val="28"/>
              </w:rPr>
              <w:t>技术系统情况</w:t>
            </w:r>
          </w:p>
        </w:tc>
      </w:tr>
      <w:tr w:rsidR="00933E37">
        <w:trPr>
          <w:trHeight w:hRule="exact" w:val="1133"/>
          <w:jc w:val="center"/>
        </w:trPr>
        <w:tc>
          <w:tcPr>
            <w:tcW w:w="1766" w:type="dxa"/>
            <w:vMerge w:val="restart"/>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使用系统</w:t>
            </w:r>
          </w:p>
        </w:tc>
        <w:tc>
          <w:tcPr>
            <w:tcW w:w="6756" w:type="dxa"/>
            <w:gridSpan w:val="8"/>
            <w:vAlign w:val="center"/>
          </w:tcPr>
          <w:p w:rsidR="00933E37" w:rsidRDefault="0044668F">
            <w:pPr>
              <w:rPr>
                <w:rFonts w:ascii="Times New Roman" w:eastAsia="方正仿宋简体" w:hAnsi="Times New Roman" w:cs="方正仿宋简体"/>
                <w:sz w:val="24"/>
                <w:szCs w:val="24"/>
              </w:rPr>
            </w:pPr>
            <w:r>
              <w:rPr>
                <w:rFonts w:ascii="Times New Roman" w:eastAsia="方正仿宋简体" w:hAnsi="Times New Roman" w:cs="方正仿宋简体" w:hint="eastAsia"/>
                <w:sz w:val="24"/>
                <w:szCs w:val="24"/>
              </w:rPr>
              <w:t>金仕达</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恒生</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易盛</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上期技术</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p>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飞马</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飞创</w:t>
            </w:r>
            <w:r>
              <w:rPr>
                <w:rFonts w:ascii="Times New Roman" w:eastAsia="方正仿宋简体" w:hAnsi="Times New Roman" w:cs="Times New Roman"/>
                <w:sz w:val="24"/>
                <w:szCs w:val="24"/>
              </w:rPr>
              <w:t xml:space="preserve">□      </w:t>
            </w:r>
            <w:r>
              <w:rPr>
                <w:rFonts w:ascii="Times New Roman" w:eastAsia="方正仿宋简体" w:hAnsi="Times New Roman" w:cs="方正仿宋简体" w:hint="eastAsia"/>
                <w:sz w:val="24"/>
                <w:szCs w:val="24"/>
              </w:rPr>
              <w:t>顶点</w:t>
            </w:r>
            <w:r>
              <w:rPr>
                <w:rFonts w:ascii="Times New Roman" w:eastAsia="方正仿宋简体" w:hAnsi="Times New Roman" w:cs="Times New Roman"/>
                <w:sz w:val="24"/>
                <w:szCs w:val="24"/>
              </w:rPr>
              <w:t xml:space="preserve">□     </w:t>
            </w:r>
            <w:r>
              <w:rPr>
                <w:rFonts w:ascii="Times New Roman" w:eastAsia="方正仿宋简体" w:hAnsi="Times New Roman" w:cs="方正仿宋简体" w:hint="eastAsia"/>
                <w:sz w:val="24"/>
                <w:szCs w:val="24"/>
              </w:rPr>
              <w:t>自开发</w:t>
            </w:r>
            <w:r>
              <w:rPr>
                <w:rFonts w:ascii="Times New Roman" w:eastAsia="方正仿宋简体" w:hAnsi="Times New Roman" w:cs="Times New Roman"/>
                <w:sz w:val="24"/>
                <w:szCs w:val="24"/>
              </w:rPr>
              <w:t>□</w:t>
            </w:r>
          </w:p>
        </w:tc>
      </w:tr>
      <w:tr w:rsidR="00933E37">
        <w:trPr>
          <w:trHeight w:hRule="exact" w:val="567"/>
          <w:jc w:val="center"/>
        </w:trPr>
        <w:tc>
          <w:tcPr>
            <w:tcW w:w="1766" w:type="dxa"/>
            <w:vMerge/>
          </w:tcPr>
          <w:p w:rsidR="00933E37" w:rsidRDefault="00933E37">
            <w:pPr>
              <w:rPr>
                <w:rFonts w:ascii="Times New Roman" w:eastAsia="方正仿宋简体" w:hAnsi="Times New Roman" w:cs="Times New Roman"/>
                <w:sz w:val="24"/>
                <w:szCs w:val="24"/>
              </w:rPr>
            </w:pPr>
          </w:p>
        </w:tc>
        <w:tc>
          <w:tcPr>
            <w:tcW w:w="6756" w:type="dxa"/>
            <w:gridSpan w:val="8"/>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其他：（开发商名称）：</w:t>
            </w:r>
          </w:p>
        </w:tc>
      </w:tr>
      <w:tr w:rsidR="00933E37">
        <w:trPr>
          <w:trHeight w:hRule="exact" w:val="567"/>
          <w:jc w:val="center"/>
        </w:trPr>
        <w:tc>
          <w:tcPr>
            <w:tcW w:w="1766" w:type="dxa"/>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报盘机</w:t>
            </w:r>
            <w:r>
              <w:rPr>
                <w:rFonts w:ascii="Times New Roman" w:eastAsia="方正仿宋简体" w:hAnsi="Times New Roman" w:cs="Times New Roman"/>
                <w:sz w:val="24"/>
                <w:szCs w:val="24"/>
              </w:rPr>
              <w:t>IP</w:t>
            </w:r>
            <w:r>
              <w:rPr>
                <w:rFonts w:ascii="Times New Roman" w:eastAsia="方正仿宋简体" w:hAnsi="Times New Roman" w:cs="方正仿宋简体" w:hint="eastAsia"/>
                <w:sz w:val="24"/>
                <w:szCs w:val="24"/>
              </w:rPr>
              <w:t>地址</w:t>
            </w:r>
          </w:p>
        </w:tc>
        <w:tc>
          <w:tcPr>
            <w:tcW w:w="2925" w:type="dxa"/>
            <w:gridSpan w:val="3"/>
          </w:tcPr>
          <w:p w:rsidR="00933E37" w:rsidRDefault="00933E37">
            <w:pPr>
              <w:rPr>
                <w:rFonts w:ascii="Times New Roman" w:eastAsia="方正仿宋简体" w:hAnsi="Times New Roman" w:cs="Times New Roman"/>
                <w:sz w:val="24"/>
                <w:szCs w:val="24"/>
              </w:rPr>
            </w:pPr>
          </w:p>
        </w:tc>
        <w:tc>
          <w:tcPr>
            <w:tcW w:w="1450" w:type="dxa"/>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登录用户名</w:t>
            </w:r>
          </w:p>
        </w:tc>
        <w:tc>
          <w:tcPr>
            <w:tcW w:w="2381" w:type="dxa"/>
            <w:gridSpan w:val="4"/>
            <w:vAlign w:val="center"/>
          </w:tcPr>
          <w:p w:rsidR="00933E37" w:rsidRDefault="00933E37">
            <w:pPr>
              <w:rPr>
                <w:rFonts w:ascii="Times New Roman" w:eastAsia="方正仿宋简体" w:hAnsi="Times New Roman" w:cs="Times New Roman"/>
                <w:sz w:val="24"/>
                <w:szCs w:val="24"/>
              </w:rPr>
            </w:pPr>
          </w:p>
        </w:tc>
      </w:tr>
      <w:tr w:rsidR="00933E37">
        <w:trPr>
          <w:trHeight w:hRule="exact" w:val="567"/>
          <w:jc w:val="center"/>
        </w:trPr>
        <w:tc>
          <w:tcPr>
            <w:tcW w:w="8522" w:type="dxa"/>
            <w:gridSpan w:val="9"/>
            <w:shd w:val="clear" w:color="auto" w:fill="C0C0C0"/>
            <w:vAlign w:val="center"/>
          </w:tcPr>
          <w:p w:rsidR="00933E37" w:rsidRDefault="0044668F">
            <w:pPr>
              <w:spacing w:line="340" w:lineRule="exact"/>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8"/>
                <w:szCs w:val="28"/>
              </w:rPr>
              <w:t>演练</w:t>
            </w:r>
            <w:r>
              <w:rPr>
                <w:rFonts w:ascii="Times New Roman" w:eastAsia="方正仿宋简体" w:hAnsi="Times New Roman" w:cs="方正仿宋简体" w:hint="eastAsia"/>
                <w:b/>
                <w:bCs/>
                <w:sz w:val="28"/>
                <w:szCs w:val="28"/>
              </w:rPr>
              <w:t>情况</w:t>
            </w:r>
          </w:p>
        </w:tc>
      </w:tr>
      <w:tr w:rsidR="00933E37">
        <w:trPr>
          <w:gridAfter w:val="1"/>
          <w:wAfter w:w="6" w:type="dxa"/>
          <w:trHeight w:hRule="exact" w:val="567"/>
          <w:jc w:val="center"/>
        </w:trPr>
        <w:tc>
          <w:tcPr>
            <w:tcW w:w="3085" w:type="dxa"/>
            <w:gridSpan w:val="3"/>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演练</w:t>
            </w:r>
            <w:r>
              <w:rPr>
                <w:rFonts w:ascii="Times New Roman" w:eastAsia="方正仿宋简体" w:hAnsi="Times New Roman" w:cs="方正仿宋简体" w:hint="eastAsia"/>
                <w:b/>
                <w:bCs/>
                <w:sz w:val="24"/>
                <w:szCs w:val="24"/>
              </w:rPr>
              <w:t>项目</w:t>
            </w:r>
          </w:p>
        </w:tc>
        <w:tc>
          <w:tcPr>
            <w:tcW w:w="3827" w:type="dxa"/>
            <w:gridSpan w:val="3"/>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演练</w:t>
            </w:r>
            <w:r>
              <w:rPr>
                <w:rFonts w:ascii="Times New Roman" w:eastAsia="方正仿宋简体" w:hAnsi="Times New Roman" w:cs="方正仿宋简体" w:hint="eastAsia"/>
                <w:b/>
                <w:bCs/>
                <w:sz w:val="24"/>
                <w:szCs w:val="24"/>
              </w:rPr>
              <w:t>场景描述</w:t>
            </w:r>
          </w:p>
        </w:tc>
        <w:tc>
          <w:tcPr>
            <w:tcW w:w="1604" w:type="dxa"/>
            <w:gridSpan w:val="2"/>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备注</w:t>
            </w:r>
          </w:p>
        </w:tc>
      </w:tr>
      <w:tr w:rsidR="00933E37">
        <w:trPr>
          <w:gridAfter w:val="1"/>
          <w:wAfter w:w="6" w:type="dxa"/>
          <w:trHeight w:hRule="exact" w:val="284"/>
          <w:jc w:val="center"/>
        </w:trPr>
        <w:tc>
          <w:tcPr>
            <w:tcW w:w="3085"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系统备份</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系统和数据是否备份</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997"/>
          <w:jc w:val="center"/>
        </w:trPr>
        <w:tc>
          <w:tcPr>
            <w:tcW w:w="3085" w:type="dxa"/>
            <w:gridSpan w:val="3"/>
            <w:tcBorders>
              <w:bottom w:val="single" w:sz="4" w:space="0" w:color="auto"/>
            </w:tcBorders>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与交易所系统连接</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、是否连接到交易所正常交易</w:t>
            </w:r>
          </w:p>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2</w:t>
            </w:r>
            <w:r>
              <w:rPr>
                <w:rFonts w:ascii="Times New Roman" w:eastAsia="方正仿宋简体" w:hAnsi="Times New Roman" w:cs="Times New Roman"/>
              </w:rPr>
              <w:t>、一代行情是否正常</w:t>
            </w:r>
          </w:p>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3</w:t>
            </w:r>
            <w:r>
              <w:rPr>
                <w:rFonts w:ascii="Times New Roman" w:eastAsia="方正仿宋简体" w:hAnsi="Times New Roman" w:cs="Times New Roman"/>
              </w:rPr>
              <w:t>、二代行情是否正常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639"/>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查询合约、接收合约状态切换信息</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查询</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合约正常接收</w:t>
            </w:r>
            <w:r>
              <w:rPr>
                <w:rFonts w:ascii="Times New Roman" w:eastAsia="方正仿宋简体" w:hAnsi="Times New Roman" w:cs="Times New Roman" w:hint="eastAsia"/>
              </w:rPr>
              <w:t>，</w:t>
            </w:r>
            <w:r>
              <w:rPr>
                <w:rFonts w:ascii="Times New Roman" w:eastAsia="方正仿宋简体" w:hAnsi="Times New Roman" w:cs="Times New Roman"/>
              </w:rPr>
              <w:t>合约状态切换信息正常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863"/>
          <w:jc w:val="center"/>
        </w:trPr>
        <w:tc>
          <w:tcPr>
            <w:tcW w:w="3085" w:type="dxa"/>
            <w:gridSpan w:val="3"/>
            <w:tcBorders>
              <w:bottom w:val="single" w:sz="4" w:space="0" w:color="auto"/>
            </w:tcBorders>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投资者报单、撤单</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合约报单、撤单、开</w:t>
            </w:r>
            <w:r>
              <w:rPr>
                <w:rFonts w:ascii="Times New Roman" w:eastAsia="方正仿宋简体" w:hAnsi="Times New Roman" w:cs="Times New Roman"/>
              </w:rPr>
              <w:t>/</w:t>
            </w:r>
            <w:r>
              <w:rPr>
                <w:rFonts w:ascii="Times New Roman" w:eastAsia="方正仿宋简体" w:hAnsi="Times New Roman" w:cs="Times New Roman"/>
              </w:rPr>
              <w:t>平仓、成交回报是否正常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68"/>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普通客户询价</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普通客户对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期权合约询价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87"/>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做市商报价</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做市商对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期权合约报价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1570"/>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通过交易指令对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提交行权申请</w:t>
            </w:r>
            <w:r>
              <w:rPr>
                <w:rFonts w:ascii="Times New Roman" w:eastAsia="方正仿宋简体" w:hAnsi="Times New Roman" w:cs="Times New Roman"/>
              </w:rPr>
              <w:t>(</w:t>
            </w:r>
            <w:r>
              <w:rPr>
                <w:rFonts w:ascii="Times New Roman" w:eastAsia="方正仿宋简体" w:hAnsi="Times New Roman" w:cs="Times New Roman"/>
              </w:rPr>
              <w:t>可选行权后的期货自对冲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提交自对冲申请</w:t>
            </w:r>
            <w:r>
              <w:rPr>
                <w:rFonts w:ascii="Times New Roman" w:eastAsia="方正仿宋简体" w:hAnsi="Times New Roman" w:cs="Times New Roman"/>
              </w:rPr>
              <w:t>(</w:t>
            </w:r>
            <w:r>
              <w:rPr>
                <w:rFonts w:ascii="Times New Roman" w:eastAsia="方正仿宋简体" w:hAnsi="Times New Roman" w:cs="Times New Roman"/>
              </w:rPr>
              <w:t>可选期权自对冲、做市商留仓、履约后的期货自</w:t>
            </w:r>
            <w:r>
              <w:rPr>
                <w:rFonts w:ascii="Times New Roman" w:eastAsia="方正仿宋简体" w:hAnsi="Times New Roman" w:cs="Times New Roman" w:hint="eastAsia"/>
              </w:rPr>
              <w:t>对</w:t>
            </w:r>
            <w:r>
              <w:rPr>
                <w:rFonts w:ascii="Times New Roman" w:eastAsia="方正仿宋简体" w:hAnsi="Times New Roman" w:cs="Times New Roman"/>
              </w:rPr>
              <w:t>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提交放弃期权行权申请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1475"/>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通过会员服务系统对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提交行权申请</w:t>
            </w:r>
            <w:r>
              <w:rPr>
                <w:rFonts w:ascii="Times New Roman" w:eastAsia="方正仿宋简体" w:hAnsi="Times New Roman" w:cs="Times New Roman"/>
              </w:rPr>
              <w:t>(</w:t>
            </w:r>
            <w:r>
              <w:rPr>
                <w:rFonts w:ascii="Times New Roman" w:eastAsia="方正仿宋简体" w:hAnsi="Times New Roman" w:cs="Times New Roman"/>
              </w:rPr>
              <w:t>可选行权后的期货自对冲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提交自对冲申请</w:t>
            </w:r>
            <w:r>
              <w:rPr>
                <w:rFonts w:ascii="Times New Roman" w:eastAsia="方正仿宋简体" w:hAnsi="Times New Roman" w:cs="Times New Roman"/>
              </w:rPr>
              <w:t>(</w:t>
            </w:r>
            <w:r>
              <w:rPr>
                <w:rFonts w:ascii="Times New Roman" w:eastAsia="方正仿宋简体" w:hAnsi="Times New Roman" w:cs="Times New Roman"/>
              </w:rPr>
              <w:t>可选期权自对冲、做市商留仓、履约后的期货自</w:t>
            </w:r>
            <w:r>
              <w:rPr>
                <w:rFonts w:ascii="Times New Roman" w:eastAsia="方正仿宋简体" w:hAnsi="Times New Roman" w:cs="Times New Roman" w:hint="eastAsia"/>
              </w:rPr>
              <w:t>对</w:t>
            </w:r>
            <w:r>
              <w:rPr>
                <w:rFonts w:ascii="Times New Roman" w:eastAsia="方正仿宋简体" w:hAnsi="Times New Roman" w:cs="Times New Roman"/>
              </w:rPr>
              <w:t>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提交放弃期权行权申请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21"/>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投资者对</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合约下套保单</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对</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合约下套保单</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444"/>
          <w:jc w:val="center"/>
        </w:trPr>
        <w:tc>
          <w:tcPr>
            <w:tcW w:w="3085" w:type="dxa"/>
            <w:gridSpan w:val="3"/>
            <w:vMerge w:val="restart"/>
            <w:tcBorders>
              <w:bottom w:val="single" w:sz="4" w:space="0" w:color="auto"/>
            </w:tcBorders>
            <w:vAlign w:val="center"/>
          </w:tcPr>
          <w:p w:rsidR="00933E37" w:rsidRDefault="0044668F">
            <w:pPr>
              <w:spacing w:line="320" w:lineRule="exact"/>
              <w:jc w:val="left"/>
              <w:rPr>
                <w:rFonts w:ascii="Times New Roman" w:eastAsia="方正仿宋简体" w:hAnsi="Times New Roman" w:cs="Times New Roman"/>
                <w:bCs/>
              </w:rPr>
            </w:pPr>
            <w:r>
              <w:rPr>
                <w:rFonts w:ascii="方正仿宋简体" w:eastAsia="方正仿宋简体" w:hAnsi="方正仿宋简体" w:cs="方正仿宋简体" w:hint="eastAsia"/>
                <w:bCs/>
              </w:rPr>
              <w:t>客户报单和成交</w:t>
            </w: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Times New Roman" w:eastAsia="方正仿宋简体" w:hAnsi="Times New Roman" w:cs="Times New Roman" w:hint="eastAsia"/>
              </w:rPr>
              <w:t>期货合约报单并且开</w:t>
            </w:r>
            <w:r>
              <w:rPr>
                <w:rFonts w:ascii="Times New Roman" w:eastAsia="方正仿宋简体" w:hAnsi="Times New Roman" w:cs="Times New Roman" w:hint="eastAsia"/>
              </w:rPr>
              <w:t>/</w:t>
            </w:r>
            <w:r>
              <w:rPr>
                <w:rFonts w:ascii="Times New Roman" w:eastAsia="方正仿宋简体" w:hAnsi="Times New Roman" w:cs="Times New Roman" w:hint="eastAsia"/>
              </w:rPr>
              <w:t>平</w:t>
            </w:r>
            <w:r>
              <w:rPr>
                <w:rFonts w:ascii="Times New Roman" w:eastAsia="方正仿宋简体" w:hAnsi="Times New Roman" w:cs="Times New Roman" w:hint="eastAsia"/>
              </w:rPr>
              <w:t>一般仓位正常</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361"/>
          <w:jc w:val="center"/>
        </w:trPr>
        <w:tc>
          <w:tcPr>
            <w:tcW w:w="3085" w:type="dxa"/>
            <w:gridSpan w:val="3"/>
            <w:vMerge/>
            <w:tcBorders>
              <w:bottom w:val="single" w:sz="4" w:space="0" w:color="auto"/>
            </w:tcBorders>
            <w:vAlign w:val="center"/>
          </w:tcPr>
          <w:p w:rsidR="00933E37" w:rsidRDefault="00933E37">
            <w:pPr>
              <w:spacing w:line="320" w:lineRule="exact"/>
              <w:jc w:val="left"/>
              <w:rPr>
                <w:rFonts w:ascii="Times New Roman" w:eastAsia="方正仿宋简体" w:hAnsi="Times New Roman" w:cs="Times New Roman"/>
                <w:bCs/>
              </w:rPr>
            </w:pP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Times New Roman" w:eastAsia="方正仿宋简体" w:hAnsi="Times New Roman" w:cs="Times New Roman" w:hint="eastAsia"/>
              </w:rPr>
              <w:t>期货合约报单并且开</w:t>
            </w:r>
            <w:r>
              <w:rPr>
                <w:rFonts w:ascii="Times New Roman" w:eastAsia="方正仿宋简体" w:hAnsi="Times New Roman" w:cs="Times New Roman" w:hint="eastAsia"/>
              </w:rPr>
              <w:t>/</w:t>
            </w:r>
            <w:r>
              <w:rPr>
                <w:rFonts w:ascii="Times New Roman" w:eastAsia="方正仿宋简体" w:hAnsi="Times New Roman" w:cs="Times New Roman" w:hint="eastAsia"/>
              </w:rPr>
              <w:t>平套保仓位正常</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359"/>
          <w:jc w:val="center"/>
        </w:trPr>
        <w:tc>
          <w:tcPr>
            <w:tcW w:w="3085" w:type="dxa"/>
            <w:gridSpan w:val="3"/>
            <w:vMerge/>
            <w:tcBorders>
              <w:bottom w:val="single" w:sz="4" w:space="0" w:color="auto"/>
            </w:tcBorders>
            <w:vAlign w:val="center"/>
          </w:tcPr>
          <w:p w:rsidR="00933E37" w:rsidRDefault="00933E37">
            <w:pPr>
              <w:spacing w:line="320" w:lineRule="exact"/>
              <w:jc w:val="left"/>
              <w:rPr>
                <w:rFonts w:ascii="Times New Roman" w:eastAsia="方正仿宋简体" w:hAnsi="Times New Roman" w:cs="Times New Roman"/>
                <w:bCs/>
              </w:rPr>
            </w:pP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Times New Roman" w:eastAsia="方正仿宋简体" w:hAnsi="Times New Roman" w:cs="Times New Roman" w:hint="eastAsia"/>
              </w:rPr>
              <w:t>期权合约报单并且开</w:t>
            </w:r>
            <w:r>
              <w:rPr>
                <w:rFonts w:ascii="Times New Roman" w:eastAsia="方正仿宋简体" w:hAnsi="Times New Roman" w:cs="Times New Roman" w:hint="eastAsia"/>
              </w:rPr>
              <w:t>/</w:t>
            </w:r>
            <w:r>
              <w:rPr>
                <w:rFonts w:ascii="Times New Roman" w:eastAsia="方正仿宋简体" w:hAnsi="Times New Roman" w:cs="Times New Roman" w:hint="eastAsia"/>
              </w:rPr>
              <w:t>平</w:t>
            </w:r>
            <w:r>
              <w:rPr>
                <w:rFonts w:ascii="Times New Roman" w:eastAsia="方正仿宋简体" w:hAnsi="Times New Roman" w:cs="Times New Roman" w:hint="eastAsia"/>
              </w:rPr>
              <w:t>一般仓位正常</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433"/>
          <w:jc w:val="center"/>
        </w:trPr>
        <w:tc>
          <w:tcPr>
            <w:tcW w:w="3085" w:type="dxa"/>
            <w:gridSpan w:val="3"/>
            <w:vMerge/>
            <w:tcBorders>
              <w:bottom w:val="single" w:sz="4" w:space="0" w:color="auto"/>
            </w:tcBorders>
            <w:vAlign w:val="center"/>
          </w:tcPr>
          <w:p w:rsidR="00933E37" w:rsidRDefault="00933E37">
            <w:pPr>
              <w:spacing w:line="320" w:lineRule="exact"/>
              <w:jc w:val="left"/>
              <w:rPr>
                <w:rFonts w:ascii="Times New Roman" w:eastAsia="方正仿宋简体" w:hAnsi="Times New Roman" w:cs="Times New Roman"/>
                <w:bCs/>
              </w:rPr>
            </w:pP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Times New Roman" w:eastAsia="方正仿宋简体" w:hAnsi="Times New Roman" w:cs="Times New Roman" w:hint="eastAsia"/>
              </w:rPr>
              <w:t>期权合约报单并且开</w:t>
            </w:r>
            <w:r>
              <w:rPr>
                <w:rFonts w:ascii="Times New Roman" w:eastAsia="方正仿宋简体" w:hAnsi="Times New Roman" w:cs="Times New Roman" w:hint="eastAsia"/>
              </w:rPr>
              <w:t>/</w:t>
            </w:r>
            <w:r>
              <w:rPr>
                <w:rFonts w:ascii="Times New Roman" w:eastAsia="方正仿宋简体" w:hAnsi="Times New Roman" w:cs="Times New Roman" w:hint="eastAsia"/>
              </w:rPr>
              <w:t>平套保仓位正常</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980"/>
          <w:jc w:val="center"/>
        </w:trPr>
        <w:tc>
          <w:tcPr>
            <w:tcW w:w="3085" w:type="dxa"/>
            <w:gridSpan w:val="3"/>
            <w:vMerge/>
            <w:tcBorders>
              <w:bottom w:val="single" w:sz="4" w:space="0" w:color="auto"/>
            </w:tcBorders>
            <w:vAlign w:val="center"/>
          </w:tcPr>
          <w:p w:rsidR="00933E37" w:rsidRDefault="00933E37">
            <w:pPr>
              <w:spacing w:line="320" w:lineRule="exact"/>
              <w:jc w:val="left"/>
              <w:rPr>
                <w:rFonts w:ascii="Times New Roman" w:eastAsia="方正仿宋简体" w:hAnsi="Times New Roman" w:cs="Times New Roman"/>
                <w:bCs/>
              </w:rPr>
            </w:pP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Times New Roman" w:eastAsia="方正仿宋简体" w:hAnsi="Times New Roman" w:cs="Times New Roman" w:hint="eastAsia"/>
              </w:rPr>
              <w:t>对套利合约报单并且成交（腿合约成交的开平标志覆盖：开仓、平今、平昨，投机套保标志覆盖：一般、套保）</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329"/>
          <w:jc w:val="center"/>
        </w:trPr>
        <w:tc>
          <w:tcPr>
            <w:tcW w:w="3085" w:type="dxa"/>
            <w:gridSpan w:val="3"/>
            <w:vMerge w:val="restart"/>
            <w:tcBorders>
              <w:bottom w:val="single" w:sz="4" w:space="0" w:color="auto"/>
            </w:tcBorders>
            <w:vAlign w:val="center"/>
          </w:tcPr>
          <w:p w:rsidR="00933E37" w:rsidRDefault="0044668F">
            <w:pPr>
              <w:spacing w:line="320" w:lineRule="exact"/>
              <w:jc w:val="left"/>
              <w:rPr>
                <w:rFonts w:ascii="Times New Roman" w:eastAsia="方正仿宋简体" w:hAnsi="Times New Roman" w:cs="Times New Roman"/>
                <w:bCs/>
              </w:rPr>
            </w:pPr>
            <w:r>
              <w:rPr>
                <w:rFonts w:ascii="Times New Roman" w:eastAsia="方正仿宋简体" w:hAnsi="Times New Roman" w:cs="Times New Roman" w:hint="eastAsia"/>
                <w:bCs/>
              </w:rPr>
              <w:t>一般转套保持仓</w:t>
            </w:r>
          </w:p>
        </w:tc>
        <w:tc>
          <w:tcPr>
            <w:tcW w:w="3827" w:type="dxa"/>
            <w:gridSpan w:val="3"/>
          </w:tcPr>
          <w:p w:rsidR="00933E37" w:rsidRDefault="0044668F">
            <w:pPr>
              <w:spacing w:line="267" w:lineRule="exact"/>
              <w:rPr>
                <w:rFonts w:ascii="方正仿宋简体" w:eastAsia="方正仿宋简体" w:hAnsi="方正仿宋简体" w:cs="方正仿宋简体"/>
              </w:rPr>
            </w:pPr>
            <w:r>
              <w:rPr>
                <w:rFonts w:ascii="Times New Roman" w:eastAsia="方正仿宋简体" w:hAnsi="Times New Roman" w:cs="Times New Roman" w:hint="eastAsia"/>
              </w:rPr>
              <w:t>提交一般多头仓位转套保持仓申请</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277"/>
          <w:jc w:val="center"/>
        </w:trPr>
        <w:tc>
          <w:tcPr>
            <w:tcW w:w="3085" w:type="dxa"/>
            <w:gridSpan w:val="3"/>
            <w:vMerge/>
            <w:tcBorders>
              <w:bottom w:val="single" w:sz="4" w:space="0" w:color="auto"/>
            </w:tcBorders>
            <w:vAlign w:val="center"/>
          </w:tcPr>
          <w:p w:rsidR="00933E37" w:rsidRDefault="00933E37">
            <w:pPr>
              <w:spacing w:line="320" w:lineRule="exact"/>
              <w:jc w:val="center"/>
              <w:rPr>
                <w:rFonts w:ascii="Times New Roman" w:eastAsia="方正仿宋简体" w:hAnsi="Times New Roman" w:cs="Times New Roman"/>
              </w:rPr>
            </w:pPr>
          </w:p>
        </w:tc>
        <w:tc>
          <w:tcPr>
            <w:tcW w:w="3827" w:type="dxa"/>
            <w:gridSpan w:val="3"/>
          </w:tcPr>
          <w:p w:rsidR="00933E37" w:rsidRDefault="0044668F">
            <w:pPr>
              <w:spacing w:line="267" w:lineRule="exact"/>
              <w:rPr>
                <w:rFonts w:ascii="方正仿宋简体" w:eastAsia="方正仿宋简体" w:hAnsi="方正仿宋简体" w:cs="方正仿宋简体"/>
              </w:rPr>
            </w:pPr>
            <w:r>
              <w:rPr>
                <w:rFonts w:ascii="Times New Roman" w:eastAsia="方正仿宋简体" w:hAnsi="Times New Roman" w:cs="Times New Roman" w:hint="eastAsia"/>
              </w:rPr>
              <w:t>提交一般空头仓位转套保持仓申请</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596"/>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对投资者进行实时风险监控</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对投资者进行实时风险监控，检查客户是否有异常交易情况，并提出预警</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758"/>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结算文件导入</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结算文件导入成功。结算文件可以从会服系统下载也可以通过</w:t>
            </w:r>
            <w:r>
              <w:rPr>
                <w:rFonts w:ascii="Times New Roman" w:eastAsia="方正仿宋简体" w:hAnsi="Times New Roman" w:cs="Times New Roman"/>
              </w:rPr>
              <w:t>API</w:t>
            </w:r>
            <w:r>
              <w:rPr>
                <w:rFonts w:ascii="Times New Roman" w:eastAsia="方正仿宋简体" w:hAnsi="Times New Roman" w:cs="Times New Roman"/>
              </w:rPr>
              <w:t>接口自动获取</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315"/>
          <w:jc w:val="center"/>
        </w:trPr>
        <w:tc>
          <w:tcPr>
            <w:tcW w:w="3085" w:type="dxa"/>
            <w:gridSpan w:val="3"/>
            <w:tcBorders>
              <w:top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系统结算</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结算流程是否正常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663"/>
          <w:jc w:val="center"/>
        </w:trPr>
        <w:tc>
          <w:tcPr>
            <w:tcW w:w="3085" w:type="dxa"/>
            <w:gridSpan w:val="3"/>
            <w:tcBorders>
              <w:top w:val="single" w:sz="4" w:space="0" w:color="auto"/>
            </w:tcBorders>
            <w:vAlign w:val="center"/>
          </w:tcPr>
          <w:p w:rsidR="00933E37" w:rsidRDefault="0044668F">
            <w:pPr>
              <w:spacing w:line="320" w:lineRule="exact"/>
              <w:jc w:val="left"/>
              <w:rPr>
                <w:rFonts w:ascii="Times New Roman" w:eastAsia="方正仿宋简体" w:hAnsi="Times New Roman" w:cs="Times New Roman"/>
                <w:bCs/>
              </w:rPr>
            </w:pPr>
            <w:r>
              <w:rPr>
                <w:rFonts w:ascii="方正仿宋简体" w:eastAsia="方正仿宋简体" w:hAnsi="方正仿宋简体" w:cs="方正仿宋简体" w:hint="eastAsia"/>
                <w:bCs/>
              </w:rPr>
              <w:t>电子结算账表</w:t>
            </w:r>
          </w:p>
        </w:tc>
        <w:tc>
          <w:tcPr>
            <w:tcW w:w="3827" w:type="dxa"/>
            <w:gridSpan w:val="3"/>
          </w:tcPr>
          <w:p w:rsidR="00933E37" w:rsidRDefault="0044668F">
            <w:pPr>
              <w:spacing w:line="320" w:lineRule="exact"/>
              <w:rPr>
                <w:rFonts w:ascii="Times New Roman" w:eastAsia="方正仿宋简体" w:hAnsi="Times New Roman" w:cs="Times New Roman"/>
              </w:rPr>
            </w:pPr>
            <w:r>
              <w:rPr>
                <w:rFonts w:ascii="方正仿宋简体" w:eastAsia="方正仿宋简体" w:hAnsi="方正仿宋简体" w:cs="方正仿宋简体" w:hint="eastAsia"/>
              </w:rPr>
              <w:t>通过会员服务系统查看各类电子结算账表，数据正确。</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1057"/>
          <w:jc w:val="center"/>
        </w:trPr>
        <w:tc>
          <w:tcPr>
            <w:tcW w:w="3085" w:type="dxa"/>
            <w:gridSpan w:val="3"/>
            <w:vMerge w:val="restart"/>
            <w:tcBorders>
              <w:top w:val="single" w:sz="4" w:space="0" w:color="auto"/>
            </w:tcBorders>
            <w:vAlign w:val="center"/>
          </w:tcPr>
          <w:p w:rsidR="00933E37" w:rsidRDefault="0044668F">
            <w:pPr>
              <w:spacing w:line="320" w:lineRule="exact"/>
              <w:jc w:val="left"/>
              <w:rPr>
                <w:rFonts w:ascii="Times New Roman" w:eastAsia="方正仿宋简体" w:hAnsi="Times New Roman" w:cs="Times New Roman"/>
                <w:bCs/>
              </w:rPr>
            </w:pPr>
            <w:r>
              <w:rPr>
                <w:rFonts w:ascii="方正仿宋简体" w:eastAsia="方正仿宋简体" w:hAnsi="方正仿宋简体" w:cs="方正仿宋简体" w:hint="eastAsia"/>
                <w:bCs/>
              </w:rPr>
              <w:t>结算结果</w:t>
            </w:r>
            <w:r>
              <w:rPr>
                <w:rFonts w:ascii="方正仿宋简体" w:eastAsia="方正仿宋简体" w:hAnsi="方正仿宋简体" w:cs="方正仿宋简体" w:hint="eastAsia"/>
                <w:bCs/>
              </w:rPr>
              <w:t>核对</w:t>
            </w: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方正仿宋简体" w:eastAsia="方正仿宋简体" w:hAnsi="方正仿宋简体" w:cs="方正仿宋简体" w:hint="eastAsia"/>
              </w:rPr>
              <w:t>核对结算</w:t>
            </w:r>
            <w:r>
              <w:rPr>
                <w:rFonts w:ascii="方正仿宋简体" w:eastAsia="方正仿宋简体" w:hAnsi="方正仿宋简体" w:cs="方正仿宋简体" w:hint="eastAsia"/>
              </w:rPr>
              <w:t>持仓</w:t>
            </w:r>
            <w:r>
              <w:rPr>
                <w:rFonts w:ascii="方正仿宋简体" w:eastAsia="方正仿宋简体" w:hAnsi="方正仿宋简体" w:cs="方正仿宋简体" w:hint="eastAsia"/>
              </w:rPr>
              <w:t>正确（包括：</w:t>
            </w:r>
            <w:r>
              <w:rPr>
                <w:rFonts w:ascii="方正仿宋简体" w:eastAsia="方正仿宋简体" w:hAnsi="方正仿宋简体" w:cs="方正仿宋简体" w:hint="eastAsia"/>
              </w:rPr>
              <w:t>普通</w:t>
            </w:r>
            <w:r>
              <w:rPr>
                <w:rFonts w:ascii="方正仿宋简体" w:eastAsia="方正仿宋简体" w:hAnsi="方正仿宋简体" w:cs="方正仿宋简体" w:hint="eastAsia"/>
              </w:rPr>
              <w:t>成交、期权自对冲、期权行权、期货自对冲、</w:t>
            </w:r>
            <w:r>
              <w:rPr>
                <w:rFonts w:ascii="方正仿宋简体" w:eastAsia="方正仿宋简体" w:hAnsi="方正仿宋简体" w:cs="方正仿宋简体" w:hint="eastAsia"/>
              </w:rPr>
              <w:t>一般转套保等</w:t>
            </w:r>
            <w:r>
              <w:rPr>
                <w:rFonts w:ascii="方正仿宋简体" w:eastAsia="方正仿宋简体" w:hAnsi="方正仿宋简体" w:cs="方正仿宋简体" w:hint="eastAsia"/>
              </w:rPr>
              <w:t>）</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961"/>
          <w:jc w:val="center"/>
        </w:trPr>
        <w:tc>
          <w:tcPr>
            <w:tcW w:w="3085" w:type="dxa"/>
            <w:gridSpan w:val="3"/>
            <w:vMerge/>
            <w:tcBorders>
              <w:top w:val="single" w:sz="4" w:space="0" w:color="auto"/>
            </w:tcBorders>
          </w:tcPr>
          <w:p w:rsidR="00933E37" w:rsidRDefault="00933E37">
            <w:pPr>
              <w:spacing w:line="320" w:lineRule="exact"/>
              <w:jc w:val="center"/>
              <w:rPr>
                <w:rFonts w:ascii="Times New Roman" w:eastAsia="方正仿宋简体" w:hAnsi="Times New Roman" w:cs="Times New Roman"/>
              </w:rPr>
            </w:pPr>
          </w:p>
        </w:tc>
        <w:tc>
          <w:tcPr>
            <w:tcW w:w="3827" w:type="dxa"/>
            <w:gridSpan w:val="3"/>
            <w:vAlign w:val="center"/>
          </w:tcPr>
          <w:p w:rsidR="00933E37" w:rsidRDefault="0044668F">
            <w:pPr>
              <w:spacing w:line="320" w:lineRule="exact"/>
              <w:rPr>
                <w:rFonts w:ascii="Times New Roman" w:eastAsia="方正仿宋简体" w:hAnsi="Times New Roman" w:cs="Times New Roman"/>
              </w:rPr>
            </w:pPr>
            <w:r>
              <w:rPr>
                <w:rFonts w:ascii="方正仿宋简体" w:eastAsia="方正仿宋简体" w:hAnsi="方正仿宋简体" w:cs="方正仿宋简体" w:hint="eastAsia"/>
              </w:rPr>
              <w:t>核对结算资金正确（包括：盈亏、各类手续费、交易保证金、出入金、担保品等）</w:t>
            </w:r>
          </w:p>
        </w:tc>
        <w:tc>
          <w:tcPr>
            <w:tcW w:w="1604" w:type="dxa"/>
            <w:gridSpan w:val="2"/>
          </w:tcPr>
          <w:p w:rsidR="00933E37" w:rsidRDefault="00933E37">
            <w:pPr>
              <w:spacing w:line="320" w:lineRule="exact"/>
              <w:rPr>
                <w:rFonts w:ascii="Times New Roman" w:eastAsia="方正仿宋简体" w:hAnsi="Times New Roman" w:cs="方正仿宋简体"/>
                <w:sz w:val="24"/>
                <w:szCs w:val="24"/>
              </w:rPr>
            </w:pPr>
          </w:p>
        </w:tc>
      </w:tr>
      <w:tr w:rsidR="00933E37">
        <w:trPr>
          <w:gridAfter w:val="1"/>
          <w:wAfter w:w="6" w:type="dxa"/>
          <w:trHeight w:hRule="exact" w:val="338"/>
          <w:jc w:val="center"/>
        </w:trPr>
        <w:tc>
          <w:tcPr>
            <w:tcW w:w="3085" w:type="dxa"/>
            <w:gridSpan w:val="3"/>
            <w:tcBorders>
              <w:top w:val="single" w:sz="4" w:space="0" w:color="auto"/>
            </w:tcBorders>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盘后数据报送</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盘后数据报送是否完成</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302"/>
          <w:jc w:val="center"/>
        </w:trPr>
        <w:tc>
          <w:tcPr>
            <w:tcW w:w="3085"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其它故障</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hint="eastAsia"/>
              </w:rPr>
              <w:t>演练</w:t>
            </w:r>
            <w:r>
              <w:rPr>
                <w:rFonts w:ascii="Times New Roman" w:eastAsia="方正仿宋简体" w:hAnsi="Times New Roman" w:cs="Times New Roman"/>
              </w:rPr>
              <w:t>过程中未发生其它故障</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373"/>
          <w:jc w:val="center"/>
        </w:trPr>
        <w:tc>
          <w:tcPr>
            <w:tcW w:w="3085"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系统恢复</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系统恢复是否正常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bl>
    <w:p w:rsidR="00933E37" w:rsidRDefault="0044668F">
      <w:pPr>
        <w:spacing w:line="520" w:lineRule="exact"/>
        <w:ind w:firstLineChars="787" w:firstLine="2204"/>
        <w:rPr>
          <w:rFonts w:ascii="Times New Roman" w:eastAsia="方正仿宋简体" w:hAnsi="Times New Roman" w:cs="Times New Roman"/>
          <w:b/>
          <w:bCs/>
          <w:sz w:val="20"/>
        </w:rPr>
      </w:pPr>
      <w:r>
        <w:rPr>
          <w:rFonts w:ascii="Times New Roman" w:eastAsia="方正仿宋简体" w:hAnsi="Times New Roman" w:cs="方正仿宋简体" w:hint="eastAsia"/>
          <w:sz w:val="28"/>
          <w:szCs w:val="28"/>
        </w:rPr>
        <w:t>填表日期：</w:t>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方正仿宋简体" w:hint="eastAsia"/>
          <w:sz w:val="28"/>
          <w:szCs w:val="28"/>
        </w:rPr>
        <w:t>填表人：</w:t>
      </w:r>
      <w:r>
        <w:rPr>
          <w:rFonts w:ascii="Times New Roman" w:eastAsia="方正仿宋简体" w:hAnsi="Times New Roman" w:cs="Times New Roman"/>
          <w:sz w:val="24"/>
          <w:szCs w:val="28"/>
        </w:rPr>
        <w:t xml:space="preserve"> </w:t>
      </w:r>
    </w:p>
    <w:p w:rsidR="00933E37" w:rsidRDefault="0044668F">
      <w:pPr>
        <w:rPr>
          <w:rFonts w:ascii="Times New Roman" w:eastAsia="方正仿宋简体" w:hAnsi="Times New Roman" w:cs="方正仿宋简体"/>
          <w:b/>
          <w:bCs/>
        </w:rPr>
      </w:pPr>
      <w:r>
        <w:rPr>
          <w:rFonts w:ascii="Times New Roman" w:eastAsia="方正仿宋简体" w:hAnsi="Times New Roman" w:cs="方正仿宋简体" w:hint="eastAsia"/>
          <w:b/>
          <w:bCs/>
        </w:rPr>
        <w:t>注：请会员在</w:t>
      </w:r>
      <w:r>
        <w:rPr>
          <w:rFonts w:ascii="Times New Roman" w:eastAsia="方正仿宋简体" w:hAnsi="Times New Roman" w:cs="方正仿宋简体" w:hint="eastAsia"/>
          <w:b/>
          <w:bCs/>
        </w:rPr>
        <w:t>演练</w:t>
      </w:r>
      <w:r>
        <w:rPr>
          <w:rFonts w:ascii="Times New Roman" w:eastAsia="方正仿宋简体" w:hAnsi="Times New Roman" w:cs="方正仿宋简体" w:hint="eastAsia"/>
          <w:b/>
          <w:bCs/>
        </w:rPr>
        <w:t>后的第一个工作日</w:t>
      </w:r>
      <w:r>
        <w:rPr>
          <w:rFonts w:ascii="Times New Roman" w:eastAsia="方正仿宋简体" w:hAnsi="Times New Roman" w:cs="方正仿宋简体"/>
          <w:b/>
          <w:bCs/>
        </w:rPr>
        <w:t>12:00</w:t>
      </w:r>
      <w:r>
        <w:rPr>
          <w:rFonts w:ascii="Times New Roman" w:eastAsia="方正仿宋简体" w:hAnsi="Times New Roman" w:cs="方正仿宋简体" w:hint="eastAsia"/>
          <w:b/>
          <w:bCs/>
        </w:rPr>
        <w:t>前按席位在上期</w:t>
      </w:r>
      <w:r>
        <w:rPr>
          <w:rFonts w:ascii="Times New Roman" w:eastAsia="方正仿宋简体" w:hAnsi="Times New Roman" w:cs="方正仿宋简体" w:hint="eastAsia"/>
          <w:b/>
          <w:bCs/>
        </w:rPr>
        <w:t>所</w:t>
      </w:r>
      <w:r>
        <w:rPr>
          <w:rFonts w:ascii="Times New Roman" w:eastAsia="方正仿宋简体" w:hAnsi="Times New Roman" w:cs="方正仿宋简体" w:hint="eastAsia"/>
          <w:b/>
          <w:bCs/>
        </w:rPr>
        <w:t>会员服务系统填写</w:t>
      </w:r>
      <w:r>
        <w:rPr>
          <w:rFonts w:ascii="Times New Roman" w:eastAsia="方正仿宋简体" w:hAnsi="Times New Roman" w:cs="方正仿宋简体" w:hint="eastAsia"/>
          <w:b/>
          <w:bCs/>
        </w:rPr>
        <w:t>演练情况</w:t>
      </w:r>
      <w:r>
        <w:rPr>
          <w:rFonts w:ascii="Times New Roman" w:eastAsia="方正仿宋简体" w:hAnsi="Times New Roman" w:cs="方正仿宋简体" w:hint="eastAsia"/>
          <w:b/>
          <w:bCs/>
        </w:rPr>
        <w:t>，菜单路径</w:t>
      </w:r>
      <w:r>
        <w:rPr>
          <w:rFonts w:ascii="Times New Roman" w:eastAsia="方正仿宋简体" w:hAnsi="Times New Roman" w:cs="方正仿宋简体" w:hint="eastAsia"/>
          <w:b/>
          <w:bCs/>
        </w:rPr>
        <w:t>：</w:t>
      </w:r>
      <w:r>
        <w:rPr>
          <w:rFonts w:ascii="Times New Roman" w:eastAsia="方正仿宋简体" w:hAnsi="Times New Roman" w:cs="方正仿宋简体" w:hint="eastAsia"/>
          <w:b/>
          <w:bCs/>
        </w:rPr>
        <w:t>业务窗口</w:t>
      </w:r>
      <w:r>
        <w:rPr>
          <w:rFonts w:ascii="Times New Roman" w:eastAsia="方正仿宋简体" w:hAnsi="Times New Roman" w:cs="方正仿宋简体" w:hint="eastAsia"/>
          <w:b/>
          <w:bCs/>
        </w:rPr>
        <w:t>-</w:t>
      </w:r>
      <w:r>
        <w:rPr>
          <w:rFonts w:ascii="Times New Roman" w:eastAsia="方正仿宋简体" w:hAnsi="Times New Roman" w:cs="方正仿宋简体" w:hint="eastAsia"/>
          <w:b/>
          <w:bCs/>
        </w:rPr>
        <w:t>〉系统测试</w:t>
      </w:r>
      <w:r>
        <w:rPr>
          <w:rFonts w:ascii="Times New Roman" w:eastAsia="方正仿宋简体" w:hAnsi="Times New Roman" w:cs="方正仿宋简体" w:hint="eastAsia"/>
          <w:b/>
          <w:bCs/>
        </w:rPr>
        <w:t>-</w:t>
      </w:r>
      <w:r>
        <w:rPr>
          <w:rFonts w:ascii="Times New Roman" w:eastAsia="方正仿宋简体" w:hAnsi="Times New Roman" w:cs="方正仿宋简体" w:hint="eastAsia"/>
          <w:b/>
          <w:bCs/>
        </w:rPr>
        <w:t>〉系统测试反馈，</w:t>
      </w:r>
      <w:r>
        <w:rPr>
          <w:rFonts w:ascii="Times New Roman" w:eastAsia="方正仿宋简体" w:hAnsi="Times New Roman" w:cs="方正仿宋简体" w:hint="eastAsia"/>
          <w:b/>
          <w:bCs/>
        </w:rPr>
        <w:t>标题为“</w:t>
      </w:r>
      <w:r>
        <w:rPr>
          <w:rFonts w:ascii="Times New Roman" w:eastAsia="方正仿宋简体" w:hAnsi="Times New Roman" w:cs="方正仿宋简体" w:hint="eastAsia"/>
          <w:b/>
          <w:bCs/>
        </w:rPr>
        <w:t>20260829</w:t>
      </w:r>
      <w:r>
        <w:rPr>
          <w:rFonts w:ascii="Times New Roman" w:eastAsia="方正仿宋简体" w:hAnsi="Times New Roman" w:cs="方正仿宋简体" w:hint="eastAsia"/>
          <w:b/>
          <w:bCs/>
        </w:rPr>
        <w:t>热轧卷板、不锈钢期权演练</w:t>
      </w:r>
      <w:r>
        <w:rPr>
          <w:rFonts w:ascii="Times New Roman" w:eastAsia="方正仿宋简体" w:hAnsi="Times New Roman" w:cs="方正仿宋简体" w:hint="eastAsia"/>
          <w:b/>
          <w:bCs/>
        </w:rPr>
        <w:t>反馈”。谢谢</w:t>
      </w:r>
      <w:r>
        <w:rPr>
          <w:rFonts w:ascii="Times New Roman" w:eastAsia="方正仿宋简体" w:hAnsi="Times New Roman" w:cs="方正仿宋简体" w:hint="eastAsia"/>
          <w:b/>
          <w:bCs/>
        </w:rPr>
        <w:t>配合。</w:t>
      </w:r>
    </w:p>
    <w:p w:rsidR="00933E37" w:rsidRDefault="00933E37">
      <w:pPr>
        <w:rPr>
          <w:rFonts w:ascii="方正大标宋简体" w:eastAsia="方正大标宋简体" w:hAnsi="Times New Roman" w:cs="方正大标宋简体"/>
          <w:sz w:val="42"/>
          <w:szCs w:val="42"/>
        </w:rPr>
        <w:sectPr w:rsidR="00933E37">
          <w:pgSz w:w="11906" w:h="16838"/>
          <w:pgMar w:top="1440" w:right="1800" w:bottom="1440" w:left="1800" w:header="851" w:footer="992" w:gutter="0"/>
          <w:pgNumType w:fmt="numberInDash"/>
          <w:cols w:space="720"/>
          <w:rtlGutter/>
          <w:docGrid w:type="lines" w:linePitch="312"/>
        </w:sectPr>
      </w:pPr>
    </w:p>
    <w:p w:rsidR="00933E37" w:rsidRDefault="0044668F">
      <w:pPr>
        <w:rPr>
          <w:rFonts w:ascii="方正大标宋简体" w:eastAsia="方正大标宋简体" w:hAnsi="Times New Roman" w:cs="方正大标宋简体"/>
          <w:sz w:val="42"/>
          <w:szCs w:val="42"/>
        </w:rPr>
      </w:pPr>
      <w:r>
        <w:rPr>
          <w:rFonts w:ascii="方正大标宋简体" w:eastAsia="方正大标宋简体" w:hAnsi="Times New Roman" w:cs="方正大标宋简体" w:hint="eastAsia"/>
          <w:sz w:val="42"/>
          <w:szCs w:val="42"/>
        </w:rPr>
        <w:t>附表</w:t>
      </w:r>
      <w:r>
        <w:rPr>
          <w:rFonts w:ascii="Times New Roman" w:eastAsia="方正大标宋简体" w:hAnsi="Times New Roman" w:cs="Times New Roman"/>
          <w:sz w:val="42"/>
          <w:szCs w:val="42"/>
        </w:rPr>
        <w:t>2</w:t>
      </w:r>
    </w:p>
    <w:p w:rsidR="00960351" w:rsidRDefault="00960351" w:rsidP="00960351">
      <w:pPr>
        <w:spacing w:line="240" w:lineRule="exact"/>
        <w:rPr>
          <w:rFonts w:ascii="方正大标宋简体" w:eastAsia="方正大标宋简体" w:hAnsi="Times New Roman" w:cs="方正大标宋简体" w:hint="eastAsia"/>
          <w:sz w:val="42"/>
          <w:szCs w:val="42"/>
        </w:rPr>
      </w:pPr>
    </w:p>
    <w:p w:rsidR="00933E37" w:rsidRDefault="0044668F">
      <w:pPr>
        <w:spacing w:line="600" w:lineRule="auto"/>
        <w:jc w:val="center"/>
        <w:rPr>
          <w:rFonts w:ascii="方正大标宋简体" w:eastAsia="方正大标宋简体" w:hAnsi="Times New Roman" w:cs="方正大标宋简体"/>
          <w:sz w:val="42"/>
          <w:szCs w:val="42"/>
        </w:rPr>
      </w:pPr>
      <w:r>
        <w:rPr>
          <w:rFonts w:ascii="Times New Roman" w:eastAsia="方正大标宋简体" w:hAnsi="Times New Roman" w:cs="Times New Roman"/>
          <w:sz w:val="42"/>
          <w:szCs w:val="42"/>
        </w:rPr>
        <w:t>9</w:t>
      </w:r>
      <w:r>
        <w:rPr>
          <w:rFonts w:ascii="Times New Roman" w:eastAsia="方正大标宋简体" w:hAnsi="Times New Roman" w:cs="Times New Roman"/>
          <w:sz w:val="42"/>
          <w:szCs w:val="42"/>
        </w:rPr>
        <w:t>月</w:t>
      </w:r>
      <w:r>
        <w:rPr>
          <w:rFonts w:ascii="Times New Roman" w:eastAsia="方正大标宋简体" w:hAnsi="Times New Roman" w:cs="Times New Roman"/>
          <w:sz w:val="42"/>
          <w:szCs w:val="42"/>
        </w:rPr>
        <w:t>5</w:t>
      </w:r>
      <w:r>
        <w:rPr>
          <w:rFonts w:ascii="Times New Roman" w:eastAsia="方正大标宋简体" w:hAnsi="Times New Roman" w:cs="Times New Roman"/>
          <w:sz w:val="42"/>
          <w:szCs w:val="42"/>
        </w:rPr>
        <w:t>日</w:t>
      </w:r>
      <w:r>
        <w:rPr>
          <w:rFonts w:ascii="方正大标宋简体" w:eastAsia="方正大标宋简体" w:hAnsi="Times New Roman" w:cs="方正大标宋简体" w:hint="eastAsia"/>
          <w:sz w:val="42"/>
          <w:szCs w:val="42"/>
        </w:rPr>
        <w:t>热轧卷板、不锈钢</w:t>
      </w:r>
      <w:r>
        <w:rPr>
          <w:rFonts w:ascii="方正大标宋简体" w:eastAsia="方正大标宋简体" w:hAnsi="Times New Roman" w:cs="方正大标宋简体" w:hint="eastAsia"/>
          <w:sz w:val="42"/>
          <w:szCs w:val="42"/>
        </w:rPr>
        <w:t>期权</w:t>
      </w:r>
      <w:r>
        <w:rPr>
          <w:rFonts w:ascii="方正大标宋简体" w:eastAsia="方正大标宋简体" w:hAnsi="Times New Roman" w:cs="方正大标宋简体" w:hint="eastAsia"/>
          <w:sz w:val="42"/>
          <w:szCs w:val="42"/>
        </w:rPr>
        <w:t>业务全市场演练</w:t>
      </w:r>
      <w:r>
        <w:rPr>
          <w:rFonts w:ascii="方正大标宋简体" w:eastAsia="方正大标宋简体" w:hAnsi="Times New Roman" w:cs="方正大标宋简体" w:hint="eastAsia"/>
          <w:sz w:val="42"/>
          <w:szCs w:val="42"/>
        </w:rPr>
        <w:t>反馈表（会员）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030"/>
        <w:gridCol w:w="278"/>
        <w:gridCol w:w="1543"/>
        <w:gridCol w:w="1411"/>
        <w:gridCol w:w="755"/>
        <w:gridCol w:w="370"/>
        <w:gridCol w:w="1189"/>
        <w:gridCol w:w="6"/>
      </w:tblGrid>
      <w:tr w:rsidR="00933E37">
        <w:trPr>
          <w:trHeight w:hRule="exact" w:val="567"/>
          <w:jc w:val="center"/>
        </w:trPr>
        <w:tc>
          <w:tcPr>
            <w:tcW w:w="8522" w:type="dxa"/>
            <w:gridSpan w:val="9"/>
            <w:shd w:val="clear" w:color="auto" w:fill="C0C0C0"/>
            <w:vAlign w:val="center"/>
          </w:tcPr>
          <w:p w:rsidR="00933E37" w:rsidRDefault="0044668F">
            <w:pPr>
              <w:spacing w:line="340" w:lineRule="exact"/>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8"/>
                <w:szCs w:val="28"/>
              </w:rPr>
              <w:t>会员情况</w:t>
            </w:r>
          </w:p>
        </w:tc>
      </w:tr>
      <w:tr w:rsidR="00933E37">
        <w:trPr>
          <w:trHeight w:hRule="exact" w:val="567"/>
          <w:jc w:val="center"/>
        </w:trPr>
        <w:tc>
          <w:tcPr>
            <w:tcW w:w="1766" w:type="dxa"/>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公司名称</w:t>
            </w:r>
          </w:p>
        </w:tc>
        <w:tc>
          <w:tcPr>
            <w:tcW w:w="4375" w:type="dxa"/>
            <w:gridSpan w:val="4"/>
            <w:vAlign w:val="center"/>
          </w:tcPr>
          <w:p w:rsidR="00933E37" w:rsidRDefault="00933E37">
            <w:pPr>
              <w:jc w:val="center"/>
              <w:rPr>
                <w:rFonts w:ascii="Times New Roman" w:eastAsia="方正仿宋简体" w:hAnsi="Times New Roman" w:cs="Times New Roman"/>
                <w:sz w:val="24"/>
                <w:szCs w:val="24"/>
              </w:rPr>
            </w:pPr>
          </w:p>
        </w:tc>
        <w:tc>
          <w:tcPr>
            <w:tcW w:w="1150" w:type="dxa"/>
            <w:gridSpan w:val="2"/>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会员号</w:t>
            </w:r>
          </w:p>
        </w:tc>
        <w:tc>
          <w:tcPr>
            <w:tcW w:w="1231" w:type="dxa"/>
            <w:gridSpan w:val="2"/>
            <w:vAlign w:val="center"/>
          </w:tcPr>
          <w:p w:rsidR="00933E37" w:rsidRDefault="00933E37">
            <w:pPr>
              <w:jc w:val="center"/>
              <w:rPr>
                <w:rFonts w:ascii="Times New Roman" w:eastAsia="方正仿宋简体" w:hAnsi="Times New Roman" w:cs="Times New Roman"/>
                <w:sz w:val="24"/>
                <w:szCs w:val="24"/>
              </w:rPr>
            </w:pPr>
          </w:p>
        </w:tc>
      </w:tr>
      <w:tr w:rsidR="00933E37">
        <w:trPr>
          <w:trHeight w:hRule="exact" w:val="567"/>
          <w:jc w:val="center"/>
        </w:trPr>
        <w:tc>
          <w:tcPr>
            <w:tcW w:w="1766" w:type="dxa"/>
            <w:vMerge w:val="restart"/>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技术系统</w:t>
            </w:r>
          </w:p>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联系人</w:t>
            </w:r>
          </w:p>
        </w:tc>
        <w:tc>
          <w:tcPr>
            <w:tcW w:w="2925" w:type="dxa"/>
            <w:gridSpan w:val="3"/>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姓名：</w:t>
            </w:r>
          </w:p>
        </w:tc>
        <w:tc>
          <w:tcPr>
            <w:tcW w:w="3831" w:type="dxa"/>
            <w:gridSpan w:val="5"/>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电话：</w:t>
            </w:r>
          </w:p>
        </w:tc>
      </w:tr>
      <w:tr w:rsidR="00933E37">
        <w:trPr>
          <w:trHeight w:hRule="exact" w:val="567"/>
          <w:jc w:val="center"/>
        </w:trPr>
        <w:tc>
          <w:tcPr>
            <w:tcW w:w="1766" w:type="dxa"/>
            <w:vMerge/>
          </w:tcPr>
          <w:p w:rsidR="00933E37" w:rsidRDefault="00933E37">
            <w:pPr>
              <w:rPr>
                <w:rFonts w:ascii="Times New Roman" w:eastAsia="方正仿宋简体" w:hAnsi="Times New Roman" w:cs="Times New Roman"/>
                <w:sz w:val="24"/>
                <w:szCs w:val="24"/>
              </w:rPr>
            </w:pPr>
          </w:p>
        </w:tc>
        <w:tc>
          <w:tcPr>
            <w:tcW w:w="1030" w:type="dxa"/>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Times New Roman"/>
                <w:sz w:val="24"/>
                <w:szCs w:val="24"/>
              </w:rPr>
              <w:t>Email</w:t>
            </w:r>
            <w:r>
              <w:rPr>
                <w:rFonts w:ascii="Times New Roman" w:eastAsia="方正仿宋简体" w:hAnsi="Times New Roman" w:cs="方正仿宋简体" w:hint="eastAsia"/>
                <w:sz w:val="24"/>
                <w:szCs w:val="24"/>
              </w:rPr>
              <w:t>：</w:t>
            </w:r>
          </w:p>
        </w:tc>
        <w:tc>
          <w:tcPr>
            <w:tcW w:w="5726" w:type="dxa"/>
            <w:gridSpan w:val="7"/>
            <w:vAlign w:val="center"/>
          </w:tcPr>
          <w:p w:rsidR="00933E37" w:rsidRDefault="00933E37">
            <w:pPr>
              <w:rPr>
                <w:rFonts w:ascii="Times New Roman" w:eastAsia="方正仿宋简体" w:hAnsi="Times New Roman" w:cs="Times New Roman"/>
                <w:sz w:val="24"/>
                <w:szCs w:val="24"/>
              </w:rPr>
            </w:pPr>
          </w:p>
        </w:tc>
      </w:tr>
      <w:tr w:rsidR="00933E37">
        <w:trPr>
          <w:trHeight w:hRule="exact" w:val="567"/>
          <w:jc w:val="center"/>
        </w:trPr>
        <w:tc>
          <w:tcPr>
            <w:tcW w:w="8522" w:type="dxa"/>
            <w:gridSpan w:val="9"/>
            <w:shd w:val="clear" w:color="auto" w:fill="C0C0C0"/>
            <w:vAlign w:val="center"/>
          </w:tcPr>
          <w:p w:rsidR="00933E37" w:rsidRDefault="0044668F">
            <w:pPr>
              <w:spacing w:line="340" w:lineRule="exact"/>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8"/>
                <w:szCs w:val="28"/>
              </w:rPr>
              <w:t>技术系统情况</w:t>
            </w:r>
          </w:p>
        </w:tc>
      </w:tr>
      <w:tr w:rsidR="00933E37">
        <w:trPr>
          <w:trHeight w:hRule="exact" w:val="1133"/>
          <w:jc w:val="center"/>
        </w:trPr>
        <w:tc>
          <w:tcPr>
            <w:tcW w:w="1766" w:type="dxa"/>
            <w:vMerge w:val="restart"/>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使用系统</w:t>
            </w:r>
          </w:p>
        </w:tc>
        <w:tc>
          <w:tcPr>
            <w:tcW w:w="6756" w:type="dxa"/>
            <w:gridSpan w:val="8"/>
            <w:vAlign w:val="center"/>
          </w:tcPr>
          <w:p w:rsidR="00933E37" w:rsidRDefault="0044668F">
            <w:pPr>
              <w:rPr>
                <w:rFonts w:ascii="Times New Roman" w:eastAsia="方正仿宋简体" w:hAnsi="Times New Roman" w:cs="方正仿宋简体"/>
                <w:sz w:val="24"/>
                <w:szCs w:val="24"/>
              </w:rPr>
            </w:pPr>
            <w:r>
              <w:rPr>
                <w:rFonts w:ascii="Times New Roman" w:eastAsia="方正仿宋简体" w:hAnsi="Times New Roman" w:cs="方正仿宋简体" w:hint="eastAsia"/>
                <w:sz w:val="24"/>
                <w:szCs w:val="24"/>
              </w:rPr>
              <w:t>金仕达</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恒生</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易盛</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上期技术</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p>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飞马</w:t>
            </w:r>
            <w:r>
              <w:rPr>
                <w:rFonts w:ascii="Times New Roman" w:eastAsia="方正仿宋简体" w:hAnsi="Times New Roman" w:cs="Times New Roman"/>
                <w:sz w:val="24"/>
                <w:szCs w:val="24"/>
              </w:rPr>
              <w:t>□</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 xml:space="preserve">  </w:t>
            </w:r>
            <w:r>
              <w:rPr>
                <w:rFonts w:ascii="Times New Roman" w:eastAsia="方正仿宋简体" w:hAnsi="Times New Roman" w:cs="方正仿宋简体" w:hint="eastAsia"/>
                <w:sz w:val="24"/>
                <w:szCs w:val="24"/>
              </w:rPr>
              <w:t>飞创</w:t>
            </w:r>
            <w:r>
              <w:rPr>
                <w:rFonts w:ascii="Times New Roman" w:eastAsia="方正仿宋简体" w:hAnsi="Times New Roman" w:cs="Times New Roman"/>
                <w:sz w:val="24"/>
                <w:szCs w:val="24"/>
              </w:rPr>
              <w:t xml:space="preserve">□      </w:t>
            </w:r>
            <w:r>
              <w:rPr>
                <w:rFonts w:ascii="Times New Roman" w:eastAsia="方正仿宋简体" w:hAnsi="Times New Roman" w:cs="方正仿宋简体" w:hint="eastAsia"/>
                <w:sz w:val="24"/>
                <w:szCs w:val="24"/>
              </w:rPr>
              <w:t>顶点</w:t>
            </w:r>
            <w:r>
              <w:rPr>
                <w:rFonts w:ascii="Times New Roman" w:eastAsia="方正仿宋简体" w:hAnsi="Times New Roman" w:cs="Times New Roman"/>
                <w:sz w:val="24"/>
                <w:szCs w:val="24"/>
              </w:rPr>
              <w:t xml:space="preserve">□     </w:t>
            </w:r>
            <w:r>
              <w:rPr>
                <w:rFonts w:ascii="Times New Roman" w:eastAsia="方正仿宋简体" w:hAnsi="Times New Roman" w:cs="方正仿宋简体" w:hint="eastAsia"/>
                <w:sz w:val="24"/>
                <w:szCs w:val="24"/>
              </w:rPr>
              <w:t>自开发</w:t>
            </w:r>
            <w:r>
              <w:rPr>
                <w:rFonts w:ascii="Times New Roman" w:eastAsia="方正仿宋简体" w:hAnsi="Times New Roman" w:cs="Times New Roman"/>
                <w:sz w:val="24"/>
                <w:szCs w:val="24"/>
              </w:rPr>
              <w:t>□</w:t>
            </w:r>
          </w:p>
        </w:tc>
      </w:tr>
      <w:tr w:rsidR="00933E37">
        <w:trPr>
          <w:trHeight w:hRule="exact" w:val="567"/>
          <w:jc w:val="center"/>
        </w:trPr>
        <w:tc>
          <w:tcPr>
            <w:tcW w:w="1766" w:type="dxa"/>
            <w:vMerge/>
          </w:tcPr>
          <w:p w:rsidR="00933E37" w:rsidRDefault="00933E37">
            <w:pPr>
              <w:rPr>
                <w:rFonts w:ascii="Times New Roman" w:eastAsia="方正仿宋简体" w:hAnsi="Times New Roman" w:cs="Times New Roman"/>
                <w:sz w:val="24"/>
                <w:szCs w:val="24"/>
              </w:rPr>
            </w:pPr>
          </w:p>
        </w:tc>
        <w:tc>
          <w:tcPr>
            <w:tcW w:w="6756" w:type="dxa"/>
            <w:gridSpan w:val="8"/>
            <w:vAlign w:val="center"/>
          </w:tcPr>
          <w:p w:rsidR="00933E37" w:rsidRDefault="0044668F">
            <w:pP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其他：（开发商名称）：</w:t>
            </w:r>
          </w:p>
        </w:tc>
      </w:tr>
      <w:tr w:rsidR="00933E37">
        <w:trPr>
          <w:trHeight w:hRule="exact" w:val="567"/>
          <w:jc w:val="center"/>
        </w:trPr>
        <w:tc>
          <w:tcPr>
            <w:tcW w:w="1766" w:type="dxa"/>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报盘机</w:t>
            </w:r>
            <w:r>
              <w:rPr>
                <w:rFonts w:ascii="Times New Roman" w:eastAsia="方正仿宋简体" w:hAnsi="Times New Roman" w:cs="Times New Roman"/>
                <w:sz w:val="24"/>
                <w:szCs w:val="24"/>
              </w:rPr>
              <w:t>IP</w:t>
            </w:r>
            <w:r>
              <w:rPr>
                <w:rFonts w:ascii="Times New Roman" w:eastAsia="方正仿宋简体" w:hAnsi="Times New Roman" w:cs="方正仿宋简体" w:hint="eastAsia"/>
                <w:sz w:val="24"/>
                <w:szCs w:val="24"/>
              </w:rPr>
              <w:t>地址</w:t>
            </w:r>
          </w:p>
        </w:tc>
        <w:tc>
          <w:tcPr>
            <w:tcW w:w="2925" w:type="dxa"/>
            <w:gridSpan w:val="3"/>
          </w:tcPr>
          <w:p w:rsidR="00933E37" w:rsidRDefault="00933E37">
            <w:pPr>
              <w:rPr>
                <w:rFonts w:ascii="Times New Roman" w:eastAsia="方正仿宋简体" w:hAnsi="Times New Roman" w:cs="Times New Roman"/>
                <w:sz w:val="24"/>
                <w:szCs w:val="24"/>
              </w:rPr>
            </w:pPr>
          </w:p>
        </w:tc>
        <w:tc>
          <w:tcPr>
            <w:tcW w:w="1450" w:type="dxa"/>
            <w:vAlign w:val="center"/>
          </w:tcPr>
          <w:p w:rsidR="00933E37" w:rsidRDefault="0044668F">
            <w:pPr>
              <w:jc w:val="center"/>
              <w:rPr>
                <w:rFonts w:ascii="Times New Roman" w:eastAsia="方正仿宋简体" w:hAnsi="Times New Roman" w:cs="Times New Roman"/>
                <w:sz w:val="24"/>
                <w:szCs w:val="24"/>
              </w:rPr>
            </w:pPr>
            <w:r>
              <w:rPr>
                <w:rFonts w:ascii="Times New Roman" w:eastAsia="方正仿宋简体" w:hAnsi="Times New Roman" w:cs="方正仿宋简体" w:hint="eastAsia"/>
                <w:sz w:val="24"/>
                <w:szCs w:val="24"/>
              </w:rPr>
              <w:t>登录用户名</w:t>
            </w:r>
          </w:p>
        </w:tc>
        <w:tc>
          <w:tcPr>
            <w:tcW w:w="2381" w:type="dxa"/>
            <w:gridSpan w:val="4"/>
            <w:vAlign w:val="center"/>
          </w:tcPr>
          <w:p w:rsidR="00933E37" w:rsidRDefault="00933E37">
            <w:pPr>
              <w:rPr>
                <w:rFonts w:ascii="Times New Roman" w:eastAsia="方正仿宋简体" w:hAnsi="Times New Roman" w:cs="Times New Roman"/>
                <w:sz w:val="24"/>
                <w:szCs w:val="24"/>
              </w:rPr>
            </w:pPr>
          </w:p>
        </w:tc>
      </w:tr>
      <w:tr w:rsidR="00933E37">
        <w:trPr>
          <w:trHeight w:hRule="exact" w:val="567"/>
          <w:jc w:val="center"/>
        </w:trPr>
        <w:tc>
          <w:tcPr>
            <w:tcW w:w="8522" w:type="dxa"/>
            <w:gridSpan w:val="9"/>
            <w:shd w:val="clear" w:color="auto" w:fill="C0C0C0"/>
            <w:vAlign w:val="center"/>
          </w:tcPr>
          <w:p w:rsidR="00933E37" w:rsidRDefault="0044668F">
            <w:pPr>
              <w:spacing w:line="340" w:lineRule="exact"/>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8"/>
                <w:szCs w:val="28"/>
              </w:rPr>
              <w:t>演练</w:t>
            </w:r>
            <w:r>
              <w:rPr>
                <w:rFonts w:ascii="Times New Roman" w:eastAsia="方正仿宋简体" w:hAnsi="Times New Roman" w:cs="方正仿宋简体" w:hint="eastAsia"/>
                <w:b/>
                <w:bCs/>
                <w:sz w:val="28"/>
                <w:szCs w:val="28"/>
              </w:rPr>
              <w:t>情况</w:t>
            </w:r>
          </w:p>
        </w:tc>
      </w:tr>
      <w:tr w:rsidR="00933E37">
        <w:trPr>
          <w:gridAfter w:val="1"/>
          <w:wAfter w:w="6" w:type="dxa"/>
          <w:trHeight w:hRule="exact" w:val="567"/>
          <w:jc w:val="center"/>
        </w:trPr>
        <w:tc>
          <w:tcPr>
            <w:tcW w:w="3085" w:type="dxa"/>
            <w:gridSpan w:val="3"/>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演练</w:t>
            </w:r>
            <w:r>
              <w:rPr>
                <w:rFonts w:ascii="Times New Roman" w:eastAsia="方正仿宋简体" w:hAnsi="Times New Roman" w:cs="方正仿宋简体" w:hint="eastAsia"/>
                <w:b/>
                <w:bCs/>
                <w:sz w:val="24"/>
                <w:szCs w:val="24"/>
              </w:rPr>
              <w:t>项目</w:t>
            </w:r>
          </w:p>
        </w:tc>
        <w:tc>
          <w:tcPr>
            <w:tcW w:w="3827" w:type="dxa"/>
            <w:gridSpan w:val="3"/>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演练</w:t>
            </w:r>
            <w:r>
              <w:rPr>
                <w:rFonts w:ascii="Times New Roman" w:eastAsia="方正仿宋简体" w:hAnsi="Times New Roman" w:cs="方正仿宋简体" w:hint="eastAsia"/>
                <w:b/>
                <w:bCs/>
                <w:sz w:val="24"/>
                <w:szCs w:val="24"/>
              </w:rPr>
              <w:t>场景描述</w:t>
            </w:r>
          </w:p>
        </w:tc>
        <w:tc>
          <w:tcPr>
            <w:tcW w:w="1604" w:type="dxa"/>
            <w:gridSpan w:val="2"/>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备注</w:t>
            </w:r>
          </w:p>
        </w:tc>
      </w:tr>
      <w:tr w:rsidR="00933E37">
        <w:trPr>
          <w:gridAfter w:val="1"/>
          <w:wAfter w:w="6" w:type="dxa"/>
          <w:trHeight w:hRule="exact" w:val="306"/>
          <w:jc w:val="center"/>
        </w:trPr>
        <w:tc>
          <w:tcPr>
            <w:tcW w:w="3085"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系统备份</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系统和数据是否备份</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913"/>
          <w:jc w:val="center"/>
        </w:trPr>
        <w:tc>
          <w:tcPr>
            <w:tcW w:w="3085" w:type="dxa"/>
            <w:gridSpan w:val="3"/>
            <w:tcBorders>
              <w:bottom w:val="single" w:sz="4" w:space="0" w:color="auto"/>
            </w:tcBorders>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与交易所系统连接</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1</w:t>
            </w:r>
            <w:r>
              <w:rPr>
                <w:rFonts w:ascii="Times New Roman" w:eastAsia="方正仿宋简体" w:hAnsi="Times New Roman" w:cs="Times New Roman"/>
              </w:rPr>
              <w:t>、是否连接到交易所正常交易</w:t>
            </w:r>
          </w:p>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2</w:t>
            </w:r>
            <w:r>
              <w:rPr>
                <w:rFonts w:ascii="Times New Roman" w:eastAsia="方正仿宋简体" w:hAnsi="Times New Roman" w:cs="Times New Roman"/>
              </w:rPr>
              <w:t>、一代行情是否正常</w:t>
            </w:r>
          </w:p>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3</w:t>
            </w:r>
            <w:r>
              <w:rPr>
                <w:rFonts w:ascii="Times New Roman" w:eastAsia="方正仿宋简体" w:hAnsi="Times New Roman" w:cs="Times New Roman"/>
              </w:rPr>
              <w:t>、二代行情是否正常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48"/>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查询合约、接收合约状态切换信息</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查询</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合约正常接收</w:t>
            </w:r>
            <w:r>
              <w:rPr>
                <w:rFonts w:ascii="Times New Roman" w:eastAsia="方正仿宋简体" w:hAnsi="Times New Roman" w:cs="Times New Roman" w:hint="eastAsia"/>
              </w:rPr>
              <w:t>，</w:t>
            </w:r>
            <w:r>
              <w:rPr>
                <w:rFonts w:ascii="Times New Roman" w:eastAsia="方正仿宋简体" w:hAnsi="Times New Roman" w:cs="Times New Roman"/>
              </w:rPr>
              <w:t>合约状态切换信息正常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626"/>
          <w:jc w:val="center"/>
        </w:trPr>
        <w:tc>
          <w:tcPr>
            <w:tcW w:w="3085" w:type="dxa"/>
            <w:gridSpan w:val="3"/>
            <w:tcBorders>
              <w:bottom w:val="single" w:sz="4" w:space="0" w:color="auto"/>
            </w:tcBorders>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投资者报单、撤单</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合约报单、撤单、开</w:t>
            </w:r>
            <w:r>
              <w:rPr>
                <w:rFonts w:ascii="Times New Roman" w:eastAsia="方正仿宋简体" w:hAnsi="Times New Roman" w:cs="Times New Roman"/>
              </w:rPr>
              <w:t>/</w:t>
            </w:r>
            <w:r>
              <w:rPr>
                <w:rFonts w:ascii="Times New Roman" w:eastAsia="方正仿宋简体" w:hAnsi="Times New Roman" w:cs="Times New Roman"/>
              </w:rPr>
              <w:t>平仓、成交回报是否正常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58"/>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普通客户询价</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普通客户对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期权合约询价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78"/>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做市商报价</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做市商对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期权合约报价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1570"/>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通过交易指令对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提交行权申请</w:t>
            </w:r>
            <w:r>
              <w:rPr>
                <w:rFonts w:ascii="Times New Roman" w:eastAsia="方正仿宋简体" w:hAnsi="Times New Roman" w:cs="Times New Roman"/>
              </w:rPr>
              <w:t>(</w:t>
            </w:r>
            <w:r>
              <w:rPr>
                <w:rFonts w:ascii="Times New Roman" w:eastAsia="方正仿宋简体" w:hAnsi="Times New Roman" w:cs="Times New Roman"/>
              </w:rPr>
              <w:t>可选行权后的期货自对冲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提交自对冲申请</w:t>
            </w:r>
            <w:r>
              <w:rPr>
                <w:rFonts w:ascii="Times New Roman" w:eastAsia="方正仿宋简体" w:hAnsi="Times New Roman" w:cs="Times New Roman"/>
              </w:rPr>
              <w:t>(</w:t>
            </w:r>
            <w:r>
              <w:rPr>
                <w:rFonts w:ascii="Times New Roman" w:eastAsia="方正仿宋简体" w:hAnsi="Times New Roman" w:cs="Times New Roman"/>
              </w:rPr>
              <w:t>可选期权自对冲、做市商留仓、履约后的期货自动冲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提交放弃期权行权申请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1454"/>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通过会员服务系统对</w:t>
            </w:r>
            <w:r>
              <w:rPr>
                <w:rFonts w:ascii="Times New Roman" w:eastAsia="方正仿宋简体" w:hAnsi="Times New Roman" w:cs="Times New Roman" w:hint="eastAsia"/>
              </w:rPr>
              <w:t>热轧卷板、不锈钢</w:t>
            </w:r>
            <w:r>
              <w:rPr>
                <w:rFonts w:ascii="Times New Roman" w:eastAsia="方正仿宋简体" w:hAnsi="Times New Roman" w:cs="Times New Roman"/>
              </w:rPr>
              <w:t>期权</w:t>
            </w:r>
          </w:p>
        </w:tc>
        <w:tc>
          <w:tcPr>
            <w:tcW w:w="3827" w:type="dxa"/>
            <w:gridSpan w:val="3"/>
            <w:vAlign w:val="center"/>
          </w:tcPr>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提交行权申请</w:t>
            </w:r>
            <w:r>
              <w:rPr>
                <w:rFonts w:ascii="Times New Roman" w:eastAsia="方正仿宋简体" w:hAnsi="Times New Roman" w:cs="Times New Roman"/>
              </w:rPr>
              <w:t>(</w:t>
            </w:r>
            <w:r>
              <w:rPr>
                <w:rFonts w:ascii="Times New Roman" w:eastAsia="方正仿宋简体" w:hAnsi="Times New Roman" w:cs="Times New Roman"/>
              </w:rPr>
              <w:t>可选行权后的期货自对冲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提交自对冲申请</w:t>
            </w:r>
            <w:r>
              <w:rPr>
                <w:rFonts w:ascii="Times New Roman" w:eastAsia="方正仿宋简体" w:hAnsi="Times New Roman" w:cs="Times New Roman"/>
              </w:rPr>
              <w:t>(</w:t>
            </w:r>
            <w:r>
              <w:rPr>
                <w:rFonts w:ascii="Times New Roman" w:eastAsia="方正仿宋简体" w:hAnsi="Times New Roman" w:cs="Times New Roman"/>
              </w:rPr>
              <w:t>可选期权自对冲、做市商留仓、履约后的期货自动冲</w:t>
            </w:r>
            <w:r>
              <w:rPr>
                <w:rFonts w:ascii="Times New Roman" w:eastAsia="方正仿宋简体" w:hAnsi="Times New Roman" w:cs="Times New Roman"/>
              </w:rPr>
              <w:t>)</w:t>
            </w:r>
            <w:r>
              <w:rPr>
                <w:rFonts w:ascii="Times New Roman" w:eastAsia="方正仿宋简体" w:hAnsi="Times New Roman" w:cs="Times New Roman"/>
              </w:rPr>
              <w:t>、</w:t>
            </w:r>
          </w:p>
          <w:p w:rsidR="00933E37" w:rsidRDefault="0044668F">
            <w:pPr>
              <w:spacing w:line="267" w:lineRule="exact"/>
              <w:rPr>
                <w:rFonts w:ascii="Times New Roman" w:eastAsia="方正仿宋简体" w:hAnsi="Times New Roman" w:cs="Times New Roman"/>
              </w:rPr>
            </w:pPr>
            <w:r>
              <w:rPr>
                <w:rFonts w:ascii="Times New Roman" w:eastAsia="方正仿宋简体" w:hAnsi="Times New Roman" w:cs="Times New Roman"/>
              </w:rPr>
              <w:t>提交放弃期权行权申请</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84"/>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投资者对</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合约下套保单</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对</w:t>
            </w:r>
            <w:r>
              <w:rPr>
                <w:rFonts w:ascii="Times New Roman" w:eastAsia="方正仿宋简体" w:hAnsi="Times New Roman" w:cs="Times New Roman" w:hint="eastAsia"/>
              </w:rPr>
              <w:t>热轧卷板、不锈钢</w:t>
            </w:r>
            <w:r>
              <w:rPr>
                <w:rFonts w:ascii="Times New Roman" w:eastAsia="方正仿宋简体" w:hAnsi="Times New Roman" w:cs="Times New Roman" w:hint="eastAsia"/>
              </w:rPr>
              <w:t>期权</w:t>
            </w:r>
            <w:r>
              <w:rPr>
                <w:rFonts w:ascii="Times New Roman" w:eastAsia="方正仿宋简体" w:hAnsi="Times New Roman" w:cs="Times New Roman"/>
              </w:rPr>
              <w:t>合约下套保单</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584"/>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对投资者进行实时风险监控</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对投资者进行实时风险监控，检查客户是否有异常交易情况，并提出预警</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704"/>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结算文件导入</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结算文件导入成功。结算文件可以从会服系统下载也可以通过</w:t>
            </w:r>
            <w:r>
              <w:rPr>
                <w:rFonts w:ascii="Times New Roman" w:eastAsia="方正仿宋简体" w:hAnsi="Times New Roman" w:cs="Times New Roman"/>
              </w:rPr>
              <w:t>API</w:t>
            </w:r>
            <w:r>
              <w:rPr>
                <w:rFonts w:ascii="Times New Roman" w:eastAsia="方正仿宋简体" w:hAnsi="Times New Roman" w:cs="Times New Roman"/>
              </w:rPr>
              <w:t>接口自动获取</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379"/>
          <w:jc w:val="center"/>
        </w:trPr>
        <w:tc>
          <w:tcPr>
            <w:tcW w:w="3085" w:type="dxa"/>
            <w:gridSpan w:val="3"/>
            <w:tcBorders>
              <w:top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系统结算</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结算流程是否正常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611"/>
          <w:jc w:val="center"/>
        </w:trPr>
        <w:tc>
          <w:tcPr>
            <w:tcW w:w="3085" w:type="dxa"/>
            <w:gridSpan w:val="3"/>
            <w:tcBorders>
              <w:bottom w:val="single" w:sz="4" w:space="0" w:color="auto"/>
            </w:tcBorders>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结算结果核对</w:t>
            </w:r>
          </w:p>
        </w:tc>
        <w:tc>
          <w:tcPr>
            <w:tcW w:w="3827" w:type="dxa"/>
            <w:gridSpan w:val="3"/>
            <w:vAlign w:val="center"/>
          </w:tcPr>
          <w:p w:rsidR="00933E37" w:rsidRDefault="0044668F">
            <w:pPr>
              <w:spacing w:line="240" w:lineRule="exact"/>
              <w:rPr>
                <w:rFonts w:ascii="Times New Roman" w:eastAsia="方正仿宋简体" w:hAnsi="Times New Roman" w:cs="Times New Roman"/>
              </w:rPr>
            </w:pPr>
            <w:r>
              <w:rPr>
                <w:rFonts w:ascii="Times New Roman" w:eastAsia="方正仿宋简体" w:hAnsi="Times New Roman" w:cs="Times New Roman"/>
              </w:rPr>
              <w:t>核对结果正确：上期成交、资金、投资者持仓、会员持仓等核对正确</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400"/>
          <w:jc w:val="center"/>
        </w:trPr>
        <w:tc>
          <w:tcPr>
            <w:tcW w:w="3085" w:type="dxa"/>
            <w:gridSpan w:val="3"/>
            <w:tcBorders>
              <w:top w:val="single" w:sz="4" w:space="0" w:color="auto"/>
            </w:tcBorders>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盘后数据报送</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盘后数据报送是否完成</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430"/>
          <w:jc w:val="center"/>
        </w:trPr>
        <w:tc>
          <w:tcPr>
            <w:tcW w:w="3085"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其它故障</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hint="eastAsia"/>
              </w:rPr>
              <w:t>演练</w:t>
            </w:r>
            <w:r>
              <w:rPr>
                <w:rFonts w:ascii="Times New Roman" w:eastAsia="方正仿宋简体" w:hAnsi="Times New Roman" w:cs="Times New Roman"/>
              </w:rPr>
              <w:t>过程中未发生其它故障</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r w:rsidR="00933E37">
        <w:trPr>
          <w:gridAfter w:val="1"/>
          <w:wAfter w:w="6" w:type="dxa"/>
          <w:trHeight w:hRule="exact" w:val="416"/>
          <w:jc w:val="center"/>
        </w:trPr>
        <w:tc>
          <w:tcPr>
            <w:tcW w:w="3085"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系统恢复</w:t>
            </w:r>
          </w:p>
        </w:tc>
        <w:tc>
          <w:tcPr>
            <w:tcW w:w="3827" w:type="dxa"/>
            <w:gridSpan w:val="3"/>
            <w:vAlign w:val="center"/>
          </w:tcPr>
          <w:p w:rsidR="00933E37" w:rsidRDefault="0044668F">
            <w:pPr>
              <w:spacing w:line="296" w:lineRule="exact"/>
              <w:rPr>
                <w:rFonts w:ascii="Times New Roman" w:eastAsia="方正仿宋简体" w:hAnsi="Times New Roman" w:cs="Times New Roman"/>
              </w:rPr>
            </w:pPr>
            <w:r>
              <w:rPr>
                <w:rFonts w:ascii="Times New Roman" w:eastAsia="方正仿宋简体" w:hAnsi="Times New Roman" w:cs="Times New Roman"/>
              </w:rPr>
              <w:t>系统恢复是否正常</w:t>
            </w:r>
          </w:p>
        </w:tc>
        <w:tc>
          <w:tcPr>
            <w:tcW w:w="1604" w:type="dxa"/>
            <w:gridSpan w:val="2"/>
            <w:vAlign w:val="center"/>
          </w:tcPr>
          <w:p w:rsidR="00933E37" w:rsidRDefault="00933E37">
            <w:pPr>
              <w:rPr>
                <w:rFonts w:ascii="Times New Roman" w:eastAsia="方正仿宋简体" w:hAnsi="Times New Roman" w:cs="方正仿宋简体"/>
                <w:sz w:val="24"/>
                <w:szCs w:val="24"/>
              </w:rPr>
            </w:pPr>
          </w:p>
        </w:tc>
      </w:tr>
    </w:tbl>
    <w:p w:rsidR="00933E37" w:rsidRDefault="0044668F">
      <w:pPr>
        <w:spacing w:line="520" w:lineRule="exact"/>
        <w:ind w:firstLineChars="787" w:firstLine="2204"/>
        <w:rPr>
          <w:rFonts w:ascii="Times New Roman" w:eastAsia="方正仿宋简体" w:hAnsi="Times New Roman" w:cs="Times New Roman"/>
          <w:b/>
          <w:bCs/>
          <w:sz w:val="20"/>
        </w:rPr>
      </w:pPr>
      <w:r>
        <w:rPr>
          <w:rFonts w:ascii="Times New Roman" w:eastAsia="方正仿宋简体" w:hAnsi="Times New Roman" w:cs="方正仿宋简体" w:hint="eastAsia"/>
          <w:sz w:val="28"/>
          <w:szCs w:val="28"/>
        </w:rPr>
        <w:t>填表日期：</w:t>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方正仿宋简体" w:hint="eastAsia"/>
          <w:sz w:val="28"/>
          <w:szCs w:val="28"/>
        </w:rPr>
        <w:t>填表人：</w:t>
      </w:r>
      <w:r>
        <w:rPr>
          <w:rFonts w:ascii="Times New Roman" w:eastAsia="方正仿宋简体" w:hAnsi="Times New Roman" w:cs="Times New Roman"/>
          <w:sz w:val="24"/>
          <w:szCs w:val="28"/>
        </w:rPr>
        <w:t xml:space="preserve"> </w:t>
      </w:r>
    </w:p>
    <w:p w:rsidR="00933E37" w:rsidRDefault="0044668F">
      <w:pPr>
        <w:rPr>
          <w:rFonts w:ascii="Times New Roman" w:eastAsia="方正仿宋简体" w:hAnsi="Times New Roman" w:cs="方正仿宋简体"/>
          <w:b/>
          <w:bCs/>
        </w:rPr>
      </w:pPr>
      <w:r>
        <w:rPr>
          <w:rFonts w:ascii="Times New Roman" w:eastAsia="方正仿宋简体" w:hAnsi="Times New Roman" w:cs="方正仿宋简体" w:hint="eastAsia"/>
          <w:b/>
          <w:bCs/>
        </w:rPr>
        <w:t>注：请会员在</w:t>
      </w:r>
      <w:r>
        <w:rPr>
          <w:rFonts w:ascii="Times New Roman" w:eastAsia="方正仿宋简体" w:hAnsi="Times New Roman" w:cs="方正仿宋简体" w:hint="eastAsia"/>
          <w:b/>
          <w:bCs/>
        </w:rPr>
        <w:t>演练</w:t>
      </w:r>
      <w:r>
        <w:rPr>
          <w:rFonts w:ascii="Times New Roman" w:eastAsia="方正仿宋简体" w:hAnsi="Times New Roman" w:cs="方正仿宋简体" w:hint="eastAsia"/>
          <w:b/>
          <w:bCs/>
        </w:rPr>
        <w:t>后的第一个工作日</w:t>
      </w:r>
      <w:r>
        <w:rPr>
          <w:rFonts w:ascii="Times New Roman" w:eastAsia="方正仿宋简体" w:hAnsi="Times New Roman" w:cs="方正仿宋简体"/>
          <w:b/>
          <w:bCs/>
        </w:rPr>
        <w:t>12:00</w:t>
      </w:r>
      <w:r>
        <w:rPr>
          <w:rFonts w:ascii="Times New Roman" w:eastAsia="方正仿宋简体" w:hAnsi="Times New Roman" w:cs="方正仿宋简体" w:hint="eastAsia"/>
          <w:b/>
          <w:bCs/>
        </w:rPr>
        <w:t>前按席位在上期</w:t>
      </w:r>
      <w:r>
        <w:rPr>
          <w:rFonts w:ascii="Times New Roman" w:eastAsia="方正仿宋简体" w:hAnsi="Times New Roman" w:cs="方正仿宋简体" w:hint="eastAsia"/>
          <w:b/>
          <w:bCs/>
        </w:rPr>
        <w:t>所</w:t>
      </w:r>
      <w:r>
        <w:rPr>
          <w:rFonts w:ascii="Times New Roman" w:eastAsia="方正仿宋简体" w:hAnsi="Times New Roman" w:cs="方正仿宋简体" w:hint="eastAsia"/>
          <w:b/>
          <w:bCs/>
        </w:rPr>
        <w:t>会员服务系统填写</w:t>
      </w:r>
      <w:r>
        <w:rPr>
          <w:rFonts w:ascii="Times New Roman" w:eastAsia="方正仿宋简体" w:hAnsi="Times New Roman" w:cs="方正仿宋简体" w:hint="eastAsia"/>
          <w:b/>
          <w:bCs/>
        </w:rPr>
        <w:t>演练情况</w:t>
      </w:r>
      <w:r>
        <w:rPr>
          <w:rFonts w:ascii="Times New Roman" w:eastAsia="方正仿宋简体" w:hAnsi="Times New Roman" w:cs="方正仿宋简体" w:hint="eastAsia"/>
          <w:b/>
          <w:bCs/>
        </w:rPr>
        <w:t>，菜单路径</w:t>
      </w:r>
      <w:r>
        <w:rPr>
          <w:rFonts w:ascii="Times New Roman" w:eastAsia="方正仿宋简体" w:hAnsi="Times New Roman" w:cs="方正仿宋简体" w:hint="eastAsia"/>
          <w:b/>
          <w:bCs/>
        </w:rPr>
        <w:t>：</w:t>
      </w:r>
      <w:r>
        <w:rPr>
          <w:rFonts w:ascii="Times New Roman" w:eastAsia="方正仿宋简体" w:hAnsi="Times New Roman" w:cs="方正仿宋简体" w:hint="eastAsia"/>
          <w:b/>
          <w:bCs/>
        </w:rPr>
        <w:t>业务窗口</w:t>
      </w:r>
      <w:r>
        <w:rPr>
          <w:rFonts w:ascii="Times New Roman" w:eastAsia="方正仿宋简体" w:hAnsi="Times New Roman" w:cs="方正仿宋简体" w:hint="eastAsia"/>
          <w:b/>
          <w:bCs/>
        </w:rPr>
        <w:t>-</w:t>
      </w:r>
      <w:r>
        <w:rPr>
          <w:rFonts w:ascii="Times New Roman" w:eastAsia="方正仿宋简体" w:hAnsi="Times New Roman" w:cs="方正仿宋简体" w:hint="eastAsia"/>
          <w:b/>
          <w:bCs/>
        </w:rPr>
        <w:t>〉系统测试</w:t>
      </w:r>
      <w:r>
        <w:rPr>
          <w:rFonts w:ascii="Times New Roman" w:eastAsia="方正仿宋简体" w:hAnsi="Times New Roman" w:cs="方正仿宋简体" w:hint="eastAsia"/>
          <w:b/>
          <w:bCs/>
        </w:rPr>
        <w:t>-</w:t>
      </w:r>
      <w:r>
        <w:rPr>
          <w:rFonts w:ascii="Times New Roman" w:eastAsia="方正仿宋简体" w:hAnsi="Times New Roman" w:cs="方正仿宋简体" w:hint="eastAsia"/>
          <w:b/>
          <w:bCs/>
        </w:rPr>
        <w:t>〉系统测试反馈，</w:t>
      </w:r>
      <w:r>
        <w:rPr>
          <w:rFonts w:ascii="Times New Roman" w:eastAsia="方正仿宋简体" w:hAnsi="Times New Roman" w:cs="方正仿宋简体" w:hint="eastAsia"/>
          <w:b/>
          <w:bCs/>
        </w:rPr>
        <w:t>标题为“</w:t>
      </w:r>
      <w:r>
        <w:rPr>
          <w:rFonts w:ascii="Times New Roman" w:eastAsia="方正仿宋简体" w:hAnsi="Times New Roman" w:cs="方正仿宋简体" w:hint="eastAsia"/>
          <w:b/>
          <w:bCs/>
        </w:rPr>
        <w:t>20260905</w:t>
      </w:r>
      <w:r>
        <w:rPr>
          <w:rFonts w:ascii="Times New Roman" w:eastAsia="方正仿宋简体" w:hAnsi="Times New Roman" w:cs="方正仿宋简体" w:hint="eastAsia"/>
          <w:b/>
          <w:bCs/>
        </w:rPr>
        <w:t>热轧卷板、不锈钢期权演练</w:t>
      </w:r>
      <w:r>
        <w:rPr>
          <w:rFonts w:ascii="Times New Roman" w:eastAsia="方正仿宋简体" w:hAnsi="Times New Roman" w:cs="方正仿宋简体" w:hint="eastAsia"/>
          <w:b/>
          <w:bCs/>
        </w:rPr>
        <w:t>反馈”。谢谢</w:t>
      </w:r>
      <w:r>
        <w:rPr>
          <w:rFonts w:ascii="Times New Roman" w:eastAsia="方正仿宋简体" w:hAnsi="Times New Roman" w:cs="方正仿宋简体" w:hint="eastAsia"/>
          <w:b/>
          <w:bCs/>
        </w:rPr>
        <w:t>配合。</w:t>
      </w:r>
    </w:p>
    <w:p w:rsidR="00933E37" w:rsidRDefault="00933E37">
      <w:pPr>
        <w:rPr>
          <w:rFonts w:ascii="Times New Roman" w:hAnsi="Times New Roman" w:cs="宋体"/>
          <w:b/>
          <w:bCs/>
          <w:sz w:val="44"/>
          <w:szCs w:val="44"/>
        </w:rPr>
      </w:pPr>
    </w:p>
    <w:p w:rsidR="00933E37" w:rsidRDefault="00933E37">
      <w:pPr>
        <w:rPr>
          <w:rFonts w:ascii="Times New Roman" w:hAnsi="Times New Roman" w:cs="宋体"/>
          <w:b/>
          <w:bCs/>
          <w:sz w:val="44"/>
          <w:szCs w:val="44"/>
        </w:rPr>
      </w:pPr>
    </w:p>
    <w:p w:rsidR="00933E37" w:rsidRDefault="00933E37">
      <w:pPr>
        <w:rPr>
          <w:rFonts w:ascii="Times New Roman" w:hAnsi="Times New Roman" w:cs="宋体"/>
          <w:b/>
          <w:bCs/>
          <w:sz w:val="44"/>
          <w:szCs w:val="44"/>
        </w:rPr>
      </w:pPr>
    </w:p>
    <w:p w:rsidR="00933E37" w:rsidRDefault="00933E37">
      <w:pPr>
        <w:rPr>
          <w:rFonts w:ascii="Times New Roman" w:hAnsi="Times New Roman" w:cs="宋体"/>
          <w:b/>
          <w:bCs/>
          <w:sz w:val="44"/>
          <w:szCs w:val="44"/>
        </w:rPr>
      </w:pPr>
    </w:p>
    <w:p w:rsidR="00933E37" w:rsidRDefault="00933E37">
      <w:pPr>
        <w:rPr>
          <w:rFonts w:ascii="Times New Roman" w:hAnsi="Times New Roman" w:cs="宋体"/>
          <w:b/>
          <w:bCs/>
          <w:sz w:val="44"/>
          <w:szCs w:val="44"/>
        </w:rPr>
      </w:pPr>
    </w:p>
    <w:p w:rsidR="00933E37" w:rsidRDefault="00933E37">
      <w:pPr>
        <w:rPr>
          <w:rFonts w:ascii="Times New Roman" w:hAnsi="Times New Roman" w:cs="宋体"/>
          <w:b/>
          <w:bCs/>
          <w:sz w:val="44"/>
          <w:szCs w:val="44"/>
        </w:rPr>
      </w:pPr>
    </w:p>
    <w:p w:rsidR="00933E37" w:rsidRDefault="00933E37">
      <w:pPr>
        <w:rPr>
          <w:rFonts w:ascii="方正大标宋简体" w:eastAsia="方正大标宋简体" w:hAnsi="Times New Roman" w:cs="方正大标宋简体"/>
          <w:sz w:val="42"/>
          <w:szCs w:val="42"/>
        </w:rPr>
        <w:sectPr w:rsidR="00933E37">
          <w:pgSz w:w="11906" w:h="16838"/>
          <w:pgMar w:top="1440" w:right="1800" w:bottom="1440" w:left="1800" w:header="851" w:footer="992" w:gutter="0"/>
          <w:pgNumType w:fmt="numberInDash"/>
          <w:cols w:space="720"/>
          <w:rtlGutter/>
          <w:docGrid w:type="lines" w:linePitch="312"/>
        </w:sectPr>
      </w:pPr>
    </w:p>
    <w:p w:rsidR="00933E37" w:rsidRDefault="0044668F">
      <w:pPr>
        <w:rPr>
          <w:rFonts w:ascii="方正大标宋简体" w:eastAsia="方正大标宋简体" w:hAnsi="Times New Roman" w:cs="方正大标宋简体"/>
          <w:sz w:val="42"/>
          <w:szCs w:val="42"/>
        </w:rPr>
      </w:pPr>
      <w:r>
        <w:rPr>
          <w:rFonts w:ascii="方正大标宋简体" w:eastAsia="方正大标宋简体" w:hAnsi="Times New Roman" w:cs="方正大标宋简体" w:hint="eastAsia"/>
          <w:sz w:val="42"/>
          <w:szCs w:val="42"/>
        </w:rPr>
        <w:t>附表</w:t>
      </w:r>
      <w:r>
        <w:rPr>
          <w:rFonts w:ascii="Times New Roman" w:eastAsia="方正大标宋简体" w:hAnsi="Times New Roman" w:cs="Times New Roman" w:hint="eastAsia"/>
          <w:sz w:val="42"/>
          <w:szCs w:val="42"/>
        </w:rPr>
        <w:t>3</w:t>
      </w:r>
    </w:p>
    <w:p w:rsidR="00960351" w:rsidRDefault="00960351" w:rsidP="00960351">
      <w:pPr>
        <w:spacing w:line="240" w:lineRule="exact"/>
        <w:rPr>
          <w:rFonts w:ascii="方正大标宋简体" w:eastAsia="方正大标宋简体" w:hAnsi="Times New Roman" w:cs="方正大标宋简体" w:hint="eastAsia"/>
          <w:sz w:val="42"/>
          <w:szCs w:val="42"/>
        </w:rPr>
      </w:pPr>
      <w:bookmarkStart w:id="0" w:name="_GoBack"/>
      <w:bookmarkEnd w:id="0"/>
    </w:p>
    <w:p w:rsidR="00933E37" w:rsidRDefault="0044668F">
      <w:pPr>
        <w:jc w:val="center"/>
        <w:rPr>
          <w:rFonts w:ascii="方正大标宋简体" w:eastAsia="方正大标宋简体" w:hAnsi="Times New Roman" w:cs="方正大标宋简体"/>
          <w:sz w:val="42"/>
          <w:szCs w:val="42"/>
        </w:rPr>
      </w:pPr>
      <w:r>
        <w:rPr>
          <w:rFonts w:ascii="方正大标宋简体" w:eastAsia="方正大标宋简体" w:hAnsi="Times New Roman" w:cs="方正大标宋简体" w:hint="eastAsia"/>
          <w:sz w:val="42"/>
          <w:szCs w:val="42"/>
        </w:rPr>
        <w:t>热轧卷板、不锈钢</w:t>
      </w:r>
      <w:r>
        <w:rPr>
          <w:rFonts w:ascii="方正大标宋简体" w:eastAsia="方正大标宋简体" w:hAnsi="Times New Roman" w:cs="方正大标宋简体" w:hint="eastAsia"/>
          <w:sz w:val="42"/>
          <w:szCs w:val="42"/>
        </w:rPr>
        <w:t>期权</w:t>
      </w:r>
      <w:r>
        <w:rPr>
          <w:rFonts w:ascii="方正大标宋简体" w:eastAsia="方正大标宋简体" w:hAnsi="Times New Roman" w:cs="方正大标宋简体" w:hint="eastAsia"/>
          <w:sz w:val="42"/>
          <w:szCs w:val="42"/>
        </w:rPr>
        <w:t>业务全市场演练</w:t>
      </w:r>
      <w:r>
        <w:rPr>
          <w:rFonts w:ascii="方正大标宋简体" w:eastAsia="方正大标宋简体" w:hAnsi="Times New Roman" w:cs="方正大标宋简体" w:hint="eastAsia"/>
          <w:sz w:val="42"/>
          <w:szCs w:val="42"/>
        </w:rPr>
        <w:t>反馈表（信息商）</w:t>
      </w:r>
    </w:p>
    <w:p w:rsidR="00933E37" w:rsidRDefault="00933E37">
      <w:pPr>
        <w:spacing w:line="240" w:lineRule="exact"/>
        <w:jc w:val="center"/>
        <w:rPr>
          <w:rFonts w:ascii="Times New Roman" w:eastAsia="方正大标宋简体" w:hAnsi="Times New Roman"/>
          <w:bCs/>
          <w:sz w:val="42"/>
          <w:szCs w:val="4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030"/>
        <w:gridCol w:w="1757"/>
        <w:gridCol w:w="35"/>
        <w:gridCol w:w="816"/>
        <w:gridCol w:w="857"/>
        <w:gridCol w:w="560"/>
        <w:gridCol w:w="1465"/>
        <w:gridCol w:w="32"/>
      </w:tblGrid>
      <w:tr w:rsidR="00933E37">
        <w:trPr>
          <w:gridAfter w:val="1"/>
          <w:wAfter w:w="32" w:type="dxa"/>
          <w:trHeight w:hRule="exact" w:val="421"/>
          <w:jc w:val="center"/>
        </w:trPr>
        <w:tc>
          <w:tcPr>
            <w:tcW w:w="8264" w:type="dxa"/>
            <w:gridSpan w:val="8"/>
            <w:tcBorders>
              <w:bottom w:val="single" w:sz="4" w:space="0" w:color="auto"/>
            </w:tcBorders>
            <w:shd w:val="clear" w:color="auto" w:fill="C0C0C0"/>
            <w:vAlign w:val="center"/>
          </w:tcPr>
          <w:p w:rsidR="00933E37" w:rsidRDefault="0044668F">
            <w:pPr>
              <w:spacing w:line="340" w:lineRule="exact"/>
              <w:jc w:val="center"/>
              <w:rPr>
                <w:rFonts w:ascii="Times New Roman" w:eastAsia="方正仿宋简体" w:hAnsi="Times New Roman"/>
                <w:b/>
                <w:sz w:val="24"/>
                <w:szCs w:val="28"/>
              </w:rPr>
            </w:pPr>
            <w:r>
              <w:rPr>
                <w:rFonts w:ascii="Times New Roman" w:eastAsia="方正仿宋简体" w:hAnsi="Times New Roman" w:cs="Times New Roman" w:hint="eastAsia"/>
                <w:b/>
                <w:bCs/>
                <w:sz w:val="28"/>
                <w:szCs w:val="28"/>
              </w:rPr>
              <w:t>信息商</w:t>
            </w:r>
            <w:r>
              <w:rPr>
                <w:rFonts w:ascii="Times New Roman" w:eastAsia="方正仿宋简体" w:hAnsi="Times New Roman" w:cs="Times New Roman"/>
                <w:b/>
                <w:bCs/>
                <w:sz w:val="28"/>
                <w:szCs w:val="28"/>
              </w:rPr>
              <w:t>情况</w:t>
            </w:r>
          </w:p>
        </w:tc>
      </w:tr>
      <w:tr w:rsidR="00933E37">
        <w:trPr>
          <w:gridAfter w:val="1"/>
          <w:wAfter w:w="32" w:type="dxa"/>
          <w:trHeight w:hRule="exact" w:val="567"/>
          <w:jc w:val="center"/>
        </w:trPr>
        <w:tc>
          <w:tcPr>
            <w:tcW w:w="1744" w:type="dxa"/>
            <w:vAlign w:val="center"/>
          </w:tcPr>
          <w:p w:rsidR="00933E37" w:rsidRDefault="0044668F">
            <w:pPr>
              <w:jc w:val="center"/>
              <w:rPr>
                <w:rFonts w:ascii="Times New Roman" w:eastAsia="方正仿宋简体" w:hAnsi="Times New Roman"/>
                <w:sz w:val="24"/>
              </w:rPr>
            </w:pPr>
            <w:r>
              <w:rPr>
                <w:rFonts w:ascii="Times New Roman" w:eastAsia="方正仿宋简体" w:hAnsi="Times New Roman"/>
                <w:sz w:val="24"/>
              </w:rPr>
              <w:t>公司名称</w:t>
            </w:r>
          </w:p>
        </w:tc>
        <w:tc>
          <w:tcPr>
            <w:tcW w:w="3638" w:type="dxa"/>
            <w:gridSpan w:val="4"/>
            <w:vAlign w:val="center"/>
          </w:tcPr>
          <w:p w:rsidR="00933E37" w:rsidRDefault="00933E37">
            <w:pPr>
              <w:jc w:val="center"/>
              <w:rPr>
                <w:rFonts w:ascii="Times New Roman" w:eastAsia="方正仿宋简体" w:hAnsi="Times New Roman"/>
                <w:sz w:val="24"/>
              </w:rPr>
            </w:pPr>
          </w:p>
        </w:tc>
        <w:tc>
          <w:tcPr>
            <w:tcW w:w="1417" w:type="dxa"/>
            <w:gridSpan w:val="2"/>
            <w:vAlign w:val="center"/>
          </w:tcPr>
          <w:p w:rsidR="00933E37" w:rsidRDefault="0044668F">
            <w:pPr>
              <w:jc w:val="center"/>
              <w:rPr>
                <w:rFonts w:ascii="Times New Roman" w:eastAsia="方正仿宋简体" w:hAnsi="Times New Roman"/>
                <w:sz w:val="24"/>
              </w:rPr>
            </w:pPr>
            <w:r>
              <w:rPr>
                <w:rFonts w:ascii="Times New Roman" w:eastAsia="方正仿宋简体" w:hAnsi="Times New Roman" w:hint="eastAsia"/>
                <w:sz w:val="24"/>
              </w:rPr>
              <w:t>登录用户名</w:t>
            </w:r>
          </w:p>
        </w:tc>
        <w:tc>
          <w:tcPr>
            <w:tcW w:w="1465" w:type="dxa"/>
            <w:vAlign w:val="center"/>
          </w:tcPr>
          <w:p w:rsidR="00933E37" w:rsidRDefault="00933E37">
            <w:pPr>
              <w:jc w:val="center"/>
              <w:rPr>
                <w:rFonts w:ascii="Times New Roman" w:eastAsia="方正仿宋简体" w:hAnsi="Times New Roman"/>
                <w:sz w:val="24"/>
              </w:rPr>
            </w:pPr>
          </w:p>
        </w:tc>
      </w:tr>
      <w:tr w:rsidR="00933E37">
        <w:trPr>
          <w:gridAfter w:val="1"/>
          <w:wAfter w:w="32" w:type="dxa"/>
          <w:trHeight w:hRule="exact" w:val="567"/>
          <w:jc w:val="center"/>
        </w:trPr>
        <w:tc>
          <w:tcPr>
            <w:tcW w:w="1744" w:type="dxa"/>
            <w:vMerge w:val="restart"/>
            <w:vAlign w:val="center"/>
          </w:tcPr>
          <w:p w:rsidR="00933E37" w:rsidRDefault="0044668F">
            <w:pPr>
              <w:jc w:val="center"/>
              <w:rPr>
                <w:rFonts w:ascii="Times New Roman" w:eastAsia="方正仿宋简体" w:hAnsi="Times New Roman"/>
                <w:sz w:val="24"/>
              </w:rPr>
            </w:pPr>
            <w:r>
              <w:rPr>
                <w:rFonts w:ascii="Times New Roman" w:eastAsia="方正仿宋简体" w:hAnsi="Times New Roman"/>
                <w:sz w:val="24"/>
              </w:rPr>
              <w:t>技术系统</w:t>
            </w:r>
          </w:p>
          <w:p w:rsidR="00933E37" w:rsidRDefault="0044668F">
            <w:pPr>
              <w:jc w:val="center"/>
              <w:rPr>
                <w:rFonts w:ascii="Times New Roman" w:eastAsia="方正仿宋简体" w:hAnsi="Times New Roman"/>
                <w:sz w:val="24"/>
              </w:rPr>
            </w:pPr>
            <w:r>
              <w:rPr>
                <w:rFonts w:ascii="Times New Roman" w:eastAsia="方正仿宋简体" w:hAnsi="Times New Roman"/>
                <w:sz w:val="24"/>
              </w:rPr>
              <w:t>联系人</w:t>
            </w:r>
          </w:p>
        </w:tc>
        <w:tc>
          <w:tcPr>
            <w:tcW w:w="2822" w:type="dxa"/>
            <w:gridSpan w:val="3"/>
            <w:vAlign w:val="center"/>
          </w:tcPr>
          <w:p w:rsidR="00933E37" w:rsidRDefault="0044668F">
            <w:pPr>
              <w:rPr>
                <w:rFonts w:ascii="Times New Roman" w:eastAsia="方正仿宋简体" w:hAnsi="Times New Roman"/>
                <w:sz w:val="24"/>
              </w:rPr>
            </w:pPr>
            <w:r>
              <w:rPr>
                <w:rFonts w:ascii="Times New Roman" w:eastAsia="方正仿宋简体" w:hAnsi="Times New Roman"/>
                <w:sz w:val="24"/>
              </w:rPr>
              <w:t>姓名：</w:t>
            </w:r>
          </w:p>
        </w:tc>
        <w:tc>
          <w:tcPr>
            <w:tcW w:w="3698" w:type="dxa"/>
            <w:gridSpan w:val="4"/>
            <w:vAlign w:val="center"/>
          </w:tcPr>
          <w:p w:rsidR="00933E37" w:rsidRDefault="0044668F">
            <w:pPr>
              <w:rPr>
                <w:rFonts w:ascii="Times New Roman" w:eastAsia="方正仿宋简体" w:hAnsi="Times New Roman"/>
                <w:sz w:val="24"/>
              </w:rPr>
            </w:pPr>
            <w:r>
              <w:rPr>
                <w:rFonts w:ascii="Times New Roman" w:eastAsia="方正仿宋简体" w:hAnsi="Times New Roman"/>
                <w:sz w:val="24"/>
              </w:rPr>
              <w:t>电话：</w:t>
            </w:r>
          </w:p>
        </w:tc>
      </w:tr>
      <w:tr w:rsidR="00933E37">
        <w:trPr>
          <w:gridAfter w:val="1"/>
          <w:wAfter w:w="32" w:type="dxa"/>
          <w:trHeight w:hRule="exact" w:val="567"/>
          <w:jc w:val="center"/>
        </w:trPr>
        <w:tc>
          <w:tcPr>
            <w:tcW w:w="1744" w:type="dxa"/>
            <w:vMerge/>
          </w:tcPr>
          <w:p w:rsidR="00933E37" w:rsidRDefault="00933E37">
            <w:pPr>
              <w:rPr>
                <w:rFonts w:ascii="Times New Roman" w:eastAsia="方正仿宋简体" w:hAnsi="Times New Roman"/>
                <w:sz w:val="24"/>
              </w:rPr>
            </w:pPr>
          </w:p>
        </w:tc>
        <w:tc>
          <w:tcPr>
            <w:tcW w:w="1030" w:type="dxa"/>
            <w:vAlign w:val="center"/>
          </w:tcPr>
          <w:p w:rsidR="00933E37" w:rsidRDefault="0044668F">
            <w:pPr>
              <w:rPr>
                <w:rFonts w:ascii="Times New Roman" w:eastAsia="方正仿宋简体" w:hAnsi="Times New Roman"/>
                <w:sz w:val="24"/>
              </w:rPr>
            </w:pPr>
            <w:r>
              <w:rPr>
                <w:rFonts w:ascii="Times New Roman" w:eastAsia="方正仿宋简体" w:hAnsi="Times New Roman"/>
                <w:sz w:val="24"/>
              </w:rPr>
              <w:t>Email</w:t>
            </w:r>
            <w:r>
              <w:rPr>
                <w:rFonts w:ascii="Times New Roman" w:eastAsia="方正仿宋简体" w:hAnsi="Times New Roman"/>
                <w:sz w:val="24"/>
              </w:rPr>
              <w:t>：</w:t>
            </w:r>
          </w:p>
        </w:tc>
        <w:tc>
          <w:tcPr>
            <w:tcW w:w="5490" w:type="dxa"/>
            <w:gridSpan w:val="6"/>
            <w:vAlign w:val="center"/>
          </w:tcPr>
          <w:p w:rsidR="00933E37" w:rsidRDefault="00933E37">
            <w:pPr>
              <w:rPr>
                <w:rFonts w:ascii="Times New Roman" w:eastAsia="方正仿宋简体" w:hAnsi="Times New Roman"/>
                <w:sz w:val="24"/>
              </w:rPr>
            </w:pPr>
          </w:p>
        </w:tc>
      </w:tr>
      <w:tr w:rsidR="00933E37">
        <w:trPr>
          <w:gridAfter w:val="1"/>
          <w:wAfter w:w="32" w:type="dxa"/>
          <w:trHeight w:hRule="exact" w:val="488"/>
          <w:jc w:val="center"/>
        </w:trPr>
        <w:tc>
          <w:tcPr>
            <w:tcW w:w="8264" w:type="dxa"/>
            <w:gridSpan w:val="8"/>
            <w:shd w:val="clear" w:color="auto" w:fill="BFBFBF"/>
            <w:vAlign w:val="center"/>
          </w:tcPr>
          <w:p w:rsidR="00933E37" w:rsidRDefault="0044668F">
            <w:pPr>
              <w:spacing w:line="340" w:lineRule="exact"/>
              <w:jc w:val="center"/>
              <w:rPr>
                <w:rFonts w:ascii="Times New Roman" w:eastAsia="方正仿宋简体" w:hAnsi="Times New Roman"/>
                <w:b/>
                <w:sz w:val="24"/>
                <w:szCs w:val="28"/>
              </w:rPr>
            </w:pPr>
            <w:r>
              <w:rPr>
                <w:rFonts w:ascii="Times New Roman" w:eastAsia="方正仿宋简体" w:hAnsi="Times New Roman" w:cs="方正仿宋简体" w:hint="eastAsia"/>
                <w:b/>
                <w:bCs/>
                <w:sz w:val="28"/>
                <w:szCs w:val="28"/>
              </w:rPr>
              <w:t>演练</w:t>
            </w:r>
            <w:r>
              <w:rPr>
                <w:rFonts w:ascii="Times New Roman" w:eastAsia="方正仿宋简体" w:hAnsi="Times New Roman" w:cs="方正仿宋简体" w:hint="eastAsia"/>
                <w:b/>
                <w:bCs/>
                <w:sz w:val="28"/>
                <w:szCs w:val="28"/>
              </w:rPr>
              <w:t>情况</w:t>
            </w:r>
          </w:p>
        </w:tc>
      </w:tr>
      <w:tr w:rsidR="00933E37">
        <w:trPr>
          <w:trHeight w:val="472"/>
          <w:jc w:val="center"/>
        </w:trPr>
        <w:tc>
          <w:tcPr>
            <w:tcW w:w="4531" w:type="dxa"/>
            <w:gridSpan w:val="3"/>
            <w:shd w:val="clear" w:color="auto" w:fill="F2F2F2"/>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演练</w:t>
            </w:r>
            <w:r>
              <w:rPr>
                <w:rFonts w:ascii="Times New Roman" w:eastAsia="方正仿宋简体" w:hAnsi="Times New Roman" w:cs="方正仿宋简体" w:hint="eastAsia"/>
                <w:b/>
                <w:bCs/>
                <w:sz w:val="24"/>
                <w:szCs w:val="24"/>
              </w:rPr>
              <w:t>项目</w:t>
            </w:r>
          </w:p>
        </w:tc>
        <w:tc>
          <w:tcPr>
            <w:tcW w:w="1708" w:type="dxa"/>
            <w:gridSpan w:val="3"/>
            <w:shd w:val="clear" w:color="auto" w:fill="F2F2F2"/>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情况描述</w:t>
            </w:r>
          </w:p>
        </w:tc>
        <w:tc>
          <w:tcPr>
            <w:tcW w:w="2057" w:type="dxa"/>
            <w:gridSpan w:val="3"/>
            <w:shd w:val="clear" w:color="auto" w:fill="F2F2F2"/>
            <w:vAlign w:val="center"/>
          </w:tcPr>
          <w:p w:rsidR="00933E37" w:rsidRDefault="0044668F">
            <w:pPr>
              <w:jc w:val="center"/>
              <w:rPr>
                <w:rFonts w:ascii="Times New Roman" w:eastAsia="方正仿宋简体" w:hAnsi="Times New Roman" w:cs="Times New Roman"/>
                <w:b/>
                <w:bCs/>
                <w:sz w:val="28"/>
                <w:szCs w:val="28"/>
              </w:rPr>
            </w:pPr>
            <w:r>
              <w:rPr>
                <w:rFonts w:ascii="Times New Roman" w:eastAsia="方正仿宋简体" w:hAnsi="Times New Roman" w:cs="方正仿宋简体" w:hint="eastAsia"/>
                <w:b/>
                <w:bCs/>
                <w:sz w:val="24"/>
                <w:szCs w:val="24"/>
              </w:rPr>
              <w:t>备注</w:t>
            </w:r>
          </w:p>
        </w:tc>
      </w:tr>
      <w:tr w:rsidR="00933E37">
        <w:trPr>
          <w:jc w:val="center"/>
        </w:trPr>
        <w:tc>
          <w:tcPr>
            <w:tcW w:w="4531" w:type="dxa"/>
            <w:gridSpan w:val="3"/>
            <w:vAlign w:val="center"/>
          </w:tcPr>
          <w:p w:rsidR="00933E37" w:rsidRDefault="0044668F">
            <w:pPr>
              <w:jc w:val="left"/>
              <w:rPr>
                <w:rFonts w:ascii="Times New Roman" w:eastAsia="方正仿宋简体" w:hAnsi="Times New Roman"/>
              </w:rPr>
            </w:pPr>
            <w:r>
              <w:rPr>
                <w:rFonts w:ascii="Times New Roman" w:eastAsia="方正仿宋简体" w:hAnsi="Times New Roman"/>
              </w:rPr>
              <w:t>使用</w:t>
            </w:r>
            <w:r>
              <w:rPr>
                <w:rFonts w:ascii="Times New Roman" w:eastAsia="方正仿宋简体" w:hAnsi="Times New Roman" w:hint="eastAsia"/>
              </w:rPr>
              <w:t>上期</w:t>
            </w:r>
            <w:r>
              <w:rPr>
                <w:rFonts w:ascii="Times New Roman" w:eastAsia="方正仿宋简体" w:hAnsi="Times New Roman" w:hint="eastAsia"/>
              </w:rPr>
              <w:t>所</w:t>
            </w:r>
            <w:r>
              <w:rPr>
                <w:rFonts w:ascii="Times New Roman" w:eastAsia="方正仿宋简体" w:hAnsi="Times New Roman"/>
              </w:rPr>
              <w:t>席位登录</w:t>
            </w:r>
            <w:r>
              <w:rPr>
                <w:rFonts w:ascii="Times New Roman" w:eastAsia="方正仿宋简体" w:hAnsi="Times New Roman" w:hint="eastAsia"/>
              </w:rPr>
              <w:t>是否</w:t>
            </w:r>
            <w:r>
              <w:rPr>
                <w:rFonts w:ascii="Times New Roman" w:eastAsia="方正仿宋简体" w:hAnsi="Times New Roman"/>
              </w:rPr>
              <w:t>正常</w:t>
            </w:r>
          </w:p>
        </w:tc>
        <w:tc>
          <w:tcPr>
            <w:tcW w:w="1708" w:type="dxa"/>
            <w:gridSpan w:val="3"/>
          </w:tcPr>
          <w:p w:rsidR="00933E37" w:rsidRDefault="00933E37">
            <w:pPr>
              <w:rPr>
                <w:rFonts w:ascii="Times New Roman" w:eastAsia="方正仿宋简体" w:hAnsi="Times New Roman"/>
              </w:rPr>
            </w:pPr>
          </w:p>
        </w:tc>
        <w:tc>
          <w:tcPr>
            <w:tcW w:w="2057" w:type="dxa"/>
            <w:gridSpan w:val="3"/>
          </w:tcPr>
          <w:p w:rsidR="00933E37" w:rsidRDefault="00933E37">
            <w:pPr>
              <w:rPr>
                <w:rFonts w:ascii="Times New Roman" w:eastAsia="方正仿宋简体" w:hAnsi="Times New Roman"/>
              </w:rPr>
            </w:pPr>
          </w:p>
        </w:tc>
      </w:tr>
      <w:tr w:rsidR="00933E37">
        <w:trPr>
          <w:jc w:val="center"/>
        </w:trPr>
        <w:tc>
          <w:tcPr>
            <w:tcW w:w="4531" w:type="dxa"/>
            <w:gridSpan w:val="3"/>
            <w:vAlign w:val="center"/>
          </w:tcPr>
          <w:p w:rsidR="00933E37" w:rsidRDefault="0044668F">
            <w:pPr>
              <w:spacing w:line="560" w:lineRule="exact"/>
              <w:jc w:val="left"/>
              <w:rPr>
                <w:rFonts w:ascii="Times New Roman" w:eastAsia="方正仿宋简体" w:hAnsi="Times New Roman"/>
              </w:rPr>
            </w:pPr>
            <w:r>
              <w:rPr>
                <w:rFonts w:ascii="Times New Roman" w:eastAsia="方正仿宋简体" w:hAnsi="Times New Roman"/>
              </w:rPr>
              <w:t>通过</w:t>
            </w:r>
            <w:r>
              <w:rPr>
                <w:rFonts w:ascii="Times New Roman" w:eastAsia="方正仿宋简体" w:hAnsi="Times New Roman" w:hint="eastAsia"/>
              </w:rPr>
              <w:t>上期</w:t>
            </w:r>
            <w:r>
              <w:rPr>
                <w:rFonts w:ascii="Times New Roman" w:eastAsia="方正仿宋简体" w:hAnsi="Times New Roman" w:hint="eastAsia"/>
              </w:rPr>
              <w:t>所</w:t>
            </w:r>
            <w:r>
              <w:rPr>
                <w:rFonts w:ascii="Times New Roman" w:eastAsia="方正仿宋简体" w:hAnsi="Times New Roman"/>
              </w:rPr>
              <w:t>席位接收</w:t>
            </w:r>
            <w:r>
              <w:rPr>
                <w:rFonts w:ascii="Times New Roman" w:eastAsia="方正仿宋简体" w:hAnsi="Times New Roman" w:cs="Times New Roman" w:hint="eastAsia"/>
              </w:rPr>
              <w:t>热轧卷板、不锈钢</w:t>
            </w:r>
            <w:r>
              <w:rPr>
                <w:rFonts w:ascii="Times New Roman" w:eastAsia="方正仿宋简体" w:hAnsi="Times New Roman" w:hint="eastAsia"/>
              </w:rPr>
              <w:t>期权</w:t>
            </w:r>
            <w:r>
              <w:rPr>
                <w:rFonts w:ascii="Times New Roman" w:eastAsia="方正仿宋简体" w:hAnsi="Times New Roman"/>
              </w:rPr>
              <w:t>行情</w:t>
            </w:r>
            <w:r>
              <w:rPr>
                <w:rFonts w:ascii="Times New Roman" w:eastAsia="方正仿宋简体" w:hAnsi="Times New Roman" w:hint="eastAsia"/>
              </w:rPr>
              <w:t>是否</w:t>
            </w:r>
            <w:r>
              <w:rPr>
                <w:rFonts w:ascii="Times New Roman" w:eastAsia="方正仿宋简体" w:hAnsi="Times New Roman"/>
              </w:rPr>
              <w:t>正常</w:t>
            </w:r>
            <w:r>
              <w:rPr>
                <w:rFonts w:ascii="Times New Roman" w:eastAsia="方正仿宋简体" w:hAnsi="Times New Roman" w:hint="eastAsia"/>
              </w:rPr>
              <w:t>（含移动终端）</w:t>
            </w:r>
          </w:p>
        </w:tc>
        <w:tc>
          <w:tcPr>
            <w:tcW w:w="1708" w:type="dxa"/>
            <w:gridSpan w:val="3"/>
          </w:tcPr>
          <w:p w:rsidR="00933E37" w:rsidRDefault="00933E37">
            <w:pPr>
              <w:rPr>
                <w:rFonts w:ascii="Times New Roman" w:eastAsia="方正仿宋简体" w:hAnsi="Times New Roman"/>
              </w:rPr>
            </w:pPr>
          </w:p>
        </w:tc>
        <w:tc>
          <w:tcPr>
            <w:tcW w:w="2057" w:type="dxa"/>
            <w:gridSpan w:val="3"/>
          </w:tcPr>
          <w:p w:rsidR="00933E37" w:rsidRDefault="00933E37">
            <w:pPr>
              <w:rPr>
                <w:rFonts w:ascii="Times New Roman" w:eastAsia="方正仿宋简体" w:hAnsi="Times New Roman"/>
              </w:rPr>
            </w:pPr>
          </w:p>
        </w:tc>
      </w:tr>
      <w:tr w:rsidR="00933E37">
        <w:trPr>
          <w:jc w:val="center"/>
        </w:trPr>
        <w:tc>
          <w:tcPr>
            <w:tcW w:w="4531" w:type="dxa"/>
            <w:gridSpan w:val="3"/>
            <w:vAlign w:val="center"/>
          </w:tcPr>
          <w:p w:rsidR="00933E37" w:rsidRDefault="0044668F">
            <w:pPr>
              <w:spacing w:line="560" w:lineRule="exact"/>
              <w:jc w:val="left"/>
              <w:rPr>
                <w:rFonts w:cs="Times New Roman"/>
              </w:rPr>
            </w:pPr>
            <w:r>
              <w:rPr>
                <w:rFonts w:ascii="Times New Roman" w:eastAsia="方正仿宋简体" w:hAnsi="Times New Roman"/>
              </w:rPr>
              <w:t>使用</w:t>
            </w:r>
            <w:r>
              <w:rPr>
                <w:rFonts w:ascii="Times New Roman" w:eastAsia="方正仿宋简体" w:hAnsi="Times New Roman" w:hint="eastAsia"/>
              </w:rPr>
              <w:t>上期</w:t>
            </w:r>
            <w:r>
              <w:rPr>
                <w:rFonts w:ascii="Times New Roman" w:eastAsia="方正仿宋简体" w:hAnsi="Times New Roman" w:hint="eastAsia"/>
              </w:rPr>
              <w:t>所</w:t>
            </w:r>
            <w:r>
              <w:rPr>
                <w:rFonts w:ascii="Times New Roman" w:eastAsia="方正仿宋简体" w:hAnsi="Times New Roman"/>
              </w:rPr>
              <w:t>的席位应不能接收到</w:t>
            </w:r>
            <w:r>
              <w:rPr>
                <w:rFonts w:ascii="Times New Roman" w:eastAsia="方正仿宋简体" w:hAnsi="Times New Roman" w:hint="eastAsia"/>
              </w:rPr>
              <w:t>上期</w:t>
            </w:r>
            <w:r>
              <w:rPr>
                <w:rFonts w:ascii="Times New Roman" w:eastAsia="方正仿宋简体" w:hAnsi="Times New Roman" w:hint="eastAsia"/>
              </w:rPr>
              <w:t>所</w:t>
            </w:r>
            <w:r>
              <w:rPr>
                <w:rFonts w:ascii="Times New Roman" w:eastAsia="方正仿宋简体" w:hAnsi="Times New Roman"/>
              </w:rPr>
              <w:t>以外的合约行情</w:t>
            </w:r>
          </w:p>
        </w:tc>
        <w:tc>
          <w:tcPr>
            <w:tcW w:w="1708" w:type="dxa"/>
            <w:gridSpan w:val="3"/>
          </w:tcPr>
          <w:p w:rsidR="00933E37" w:rsidRDefault="00933E37">
            <w:pPr>
              <w:rPr>
                <w:rFonts w:ascii="Times New Roman" w:eastAsia="方正仿宋简体" w:hAnsi="Times New Roman"/>
              </w:rPr>
            </w:pPr>
          </w:p>
        </w:tc>
        <w:tc>
          <w:tcPr>
            <w:tcW w:w="2057" w:type="dxa"/>
            <w:gridSpan w:val="3"/>
          </w:tcPr>
          <w:p w:rsidR="00933E37" w:rsidRDefault="00933E37">
            <w:pPr>
              <w:rPr>
                <w:rFonts w:ascii="Times New Roman" w:eastAsia="方正仿宋简体" w:hAnsi="Times New Roman"/>
              </w:rPr>
            </w:pPr>
          </w:p>
        </w:tc>
      </w:tr>
      <w:tr w:rsidR="00933E37">
        <w:trPr>
          <w:trHeight w:val="363"/>
          <w:jc w:val="center"/>
        </w:trPr>
        <w:tc>
          <w:tcPr>
            <w:tcW w:w="4531" w:type="dxa"/>
            <w:gridSpan w:val="3"/>
            <w:vAlign w:val="center"/>
          </w:tcPr>
          <w:p w:rsidR="00933E37" w:rsidRDefault="0044668F">
            <w:pPr>
              <w:spacing w:line="560" w:lineRule="exact"/>
              <w:rPr>
                <w:rFonts w:cs="Times New Roman"/>
              </w:rPr>
            </w:pPr>
            <w:r>
              <w:rPr>
                <w:rFonts w:ascii="Times New Roman" w:eastAsia="方正仿宋简体" w:hAnsi="Times New Roman"/>
              </w:rPr>
              <w:t>系统恢复是否正常（备注完成时间）</w:t>
            </w:r>
          </w:p>
        </w:tc>
        <w:tc>
          <w:tcPr>
            <w:tcW w:w="1708" w:type="dxa"/>
            <w:gridSpan w:val="3"/>
          </w:tcPr>
          <w:p w:rsidR="00933E37" w:rsidRDefault="00933E37">
            <w:pPr>
              <w:rPr>
                <w:rFonts w:ascii="Times New Roman" w:eastAsia="方正仿宋简体" w:hAnsi="Times New Roman"/>
              </w:rPr>
            </w:pPr>
          </w:p>
        </w:tc>
        <w:tc>
          <w:tcPr>
            <w:tcW w:w="2057" w:type="dxa"/>
            <w:gridSpan w:val="3"/>
          </w:tcPr>
          <w:p w:rsidR="00933E37" w:rsidRDefault="00933E37">
            <w:pPr>
              <w:rPr>
                <w:rFonts w:ascii="Times New Roman" w:eastAsia="方正仿宋简体" w:hAnsi="Times New Roman"/>
              </w:rPr>
            </w:pPr>
          </w:p>
        </w:tc>
      </w:tr>
    </w:tbl>
    <w:p w:rsidR="00933E37" w:rsidRDefault="0044668F">
      <w:pPr>
        <w:spacing w:line="520" w:lineRule="exact"/>
        <w:ind w:firstLineChars="787" w:firstLine="2204"/>
        <w:rPr>
          <w:rFonts w:ascii="Times New Roman" w:eastAsia="方正仿宋简体" w:hAnsi="Times New Roman" w:cs="Times New Roman"/>
          <w:b/>
          <w:bCs/>
        </w:rPr>
      </w:pPr>
      <w:r>
        <w:rPr>
          <w:rFonts w:ascii="Times New Roman" w:eastAsia="方正仿宋简体" w:hAnsi="Times New Roman" w:cs="方正仿宋简体" w:hint="eastAsia"/>
          <w:sz w:val="28"/>
          <w:szCs w:val="28"/>
        </w:rPr>
        <w:t>填表日期：</w:t>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Times New Roman"/>
          <w:sz w:val="28"/>
          <w:szCs w:val="28"/>
        </w:rPr>
        <w:tab/>
      </w:r>
      <w:r>
        <w:rPr>
          <w:rFonts w:ascii="Times New Roman" w:eastAsia="方正仿宋简体" w:hAnsi="Times New Roman" w:cs="方正仿宋简体" w:hint="eastAsia"/>
          <w:sz w:val="28"/>
          <w:szCs w:val="28"/>
        </w:rPr>
        <w:t>填表人：</w:t>
      </w:r>
      <w:r>
        <w:rPr>
          <w:rFonts w:ascii="Times New Roman" w:eastAsia="方正仿宋简体" w:hAnsi="Times New Roman" w:cs="Times New Roman"/>
          <w:sz w:val="28"/>
          <w:szCs w:val="28"/>
        </w:rPr>
        <w:t xml:space="preserve"> </w:t>
      </w:r>
    </w:p>
    <w:p w:rsidR="00933E37" w:rsidRDefault="00933E37">
      <w:pPr>
        <w:jc w:val="left"/>
        <w:rPr>
          <w:rFonts w:ascii="Times New Roman" w:eastAsia="方正仿宋简体" w:hAnsi="Times New Roman"/>
        </w:rPr>
      </w:pPr>
    </w:p>
    <w:p w:rsidR="00933E37" w:rsidRDefault="0044668F">
      <w:pPr>
        <w:rPr>
          <w:rFonts w:ascii="Times New Roman" w:eastAsia="方正仿宋简体" w:hAnsi="Times New Roman" w:cs="Times New Roman"/>
          <w:color w:val="000000"/>
          <w:sz w:val="28"/>
          <w:szCs w:val="28"/>
        </w:rPr>
      </w:pPr>
      <w:r>
        <w:rPr>
          <w:rFonts w:ascii="Times New Roman" w:eastAsia="方正仿宋简体" w:hAnsi="Times New Roman" w:cs="方正仿宋简体" w:hint="eastAsia"/>
          <w:b/>
          <w:bCs/>
        </w:rPr>
        <w:t>此表需在</w:t>
      </w:r>
      <w:r>
        <w:rPr>
          <w:rFonts w:ascii="Times New Roman" w:eastAsia="方正仿宋简体" w:hAnsi="Times New Roman" w:cs="方正仿宋简体" w:hint="eastAsia"/>
          <w:b/>
          <w:bCs/>
        </w:rPr>
        <w:t>演练</w:t>
      </w:r>
      <w:r>
        <w:rPr>
          <w:rFonts w:ascii="Times New Roman" w:eastAsia="方正仿宋简体" w:hAnsi="Times New Roman" w:cs="方正仿宋简体" w:hint="eastAsia"/>
          <w:b/>
          <w:bCs/>
        </w:rPr>
        <w:t>后的第一个工作日</w:t>
      </w:r>
      <w:r>
        <w:rPr>
          <w:rFonts w:ascii="Times New Roman" w:eastAsia="方正仿宋简体" w:hAnsi="Times New Roman" w:cs="Times New Roman"/>
          <w:b/>
          <w:bCs/>
        </w:rPr>
        <w:t>12:00</w:t>
      </w:r>
      <w:r>
        <w:rPr>
          <w:rFonts w:ascii="Times New Roman" w:eastAsia="方正仿宋简体" w:hAnsi="Times New Roman" w:cs="方正仿宋简体" w:hint="eastAsia"/>
          <w:b/>
          <w:bCs/>
        </w:rPr>
        <w:t>前通过电子邮件方式，递交到数据管理部，邮箱：</w:t>
      </w:r>
      <w:hyperlink r:id="rId11" w:history="1">
        <w:r>
          <w:rPr>
            <w:rStyle w:val="ad"/>
            <w:rFonts w:ascii="Times New Roman" w:eastAsia="方正仿宋简体" w:hAnsi="Times New Roman" w:cs="Times New Roman"/>
            <w:b/>
            <w:bCs/>
          </w:rPr>
          <w:t>marketdata@shfe.com.cn</w:t>
        </w:r>
      </w:hyperlink>
      <w:r>
        <w:rPr>
          <w:rFonts w:ascii="Times New Roman" w:eastAsia="方正仿宋简体" w:hAnsi="Times New Roman" w:cs="Times New Roman"/>
          <w:b/>
          <w:bCs/>
        </w:rPr>
        <w:t xml:space="preserve"> </w:t>
      </w:r>
      <w:r>
        <w:rPr>
          <w:rFonts w:ascii="Times New Roman" w:eastAsia="方正仿宋简体" w:hAnsi="Times New Roman" w:cs="方正仿宋简体" w:hint="eastAsia"/>
          <w:b/>
          <w:bCs/>
        </w:rPr>
        <w:t>谢谢配合。</w:t>
      </w:r>
    </w:p>
    <w:p w:rsidR="00933E37" w:rsidRDefault="00933E37">
      <w:pPr>
        <w:jc w:val="left"/>
        <w:rPr>
          <w:rFonts w:ascii="Times New Roman" w:eastAsia="方正仿宋简体" w:hAnsi="Times New Roman"/>
        </w:rPr>
      </w:pPr>
    </w:p>
    <w:sectPr w:rsidR="00933E37">
      <w:pgSz w:w="11906" w:h="16838"/>
      <w:pgMar w:top="1440" w:right="1800" w:bottom="1440" w:left="1800" w:header="851" w:footer="992" w:gutter="0"/>
      <w:pgNumType w:fmt="numberInDash"/>
      <w:cols w:space="720"/>
      <w:rtlGutter/>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68F" w:rsidRDefault="0044668F">
      <w:r>
        <w:separator/>
      </w:r>
    </w:p>
  </w:endnote>
  <w:endnote w:type="continuationSeparator" w:id="0">
    <w:p w:rsidR="0044668F" w:rsidRDefault="0044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altName w:val="Noto Sans Syriac Eastern"/>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方正大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37" w:rsidRDefault="0044668F">
    <w:pPr>
      <w:pStyle w:val="a7"/>
      <w:framePr w:wrap="auto" w:vAnchor="text" w:hAnchor="margin" w:xAlign="center" w:y="1"/>
      <w:rPr>
        <w:rStyle w:val="ac"/>
        <w:sz w:val="24"/>
        <w:szCs w:val="24"/>
      </w:rPr>
    </w:pPr>
    <w:r>
      <w:rPr>
        <w:rStyle w:val="ac"/>
        <w:sz w:val="24"/>
        <w:szCs w:val="24"/>
      </w:rPr>
      <w:fldChar w:fldCharType="begin"/>
    </w:r>
    <w:r>
      <w:rPr>
        <w:rStyle w:val="ac"/>
        <w:sz w:val="24"/>
        <w:szCs w:val="24"/>
      </w:rPr>
      <w:instrText xml:space="preserve">PAGE  </w:instrText>
    </w:r>
    <w:r>
      <w:rPr>
        <w:rStyle w:val="ac"/>
        <w:sz w:val="24"/>
        <w:szCs w:val="24"/>
      </w:rPr>
      <w:fldChar w:fldCharType="separate"/>
    </w:r>
    <w:r>
      <w:rPr>
        <w:rStyle w:val="ac"/>
        <w:noProof/>
        <w:sz w:val="24"/>
        <w:szCs w:val="24"/>
      </w:rPr>
      <w:t>- 1 -</w:t>
    </w:r>
    <w:r>
      <w:rPr>
        <w:rStyle w:val="ac"/>
        <w:sz w:val="24"/>
        <w:szCs w:val="24"/>
      </w:rPr>
      <w:fldChar w:fldCharType="end"/>
    </w:r>
  </w:p>
  <w:p w:rsidR="00933E37" w:rsidRDefault="00933E37">
    <w:pPr>
      <w:pStyle w:val="a7"/>
      <w:jc w:val="center"/>
      <w:rPr>
        <w:sz w:val="24"/>
        <w:szCs w:val="24"/>
      </w:rPr>
    </w:pPr>
  </w:p>
  <w:p w:rsidR="00933E37" w:rsidRDefault="00933E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68F" w:rsidRDefault="0044668F">
      <w:r>
        <w:separator/>
      </w:r>
    </w:p>
  </w:footnote>
  <w:footnote w:type="continuationSeparator" w:id="0">
    <w:p w:rsidR="0044668F" w:rsidRDefault="00446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37" w:rsidRDefault="00933E37">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CEC23D"/>
    <w:multiLevelType w:val="singleLevel"/>
    <w:tmpl w:val="FFCEC23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10D"/>
    <w:rsid w:val="97D76124"/>
    <w:rsid w:val="9DDD646F"/>
    <w:rsid w:val="9F7F2348"/>
    <w:rsid w:val="AB3BAAB3"/>
    <w:rsid w:val="BEFD2166"/>
    <w:rsid w:val="BFF64EC7"/>
    <w:rsid w:val="CB4E60C1"/>
    <w:rsid w:val="DD77D363"/>
    <w:rsid w:val="ECFF98E6"/>
    <w:rsid w:val="EF2A8C86"/>
    <w:rsid w:val="F7D734F9"/>
    <w:rsid w:val="F7DA497D"/>
    <w:rsid w:val="FB3FE53C"/>
    <w:rsid w:val="FEED0719"/>
    <w:rsid w:val="FF7F7BA1"/>
    <w:rsid w:val="FFBD586F"/>
    <w:rsid w:val="FFBD7A34"/>
    <w:rsid w:val="FFDF8B92"/>
    <w:rsid w:val="FFF3A6CE"/>
    <w:rsid w:val="00000DDD"/>
    <w:rsid w:val="00001E2B"/>
    <w:rsid w:val="00002D3A"/>
    <w:rsid w:val="0000576F"/>
    <w:rsid w:val="00006281"/>
    <w:rsid w:val="000063CC"/>
    <w:rsid w:val="00010F67"/>
    <w:rsid w:val="000119BC"/>
    <w:rsid w:val="00012BBD"/>
    <w:rsid w:val="000139B9"/>
    <w:rsid w:val="00014025"/>
    <w:rsid w:val="000156D2"/>
    <w:rsid w:val="00017077"/>
    <w:rsid w:val="0001722D"/>
    <w:rsid w:val="00020A73"/>
    <w:rsid w:val="00020E13"/>
    <w:rsid w:val="00022364"/>
    <w:rsid w:val="000233E0"/>
    <w:rsid w:val="000245C4"/>
    <w:rsid w:val="000250C0"/>
    <w:rsid w:val="00027E57"/>
    <w:rsid w:val="000308F3"/>
    <w:rsid w:val="0003092A"/>
    <w:rsid w:val="00032052"/>
    <w:rsid w:val="000322A4"/>
    <w:rsid w:val="000324A3"/>
    <w:rsid w:val="0003342A"/>
    <w:rsid w:val="00033F82"/>
    <w:rsid w:val="000341A7"/>
    <w:rsid w:val="000353D4"/>
    <w:rsid w:val="00036822"/>
    <w:rsid w:val="00036A9D"/>
    <w:rsid w:val="00036E63"/>
    <w:rsid w:val="00037697"/>
    <w:rsid w:val="000378FB"/>
    <w:rsid w:val="00041458"/>
    <w:rsid w:val="00041716"/>
    <w:rsid w:val="0004189F"/>
    <w:rsid w:val="00042C79"/>
    <w:rsid w:val="00044380"/>
    <w:rsid w:val="00045F38"/>
    <w:rsid w:val="00051D1D"/>
    <w:rsid w:val="00052258"/>
    <w:rsid w:val="0005292B"/>
    <w:rsid w:val="000530D7"/>
    <w:rsid w:val="00053E5E"/>
    <w:rsid w:val="00054D1C"/>
    <w:rsid w:val="00054FC8"/>
    <w:rsid w:val="000560E1"/>
    <w:rsid w:val="000604DB"/>
    <w:rsid w:val="00060C9D"/>
    <w:rsid w:val="00061031"/>
    <w:rsid w:val="000618FA"/>
    <w:rsid w:val="000619BE"/>
    <w:rsid w:val="000619CD"/>
    <w:rsid w:val="00061B4F"/>
    <w:rsid w:val="00062294"/>
    <w:rsid w:val="000624FC"/>
    <w:rsid w:val="00066BC5"/>
    <w:rsid w:val="00067281"/>
    <w:rsid w:val="000716E4"/>
    <w:rsid w:val="0007323E"/>
    <w:rsid w:val="00073750"/>
    <w:rsid w:val="00074878"/>
    <w:rsid w:val="00075355"/>
    <w:rsid w:val="00077487"/>
    <w:rsid w:val="00083103"/>
    <w:rsid w:val="00083F7E"/>
    <w:rsid w:val="00084F96"/>
    <w:rsid w:val="00087048"/>
    <w:rsid w:val="0009154B"/>
    <w:rsid w:val="00091CFC"/>
    <w:rsid w:val="0009264B"/>
    <w:rsid w:val="0009787E"/>
    <w:rsid w:val="000A0077"/>
    <w:rsid w:val="000A1314"/>
    <w:rsid w:val="000A1B9F"/>
    <w:rsid w:val="000A1C06"/>
    <w:rsid w:val="000A1FC1"/>
    <w:rsid w:val="000A22E3"/>
    <w:rsid w:val="000A4748"/>
    <w:rsid w:val="000A4ADF"/>
    <w:rsid w:val="000A67C5"/>
    <w:rsid w:val="000B0CD0"/>
    <w:rsid w:val="000B437B"/>
    <w:rsid w:val="000B4D3F"/>
    <w:rsid w:val="000B650E"/>
    <w:rsid w:val="000B77B3"/>
    <w:rsid w:val="000C0845"/>
    <w:rsid w:val="000C0DE2"/>
    <w:rsid w:val="000C31BB"/>
    <w:rsid w:val="000C3439"/>
    <w:rsid w:val="000C404A"/>
    <w:rsid w:val="000C4584"/>
    <w:rsid w:val="000C506A"/>
    <w:rsid w:val="000C5168"/>
    <w:rsid w:val="000C592F"/>
    <w:rsid w:val="000C6B5F"/>
    <w:rsid w:val="000D0E7F"/>
    <w:rsid w:val="000D211F"/>
    <w:rsid w:val="000D2755"/>
    <w:rsid w:val="000D4404"/>
    <w:rsid w:val="000D4487"/>
    <w:rsid w:val="000D501C"/>
    <w:rsid w:val="000D59BC"/>
    <w:rsid w:val="000D6048"/>
    <w:rsid w:val="000E0249"/>
    <w:rsid w:val="000E0B21"/>
    <w:rsid w:val="000E0B4C"/>
    <w:rsid w:val="000E0C8B"/>
    <w:rsid w:val="000E1D19"/>
    <w:rsid w:val="000E5B55"/>
    <w:rsid w:val="000E706C"/>
    <w:rsid w:val="000E7210"/>
    <w:rsid w:val="000F51E8"/>
    <w:rsid w:val="000F6F17"/>
    <w:rsid w:val="001012F2"/>
    <w:rsid w:val="001015A0"/>
    <w:rsid w:val="00104B7F"/>
    <w:rsid w:val="00105772"/>
    <w:rsid w:val="00105B8E"/>
    <w:rsid w:val="001106DF"/>
    <w:rsid w:val="001111F6"/>
    <w:rsid w:val="001113EA"/>
    <w:rsid w:val="00115A38"/>
    <w:rsid w:val="00117B46"/>
    <w:rsid w:val="00121371"/>
    <w:rsid w:val="001221FC"/>
    <w:rsid w:val="0012394F"/>
    <w:rsid w:val="0012405C"/>
    <w:rsid w:val="00125077"/>
    <w:rsid w:val="00125844"/>
    <w:rsid w:val="0012619C"/>
    <w:rsid w:val="00126AE3"/>
    <w:rsid w:val="00126D09"/>
    <w:rsid w:val="00127360"/>
    <w:rsid w:val="0012756C"/>
    <w:rsid w:val="00130439"/>
    <w:rsid w:val="00133614"/>
    <w:rsid w:val="0013363D"/>
    <w:rsid w:val="00134373"/>
    <w:rsid w:val="00134EFF"/>
    <w:rsid w:val="0013539B"/>
    <w:rsid w:val="0013564E"/>
    <w:rsid w:val="00135F67"/>
    <w:rsid w:val="0013609F"/>
    <w:rsid w:val="00136FBE"/>
    <w:rsid w:val="00137387"/>
    <w:rsid w:val="00137AE7"/>
    <w:rsid w:val="00142D19"/>
    <w:rsid w:val="00143D1A"/>
    <w:rsid w:val="0015010D"/>
    <w:rsid w:val="00150826"/>
    <w:rsid w:val="00150CAA"/>
    <w:rsid w:val="00151E1C"/>
    <w:rsid w:val="00151F4A"/>
    <w:rsid w:val="00152227"/>
    <w:rsid w:val="00153EA9"/>
    <w:rsid w:val="001546E6"/>
    <w:rsid w:val="00155B97"/>
    <w:rsid w:val="00156EFF"/>
    <w:rsid w:val="00157C4A"/>
    <w:rsid w:val="00157FD6"/>
    <w:rsid w:val="0016302E"/>
    <w:rsid w:val="001642EE"/>
    <w:rsid w:val="0016610A"/>
    <w:rsid w:val="001676DD"/>
    <w:rsid w:val="001703A1"/>
    <w:rsid w:val="001704F5"/>
    <w:rsid w:val="001707B1"/>
    <w:rsid w:val="001711A7"/>
    <w:rsid w:val="00171DE0"/>
    <w:rsid w:val="00172358"/>
    <w:rsid w:val="00172594"/>
    <w:rsid w:val="00175CED"/>
    <w:rsid w:val="00176407"/>
    <w:rsid w:val="00176570"/>
    <w:rsid w:val="00180CF2"/>
    <w:rsid w:val="00180F31"/>
    <w:rsid w:val="00183618"/>
    <w:rsid w:val="00183A74"/>
    <w:rsid w:val="00184943"/>
    <w:rsid w:val="00185E94"/>
    <w:rsid w:val="00191358"/>
    <w:rsid w:val="0019474E"/>
    <w:rsid w:val="001968E8"/>
    <w:rsid w:val="00197302"/>
    <w:rsid w:val="00197FFE"/>
    <w:rsid w:val="001A026D"/>
    <w:rsid w:val="001A062A"/>
    <w:rsid w:val="001A5B3A"/>
    <w:rsid w:val="001A6289"/>
    <w:rsid w:val="001A6832"/>
    <w:rsid w:val="001A7EB5"/>
    <w:rsid w:val="001B1DE7"/>
    <w:rsid w:val="001B256A"/>
    <w:rsid w:val="001B6AF8"/>
    <w:rsid w:val="001B792E"/>
    <w:rsid w:val="001B7BF2"/>
    <w:rsid w:val="001C0B69"/>
    <w:rsid w:val="001C1473"/>
    <w:rsid w:val="001C1C42"/>
    <w:rsid w:val="001C1FD1"/>
    <w:rsid w:val="001C2574"/>
    <w:rsid w:val="001C259F"/>
    <w:rsid w:val="001C6333"/>
    <w:rsid w:val="001C7B56"/>
    <w:rsid w:val="001D00CD"/>
    <w:rsid w:val="001D0E95"/>
    <w:rsid w:val="001D1871"/>
    <w:rsid w:val="001D20B3"/>
    <w:rsid w:val="001D5D63"/>
    <w:rsid w:val="001D5DC8"/>
    <w:rsid w:val="001E09F6"/>
    <w:rsid w:val="001E2318"/>
    <w:rsid w:val="001E2351"/>
    <w:rsid w:val="001E5013"/>
    <w:rsid w:val="001E5097"/>
    <w:rsid w:val="001E55D8"/>
    <w:rsid w:val="001E562B"/>
    <w:rsid w:val="001E7DA7"/>
    <w:rsid w:val="001F0927"/>
    <w:rsid w:val="001F1ACC"/>
    <w:rsid w:val="001F2631"/>
    <w:rsid w:val="001F4191"/>
    <w:rsid w:val="001F788C"/>
    <w:rsid w:val="001F7ABB"/>
    <w:rsid w:val="001F7D10"/>
    <w:rsid w:val="001F7F8F"/>
    <w:rsid w:val="002001AB"/>
    <w:rsid w:val="002003B3"/>
    <w:rsid w:val="00200532"/>
    <w:rsid w:val="0020057F"/>
    <w:rsid w:val="002005A7"/>
    <w:rsid w:val="00200D79"/>
    <w:rsid w:val="0020374D"/>
    <w:rsid w:val="002040EB"/>
    <w:rsid w:val="0020519C"/>
    <w:rsid w:val="00205C30"/>
    <w:rsid w:val="002073EF"/>
    <w:rsid w:val="0020779F"/>
    <w:rsid w:val="00210B37"/>
    <w:rsid w:val="00212BC7"/>
    <w:rsid w:val="00212C26"/>
    <w:rsid w:val="00213829"/>
    <w:rsid w:val="0021464F"/>
    <w:rsid w:val="00215114"/>
    <w:rsid w:val="00215F92"/>
    <w:rsid w:val="0021730E"/>
    <w:rsid w:val="0021783F"/>
    <w:rsid w:val="0022098B"/>
    <w:rsid w:val="0022201F"/>
    <w:rsid w:val="00222AA1"/>
    <w:rsid w:val="00223D94"/>
    <w:rsid w:val="00223F6F"/>
    <w:rsid w:val="002247D2"/>
    <w:rsid w:val="002273DA"/>
    <w:rsid w:val="00227E2B"/>
    <w:rsid w:val="00227EAA"/>
    <w:rsid w:val="00230CBA"/>
    <w:rsid w:val="00231153"/>
    <w:rsid w:val="00231717"/>
    <w:rsid w:val="00231E30"/>
    <w:rsid w:val="00232797"/>
    <w:rsid w:val="00235C5C"/>
    <w:rsid w:val="00235FA8"/>
    <w:rsid w:val="002361CA"/>
    <w:rsid w:val="00236D07"/>
    <w:rsid w:val="0023775E"/>
    <w:rsid w:val="00240398"/>
    <w:rsid w:val="00240D10"/>
    <w:rsid w:val="00241967"/>
    <w:rsid w:val="00241DB5"/>
    <w:rsid w:val="00242606"/>
    <w:rsid w:val="002453B7"/>
    <w:rsid w:val="00245A9F"/>
    <w:rsid w:val="002468FD"/>
    <w:rsid w:val="002540E0"/>
    <w:rsid w:val="00255A4F"/>
    <w:rsid w:val="00255B45"/>
    <w:rsid w:val="00256242"/>
    <w:rsid w:val="00256EBA"/>
    <w:rsid w:val="00260735"/>
    <w:rsid w:val="00261ED7"/>
    <w:rsid w:val="00263B5E"/>
    <w:rsid w:val="0026404D"/>
    <w:rsid w:val="00265460"/>
    <w:rsid w:val="0027274A"/>
    <w:rsid w:val="002728B2"/>
    <w:rsid w:val="00272A22"/>
    <w:rsid w:val="00273A64"/>
    <w:rsid w:val="00273A83"/>
    <w:rsid w:val="0027556C"/>
    <w:rsid w:val="002774B1"/>
    <w:rsid w:val="002776EE"/>
    <w:rsid w:val="002819CA"/>
    <w:rsid w:val="002828CE"/>
    <w:rsid w:val="00284B88"/>
    <w:rsid w:val="00285EC8"/>
    <w:rsid w:val="00287032"/>
    <w:rsid w:val="00287753"/>
    <w:rsid w:val="00287F50"/>
    <w:rsid w:val="00290B6F"/>
    <w:rsid w:val="00293924"/>
    <w:rsid w:val="00293AFB"/>
    <w:rsid w:val="00294001"/>
    <w:rsid w:val="002940FA"/>
    <w:rsid w:val="00294ECD"/>
    <w:rsid w:val="0029647C"/>
    <w:rsid w:val="00297656"/>
    <w:rsid w:val="00297DA9"/>
    <w:rsid w:val="002A0037"/>
    <w:rsid w:val="002A048E"/>
    <w:rsid w:val="002A109E"/>
    <w:rsid w:val="002A205F"/>
    <w:rsid w:val="002A28F9"/>
    <w:rsid w:val="002A3771"/>
    <w:rsid w:val="002A543E"/>
    <w:rsid w:val="002A7F11"/>
    <w:rsid w:val="002B0F77"/>
    <w:rsid w:val="002B12BC"/>
    <w:rsid w:val="002B1D7B"/>
    <w:rsid w:val="002B22CA"/>
    <w:rsid w:val="002B2F36"/>
    <w:rsid w:val="002B5297"/>
    <w:rsid w:val="002B5A7F"/>
    <w:rsid w:val="002B5C30"/>
    <w:rsid w:val="002B611A"/>
    <w:rsid w:val="002B61B3"/>
    <w:rsid w:val="002B68C5"/>
    <w:rsid w:val="002C06FA"/>
    <w:rsid w:val="002C1A10"/>
    <w:rsid w:val="002C3955"/>
    <w:rsid w:val="002C4FD2"/>
    <w:rsid w:val="002C616D"/>
    <w:rsid w:val="002C676E"/>
    <w:rsid w:val="002D126E"/>
    <w:rsid w:val="002D139C"/>
    <w:rsid w:val="002D1A54"/>
    <w:rsid w:val="002D443D"/>
    <w:rsid w:val="002D4C91"/>
    <w:rsid w:val="002D7C7B"/>
    <w:rsid w:val="002E1D4A"/>
    <w:rsid w:val="002E208E"/>
    <w:rsid w:val="002E602B"/>
    <w:rsid w:val="002E7134"/>
    <w:rsid w:val="002F093F"/>
    <w:rsid w:val="002F20B3"/>
    <w:rsid w:val="002F502B"/>
    <w:rsid w:val="002F6551"/>
    <w:rsid w:val="00303690"/>
    <w:rsid w:val="00304EFF"/>
    <w:rsid w:val="00305968"/>
    <w:rsid w:val="0030609D"/>
    <w:rsid w:val="0030667F"/>
    <w:rsid w:val="00306DD1"/>
    <w:rsid w:val="00310186"/>
    <w:rsid w:val="003127AB"/>
    <w:rsid w:val="003138EE"/>
    <w:rsid w:val="003146DD"/>
    <w:rsid w:val="00316808"/>
    <w:rsid w:val="00317D0F"/>
    <w:rsid w:val="003211DC"/>
    <w:rsid w:val="00323764"/>
    <w:rsid w:val="00326644"/>
    <w:rsid w:val="00327BA2"/>
    <w:rsid w:val="00330614"/>
    <w:rsid w:val="0033089F"/>
    <w:rsid w:val="00330FDE"/>
    <w:rsid w:val="00331D53"/>
    <w:rsid w:val="00332214"/>
    <w:rsid w:val="003332A1"/>
    <w:rsid w:val="003359C5"/>
    <w:rsid w:val="00340FA8"/>
    <w:rsid w:val="00341659"/>
    <w:rsid w:val="00342DB0"/>
    <w:rsid w:val="00344168"/>
    <w:rsid w:val="00347530"/>
    <w:rsid w:val="003518ED"/>
    <w:rsid w:val="00352127"/>
    <w:rsid w:val="00352D42"/>
    <w:rsid w:val="00352E29"/>
    <w:rsid w:val="00353DF0"/>
    <w:rsid w:val="003540C8"/>
    <w:rsid w:val="003544E2"/>
    <w:rsid w:val="0035498C"/>
    <w:rsid w:val="00354EDF"/>
    <w:rsid w:val="003555A3"/>
    <w:rsid w:val="00356100"/>
    <w:rsid w:val="0035618C"/>
    <w:rsid w:val="003572A3"/>
    <w:rsid w:val="00357DA3"/>
    <w:rsid w:val="00357F46"/>
    <w:rsid w:val="003602B8"/>
    <w:rsid w:val="00362222"/>
    <w:rsid w:val="003629F1"/>
    <w:rsid w:val="003644A2"/>
    <w:rsid w:val="00364C56"/>
    <w:rsid w:val="003659C0"/>
    <w:rsid w:val="00367560"/>
    <w:rsid w:val="0037114D"/>
    <w:rsid w:val="0037669D"/>
    <w:rsid w:val="00376AAE"/>
    <w:rsid w:val="00376E47"/>
    <w:rsid w:val="00377414"/>
    <w:rsid w:val="003779C9"/>
    <w:rsid w:val="00380462"/>
    <w:rsid w:val="003830BC"/>
    <w:rsid w:val="0038427B"/>
    <w:rsid w:val="003845C8"/>
    <w:rsid w:val="00384659"/>
    <w:rsid w:val="0038676A"/>
    <w:rsid w:val="00387EAA"/>
    <w:rsid w:val="00392524"/>
    <w:rsid w:val="0039293C"/>
    <w:rsid w:val="00393032"/>
    <w:rsid w:val="00396A1F"/>
    <w:rsid w:val="003A2059"/>
    <w:rsid w:val="003A3B7C"/>
    <w:rsid w:val="003A3F04"/>
    <w:rsid w:val="003A408C"/>
    <w:rsid w:val="003A4FCB"/>
    <w:rsid w:val="003A5A0C"/>
    <w:rsid w:val="003A717A"/>
    <w:rsid w:val="003B0440"/>
    <w:rsid w:val="003B0A93"/>
    <w:rsid w:val="003B14AF"/>
    <w:rsid w:val="003B2C2B"/>
    <w:rsid w:val="003B2E28"/>
    <w:rsid w:val="003B51C3"/>
    <w:rsid w:val="003B598A"/>
    <w:rsid w:val="003B5DE2"/>
    <w:rsid w:val="003B672C"/>
    <w:rsid w:val="003C3A87"/>
    <w:rsid w:val="003C3BB1"/>
    <w:rsid w:val="003C4A94"/>
    <w:rsid w:val="003C63F2"/>
    <w:rsid w:val="003C6C72"/>
    <w:rsid w:val="003D062B"/>
    <w:rsid w:val="003D1411"/>
    <w:rsid w:val="003D1712"/>
    <w:rsid w:val="003D1AEC"/>
    <w:rsid w:val="003D1E72"/>
    <w:rsid w:val="003D2A9C"/>
    <w:rsid w:val="003D30AD"/>
    <w:rsid w:val="003D7F3D"/>
    <w:rsid w:val="003E0C1F"/>
    <w:rsid w:val="003E129A"/>
    <w:rsid w:val="003E18B1"/>
    <w:rsid w:val="003F0BD4"/>
    <w:rsid w:val="003F1541"/>
    <w:rsid w:val="003F30E9"/>
    <w:rsid w:val="003F66C2"/>
    <w:rsid w:val="003F6813"/>
    <w:rsid w:val="0040172C"/>
    <w:rsid w:val="004017CD"/>
    <w:rsid w:val="00402CFE"/>
    <w:rsid w:val="00402D65"/>
    <w:rsid w:val="00403CE4"/>
    <w:rsid w:val="00404168"/>
    <w:rsid w:val="00405447"/>
    <w:rsid w:val="004104C4"/>
    <w:rsid w:val="00411E17"/>
    <w:rsid w:val="004138D9"/>
    <w:rsid w:val="00414D90"/>
    <w:rsid w:val="00415457"/>
    <w:rsid w:val="00415BFD"/>
    <w:rsid w:val="00415DC2"/>
    <w:rsid w:val="00417C68"/>
    <w:rsid w:val="0042094F"/>
    <w:rsid w:val="00422BBB"/>
    <w:rsid w:val="00423749"/>
    <w:rsid w:val="00424FB1"/>
    <w:rsid w:val="00425875"/>
    <w:rsid w:val="00427BC0"/>
    <w:rsid w:val="004311E8"/>
    <w:rsid w:val="0043210A"/>
    <w:rsid w:val="0043242D"/>
    <w:rsid w:val="00433491"/>
    <w:rsid w:val="00434BAB"/>
    <w:rsid w:val="00437D99"/>
    <w:rsid w:val="004404A0"/>
    <w:rsid w:val="00442B65"/>
    <w:rsid w:val="00442FDF"/>
    <w:rsid w:val="0044320E"/>
    <w:rsid w:val="004438F9"/>
    <w:rsid w:val="00443A37"/>
    <w:rsid w:val="0044668F"/>
    <w:rsid w:val="0044725D"/>
    <w:rsid w:val="004474EB"/>
    <w:rsid w:val="00447ACB"/>
    <w:rsid w:val="00453B6A"/>
    <w:rsid w:val="004572C9"/>
    <w:rsid w:val="00457456"/>
    <w:rsid w:val="00460A52"/>
    <w:rsid w:val="004622F6"/>
    <w:rsid w:val="0046540A"/>
    <w:rsid w:val="00465724"/>
    <w:rsid w:val="00465748"/>
    <w:rsid w:val="004667A9"/>
    <w:rsid w:val="004715F7"/>
    <w:rsid w:val="00472A3F"/>
    <w:rsid w:val="00474399"/>
    <w:rsid w:val="004768A9"/>
    <w:rsid w:val="00476FCC"/>
    <w:rsid w:val="00481BA9"/>
    <w:rsid w:val="004823B0"/>
    <w:rsid w:val="00483520"/>
    <w:rsid w:val="00483CFB"/>
    <w:rsid w:val="004851F2"/>
    <w:rsid w:val="0048587A"/>
    <w:rsid w:val="00490722"/>
    <w:rsid w:val="00490FBE"/>
    <w:rsid w:val="004916EC"/>
    <w:rsid w:val="004957FF"/>
    <w:rsid w:val="00495AAA"/>
    <w:rsid w:val="00497548"/>
    <w:rsid w:val="00497BDE"/>
    <w:rsid w:val="004A0617"/>
    <w:rsid w:val="004A11F2"/>
    <w:rsid w:val="004A1A3B"/>
    <w:rsid w:val="004A2088"/>
    <w:rsid w:val="004A35F1"/>
    <w:rsid w:val="004A42A8"/>
    <w:rsid w:val="004A4FF8"/>
    <w:rsid w:val="004A7B8F"/>
    <w:rsid w:val="004B09F7"/>
    <w:rsid w:val="004B0E97"/>
    <w:rsid w:val="004B1B93"/>
    <w:rsid w:val="004B4ADD"/>
    <w:rsid w:val="004C0449"/>
    <w:rsid w:val="004C1C80"/>
    <w:rsid w:val="004C475A"/>
    <w:rsid w:val="004C5158"/>
    <w:rsid w:val="004C5AF4"/>
    <w:rsid w:val="004C64C5"/>
    <w:rsid w:val="004C7279"/>
    <w:rsid w:val="004C7F00"/>
    <w:rsid w:val="004D0097"/>
    <w:rsid w:val="004D2D41"/>
    <w:rsid w:val="004D6FC4"/>
    <w:rsid w:val="004D7044"/>
    <w:rsid w:val="004D75C2"/>
    <w:rsid w:val="004D7608"/>
    <w:rsid w:val="004D77AE"/>
    <w:rsid w:val="004E1A65"/>
    <w:rsid w:val="004E38F6"/>
    <w:rsid w:val="004E3C41"/>
    <w:rsid w:val="004E53B8"/>
    <w:rsid w:val="004E7228"/>
    <w:rsid w:val="004F1B70"/>
    <w:rsid w:val="004F1BA0"/>
    <w:rsid w:val="004F1E2D"/>
    <w:rsid w:val="004F2AB7"/>
    <w:rsid w:val="004F4011"/>
    <w:rsid w:val="004F4E2A"/>
    <w:rsid w:val="004F5151"/>
    <w:rsid w:val="004F721D"/>
    <w:rsid w:val="00502579"/>
    <w:rsid w:val="0050497F"/>
    <w:rsid w:val="005118DD"/>
    <w:rsid w:val="00511A33"/>
    <w:rsid w:val="00512A51"/>
    <w:rsid w:val="00520BEC"/>
    <w:rsid w:val="0052224A"/>
    <w:rsid w:val="00527756"/>
    <w:rsid w:val="00527D93"/>
    <w:rsid w:val="00530410"/>
    <w:rsid w:val="00531A4D"/>
    <w:rsid w:val="005343D7"/>
    <w:rsid w:val="005363FF"/>
    <w:rsid w:val="005366D4"/>
    <w:rsid w:val="00536D26"/>
    <w:rsid w:val="005406A7"/>
    <w:rsid w:val="0054166F"/>
    <w:rsid w:val="0054242C"/>
    <w:rsid w:val="00544532"/>
    <w:rsid w:val="00545CD7"/>
    <w:rsid w:val="00553F7C"/>
    <w:rsid w:val="005544ED"/>
    <w:rsid w:val="00557DC8"/>
    <w:rsid w:val="005619D6"/>
    <w:rsid w:val="00561A00"/>
    <w:rsid w:val="0056240A"/>
    <w:rsid w:val="005634DF"/>
    <w:rsid w:val="00563A68"/>
    <w:rsid w:val="00563BCA"/>
    <w:rsid w:val="0056503B"/>
    <w:rsid w:val="005660CF"/>
    <w:rsid w:val="00570ECE"/>
    <w:rsid w:val="00571C21"/>
    <w:rsid w:val="005729BA"/>
    <w:rsid w:val="00574A97"/>
    <w:rsid w:val="00576433"/>
    <w:rsid w:val="00576A6D"/>
    <w:rsid w:val="00576B5E"/>
    <w:rsid w:val="005779C3"/>
    <w:rsid w:val="00577E96"/>
    <w:rsid w:val="005807ED"/>
    <w:rsid w:val="00580F36"/>
    <w:rsid w:val="00581739"/>
    <w:rsid w:val="00582562"/>
    <w:rsid w:val="00585E35"/>
    <w:rsid w:val="00590EDE"/>
    <w:rsid w:val="0059103E"/>
    <w:rsid w:val="0059152D"/>
    <w:rsid w:val="005917D8"/>
    <w:rsid w:val="005945C7"/>
    <w:rsid w:val="00595F86"/>
    <w:rsid w:val="00596708"/>
    <w:rsid w:val="00596E76"/>
    <w:rsid w:val="00597470"/>
    <w:rsid w:val="005A2482"/>
    <w:rsid w:val="005A3F80"/>
    <w:rsid w:val="005A4F13"/>
    <w:rsid w:val="005A7ABA"/>
    <w:rsid w:val="005B00FF"/>
    <w:rsid w:val="005B046C"/>
    <w:rsid w:val="005B05D4"/>
    <w:rsid w:val="005B0FFA"/>
    <w:rsid w:val="005B327A"/>
    <w:rsid w:val="005B3318"/>
    <w:rsid w:val="005B47FF"/>
    <w:rsid w:val="005B4C63"/>
    <w:rsid w:val="005B4CBD"/>
    <w:rsid w:val="005B61DE"/>
    <w:rsid w:val="005B6690"/>
    <w:rsid w:val="005C02A3"/>
    <w:rsid w:val="005C0B28"/>
    <w:rsid w:val="005C11BB"/>
    <w:rsid w:val="005C126E"/>
    <w:rsid w:val="005C1724"/>
    <w:rsid w:val="005C35D4"/>
    <w:rsid w:val="005C4C03"/>
    <w:rsid w:val="005C6E46"/>
    <w:rsid w:val="005C6F64"/>
    <w:rsid w:val="005C7075"/>
    <w:rsid w:val="005C7778"/>
    <w:rsid w:val="005C7EC3"/>
    <w:rsid w:val="005D0835"/>
    <w:rsid w:val="005D09DC"/>
    <w:rsid w:val="005D4C8E"/>
    <w:rsid w:val="005E0360"/>
    <w:rsid w:val="005E071C"/>
    <w:rsid w:val="005E0A88"/>
    <w:rsid w:val="005E0F53"/>
    <w:rsid w:val="005E1846"/>
    <w:rsid w:val="005E1AF2"/>
    <w:rsid w:val="005E2FBD"/>
    <w:rsid w:val="005E32CC"/>
    <w:rsid w:val="005E39B8"/>
    <w:rsid w:val="005E56E0"/>
    <w:rsid w:val="005E73CE"/>
    <w:rsid w:val="005E7839"/>
    <w:rsid w:val="005E7BA6"/>
    <w:rsid w:val="005E7C50"/>
    <w:rsid w:val="005F2B5C"/>
    <w:rsid w:val="005F2EB5"/>
    <w:rsid w:val="005F5270"/>
    <w:rsid w:val="005F5890"/>
    <w:rsid w:val="005F70A7"/>
    <w:rsid w:val="00600DFD"/>
    <w:rsid w:val="00601893"/>
    <w:rsid w:val="00602649"/>
    <w:rsid w:val="0060287F"/>
    <w:rsid w:val="00603629"/>
    <w:rsid w:val="0060368B"/>
    <w:rsid w:val="006043DA"/>
    <w:rsid w:val="00606F37"/>
    <w:rsid w:val="00607209"/>
    <w:rsid w:val="00607680"/>
    <w:rsid w:val="0061083F"/>
    <w:rsid w:val="00611978"/>
    <w:rsid w:val="0061214B"/>
    <w:rsid w:val="006123AF"/>
    <w:rsid w:val="00612A0A"/>
    <w:rsid w:val="00612C44"/>
    <w:rsid w:val="006146AF"/>
    <w:rsid w:val="0061564D"/>
    <w:rsid w:val="006169C9"/>
    <w:rsid w:val="0061769D"/>
    <w:rsid w:val="00620A32"/>
    <w:rsid w:val="00621B95"/>
    <w:rsid w:val="00622D90"/>
    <w:rsid w:val="0062688E"/>
    <w:rsid w:val="00626D60"/>
    <w:rsid w:val="00626EBF"/>
    <w:rsid w:val="0062705F"/>
    <w:rsid w:val="00627995"/>
    <w:rsid w:val="006301E0"/>
    <w:rsid w:val="00630788"/>
    <w:rsid w:val="00630DD0"/>
    <w:rsid w:val="006315F6"/>
    <w:rsid w:val="0063271B"/>
    <w:rsid w:val="00632C6D"/>
    <w:rsid w:val="00632D8B"/>
    <w:rsid w:val="00636FA5"/>
    <w:rsid w:val="00637688"/>
    <w:rsid w:val="006402F7"/>
    <w:rsid w:val="0064146C"/>
    <w:rsid w:val="00641B88"/>
    <w:rsid w:val="006435BE"/>
    <w:rsid w:val="00643C1C"/>
    <w:rsid w:val="0064452D"/>
    <w:rsid w:val="0064509B"/>
    <w:rsid w:val="00646406"/>
    <w:rsid w:val="00646836"/>
    <w:rsid w:val="00646BD6"/>
    <w:rsid w:val="006523A4"/>
    <w:rsid w:val="00652C4D"/>
    <w:rsid w:val="00653873"/>
    <w:rsid w:val="00655824"/>
    <w:rsid w:val="00656302"/>
    <w:rsid w:val="0065723E"/>
    <w:rsid w:val="00657A6F"/>
    <w:rsid w:val="00663495"/>
    <w:rsid w:val="00663AE5"/>
    <w:rsid w:val="006649A0"/>
    <w:rsid w:val="0066655A"/>
    <w:rsid w:val="00666B68"/>
    <w:rsid w:val="00667616"/>
    <w:rsid w:val="00670ADD"/>
    <w:rsid w:val="0067154B"/>
    <w:rsid w:val="00671F99"/>
    <w:rsid w:val="00672733"/>
    <w:rsid w:val="00672808"/>
    <w:rsid w:val="00673B23"/>
    <w:rsid w:val="00673C28"/>
    <w:rsid w:val="00674D85"/>
    <w:rsid w:val="00676543"/>
    <w:rsid w:val="006766E7"/>
    <w:rsid w:val="00677749"/>
    <w:rsid w:val="00677904"/>
    <w:rsid w:val="006821EC"/>
    <w:rsid w:val="0068266D"/>
    <w:rsid w:val="0068414A"/>
    <w:rsid w:val="00684A40"/>
    <w:rsid w:val="00685B0C"/>
    <w:rsid w:val="006864DF"/>
    <w:rsid w:val="00687211"/>
    <w:rsid w:val="00690D05"/>
    <w:rsid w:val="00692586"/>
    <w:rsid w:val="0069447D"/>
    <w:rsid w:val="00695456"/>
    <w:rsid w:val="006955B9"/>
    <w:rsid w:val="006961B7"/>
    <w:rsid w:val="006A06AB"/>
    <w:rsid w:val="006A582A"/>
    <w:rsid w:val="006A5D06"/>
    <w:rsid w:val="006A6C14"/>
    <w:rsid w:val="006A7C38"/>
    <w:rsid w:val="006A7C43"/>
    <w:rsid w:val="006B007B"/>
    <w:rsid w:val="006B026B"/>
    <w:rsid w:val="006B0345"/>
    <w:rsid w:val="006B05FE"/>
    <w:rsid w:val="006B1751"/>
    <w:rsid w:val="006B1A92"/>
    <w:rsid w:val="006B1C28"/>
    <w:rsid w:val="006B420F"/>
    <w:rsid w:val="006B4696"/>
    <w:rsid w:val="006B5920"/>
    <w:rsid w:val="006B6DFA"/>
    <w:rsid w:val="006C0BE8"/>
    <w:rsid w:val="006C18B8"/>
    <w:rsid w:val="006C44CA"/>
    <w:rsid w:val="006C46C0"/>
    <w:rsid w:val="006C5362"/>
    <w:rsid w:val="006C56FA"/>
    <w:rsid w:val="006C660E"/>
    <w:rsid w:val="006C7110"/>
    <w:rsid w:val="006C7CFD"/>
    <w:rsid w:val="006D0B0F"/>
    <w:rsid w:val="006D0C2A"/>
    <w:rsid w:val="006D1A68"/>
    <w:rsid w:val="006D24B4"/>
    <w:rsid w:val="006D3377"/>
    <w:rsid w:val="006D443D"/>
    <w:rsid w:val="006D629A"/>
    <w:rsid w:val="006E0090"/>
    <w:rsid w:val="006E20B4"/>
    <w:rsid w:val="006E2F82"/>
    <w:rsid w:val="006E3134"/>
    <w:rsid w:val="006E483B"/>
    <w:rsid w:val="006E7FAC"/>
    <w:rsid w:val="006F0ED0"/>
    <w:rsid w:val="006F1907"/>
    <w:rsid w:val="006F4064"/>
    <w:rsid w:val="006F4740"/>
    <w:rsid w:val="006F4A0B"/>
    <w:rsid w:val="006F7005"/>
    <w:rsid w:val="006F768A"/>
    <w:rsid w:val="00700AC0"/>
    <w:rsid w:val="00700DE4"/>
    <w:rsid w:val="00701C65"/>
    <w:rsid w:val="00703123"/>
    <w:rsid w:val="007040F5"/>
    <w:rsid w:val="00704A18"/>
    <w:rsid w:val="00705CAC"/>
    <w:rsid w:val="00710209"/>
    <w:rsid w:val="007122A2"/>
    <w:rsid w:val="0071249B"/>
    <w:rsid w:val="007126BA"/>
    <w:rsid w:val="0071301E"/>
    <w:rsid w:val="007153EC"/>
    <w:rsid w:val="007158CC"/>
    <w:rsid w:val="007167D4"/>
    <w:rsid w:val="00717877"/>
    <w:rsid w:val="00722071"/>
    <w:rsid w:val="00724D4F"/>
    <w:rsid w:val="007264CC"/>
    <w:rsid w:val="00733E06"/>
    <w:rsid w:val="00734CC2"/>
    <w:rsid w:val="00734F86"/>
    <w:rsid w:val="00735A96"/>
    <w:rsid w:val="00736308"/>
    <w:rsid w:val="0074011A"/>
    <w:rsid w:val="00742AE4"/>
    <w:rsid w:val="0074462E"/>
    <w:rsid w:val="0074533C"/>
    <w:rsid w:val="007453C1"/>
    <w:rsid w:val="00751215"/>
    <w:rsid w:val="00751308"/>
    <w:rsid w:val="0075324B"/>
    <w:rsid w:val="00753D68"/>
    <w:rsid w:val="00753F1A"/>
    <w:rsid w:val="0075649D"/>
    <w:rsid w:val="00757FC6"/>
    <w:rsid w:val="00760398"/>
    <w:rsid w:val="0076150C"/>
    <w:rsid w:val="0076190A"/>
    <w:rsid w:val="00761D09"/>
    <w:rsid w:val="00762633"/>
    <w:rsid w:val="0076573A"/>
    <w:rsid w:val="0076655C"/>
    <w:rsid w:val="00767432"/>
    <w:rsid w:val="007677FE"/>
    <w:rsid w:val="00770E13"/>
    <w:rsid w:val="00770ED8"/>
    <w:rsid w:val="0077117F"/>
    <w:rsid w:val="00780253"/>
    <w:rsid w:val="00780CFF"/>
    <w:rsid w:val="007827FC"/>
    <w:rsid w:val="0078317B"/>
    <w:rsid w:val="00785524"/>
    <w:rsid w:val="007859F7"/>
    <w:rsid w:val="0078736D"/>
    <w:rsid w:val="007908CB"/>
    <w:rsid w:val="00791651"/>
    <w:rsid w:val="00795142"/>
    <w:rsid w:val="00795D42"/>
    <w:rsid w:val="007961C3"/>
    <w:rsid w:val="00797D55"/>
    <w:rsid w:val="007A021A"/>
    <w:rsid w:val="007A0CC7"/>
    <w:rsid w:val="007A2385"/>
    <w:rsid w:val="007A2714"/>
    <w:rsid w:val="007A3C04"/>
    <w:rsid w:val="007A5433"/>
    <w:rsid w:val="007A589F"/>
    <w:rsid w:val="007A64B1"/>
    <w:rsid w:val="007A72AA"/>
    <w:rsid w:val="007B103C"/>
    <w:rsid w:val="007B150A"/>
    <w:rsid w:val="007B18B1"/>
    <w:rsid w:val="007B1A50"/>
    <w:rsid w:val="007B1ABD"/>
    <w:rsid w:val="007B632E"/>
    <w:rsid w:val="007B6FAF"/>
    <w:rsid w:val="007C01EE"/>
    <w:rsid w:val="007C0531"/>
    <w:rsid w:val="007C3DA1"/>
    <w:rsid w:val="007C4A43"/>
    <w:rsid w:val="007D15DE"/>
    <w:rsid w:val="007D2F6A"/>
    <w:rsid w:val="007D5843"/>
    <w:rsid w:val="007D7814"/>
    <w:rsid w:val="007D7979"/>
    <w:rsid w:val="007D7E45"/>
    <w:rsid w:val="007E051F"/>
    <w:rsid w:val="007E0AD0"/>
    <w:rsid w:val="007E1123"/>
    <w:rsid w:val="007E119D"/>
    <w:rsid w:val="007E1A77"/>
    <w:rsid w:val="007E1C04"/>
    <w:rsid w:val="007E1DDB"/>
    <w:rsid w:val="007E3F61"/>
    <w:rsid w:val="007E51FF"/>
    <w:rsid w:val="007E564F"/>
    <w:rsid w:val="007E6399"/>
    <w:rsid w:val="007E7C86"/>
    <w:rsid w:val="007F2616"/>
    <w:rsid w:val="007F2B1C"/>
    <w:rsid w:val="007F3CC4"/>
    <w:rsid w:val="007F6405"/>
    <w:rsid w:val="007F66B2"/>
    <w:rsid w:val="007F7D48"/>
    <w:rsid w:val="008002DB"/>
    <w:rsid w:val="00800B74"/>
    <w:rsid w:val="00800DD8"/>
    <w:rsid w:val="008011C8"/>
    <w:rsid w:val="00801C04"/>
    <w:rsid w:val="00803230"/>
    <w:rsid w:val="008040F4"/>
    <w:rsid w:val="00805B34"/>
    <w:rsid w:val="00806B61"/>
    <w:rsid w:val="00811CFE"/>
    <w:rsid w:val="0081365F"/>
    <w:rsid w:val="00814EED"/>
    <w:rsid w:val="008155DC"/>
    <w:rsid w:val="008175C5"/>
    <w:rsid w:val="008204FC"/>
    <w:rsid w:val="00820972"/>
    <w:rsid w:val="0082126A"/>
    <w:rsid w:val="008213D7"/>
    <w:rsid w:val="00824045"/>
    <w:rsid w:val="008242E3"/>
    <w:rsid w:val="00824578"/>
    <w:rsid w:val="00825F76"/>
    <w:rsid w:val="008264C1"/>
    <w:rsid w:val="00830975"/>
    <w:rsid w:val="00832D3F"/>
    <w:rsid w:val="0083318A"/>
    <w:rsid w:val="0083407F"/>
    <w:rsid w:val="00834AD7"/>
    <w:rsid w:val="00834FAA"/>
    <w:rsid w:val="00836A27"/>
    <w:rsid w:val="00842075"/>
    <w:rsid w:val="00842721"/>
    <w:rsid w:val="008438C4"/>
    <w:rsid w:val="0084566F"/>
    <w:rsid w:val="008458F1"/>
    <w:rsid w:val="00845FCF"/>
    <w:rsid w:val="008467F4"/>
    <w:rsid w:val="008470FF"/>
    <w:rsid w:val="00847833"/>
    <w:rsid w:val="00850BBA"/>
    <w:rsid w:val="008517C5"/>
    <w:rsid w:val="00852460"/>
    <w:rsid w:val="008526FD"/>
    <w:rsid w:val="00855757"/>
    <w:rsid w:val="00855DDC"/>
    <w:rsid w:val="00857154"/>
    <w:rsid w:val="00857DCD"/>
    <w:rsid w:val="00857EEB"/>
    <w:rsid w:val="00862C04"/>
    <w:rsid w:val="008652A8"/>
    <w:rsid w:val="00865430"/>
    <w:rsid w:val="00866959"/>
    <w:rsid w:val="00867426"/>
    <w:rsid w:val="00870083"/>
    <w:rsid w:val="008707E1"/>
    <w:rsid w:val="008708D5"/>
    <w:rsid w:val="00871087"/>
    <w:rsid w:val="008714B6"/>
    <w:rsid w:val="008718BD"/>
    <w:rsid w:val="00872702"/>
    <w:rsid w:val="00872B5F"/>
    <w:rsid w:val="0087568C"/>
    <w:rsid w:val="008757A1"/>
    <w:rsid w:val="00876ECE"/>
    <w:rsid w:val="00877D7F"/>
    <w:rsid w:val="00880A12"/>
    <w:rsid w:val="008810B0"/>
    <w:rsid w:val="00883EA8"/>
    <w:rsid w:val="00884A1D"/>
    <w:rsid w:val="00887B90"/>
    <w:rsid w:val="00887F33"/>
    <w:rsid w:val="008911E3"/>
    <w:rsid w:val="00891643"/>
    <w:rsid w:val="0089330E"/>
    <w:rsid w:val="008939A5"/>
    <w:rsid w:val="00895C03"/>
    <w:rsid w:val="0089655C"/>
    <w:rsid w:val="00896FF3"/>
    <w:rsid w:val="008A0705"/>
    <w:rsid w:val="008A1830"/>
    <w:rsid w:val="008A3E32"/>
    <w:rsid w:val="008A51C9"/>
    <w:rsid w:val="008A605F"/>
    <w:rsid w:val="008A72CD"/>
    <w:rsid w:val="008A7CA3"/>
    <w:rsid w:val="008B0CBF"/>
    <w:rsid w:val="008B143B"/>
    <w:rsid w:val="008B4180"/>
    <w:rsid w:val="008B4DB1"/>
    <w:rsid w:val="008B5A79"/>
    <w:rsid w:val="008B60F7"/>
    <w:rsid w:val="008C028F"/>
    <w:rsid w:val="008C0430"/>
    <w:rsid w:val="008C0D86"/>
    <w:rsid w:val="008C16B5"/>
    <w:rsid w:val="008C182A"/>
    <w:rsid w:val="008C2BB3"/>
    <w:rsid w:val="008C3136"/>
    <w:rsid w:val="008C387A"/>
    <w:rsid w:val="008C3D39"/>
    <w:rsid w:val="008C4486"/>
    <w:rsid w:val="008C4D28"/>
    <w:rsid w:val="008C5EE0"/>
    <w:rsid w:val="008C6EF0"/>
    <w:rsid w:val="008D134D"/>
    <w:rsid w:val="008D33AF"/>
    <w:rsid w:val="008D39E9"/>
    <w:rsid w:val="008D3D8A"/>
    <w:rsid w:val="008D3F4A"/>
    <w:rsid w:val="008D4F5C"/>
    <w:rsid w:val="008E1580"/>
    <w:rsid w:val="008E1ECF"/>
    <w:rsid w:val="008E6219"/>
    <w:rsid w:val="008E658D"/>
    <w:rsid w:val="008E7AD1"/>
    <w:rsid w:val="008E7C6E"/>
    <w:rsid w:val="008F009C"/>
    <w:rsid w:val="008F1EED"/>
    <w:rsid w:val="008F2614"/>
    <w:rsid w:val="008F3002"/>
    <w:rsid w:val="008F3396"/>
    <w:rsid w:val="008F5E88"/>
    <w:rsid w:val="008F68E1"/>
    <w:rsid w:val="008F68E2"/>
    <w:rsid w:val="008F777E"/>
    <w:rsid w:val="0090245D"/>
    <w:rsid w:val="009026AE"/>
    <w:rsid w:val="00903A0E"/>
    <w:rsid w:val="00903A67"/>
    <w:rsid w:val="00904B45"/>
    <w:rsid w:val="00904CE4"/>
    <w:rsid w:val="00905F6A"/>
    <w:rsid w:val="0091025D"/>
    <w:rsid w:val="009108A9"/>
    <w:rsid w:val="00910D9B"/>
    <w:rsid w:val="00912F53"/>
    <w:rsid w:val="009145E4"/>
    <w:rsid w:val="0092300A"/>
    <w:rsid w:val="00923A6C"/>
    <w:rsid w:val="00924B9B"/>
    <w:rsid w:val="00925A17"/>
    <w:rsid w:val="00926206"/>
    <w:rsid w:val="00927293"/>
    <w:rsid w:val="0093037A"/>
    <w:rsid w:val="009322D1"/>
    <w:rsid w:val="009324C9"/>
    <w:rsid w:val="009328BB"/>
    <w:rsid w:val="009338D8"/>
    <w:rsid w:val="00933E37"/>
    <w:rsid w:val="009343B7"/>
    <w:rsid w:val="00936D99"/>
    <w:rsid w:val="009379D0"/>
    <w:rsid w:val="009379D2"/>
    <w:rsid w:val="00940AB5"/>
    <w:rsid w:val="009418DF"/>
    <w:rsid w:val="00942321"/>
    <w:rsid w:val="0094347E"/>
    <w:rsid w:val="00944E95"/>
    <w:rsid w:val="0094619F"/>
    <w:rsid w:val="00946B07"/>
    <w:rsid w:val="00946C2A"/>
    <w:rsid w:val="009472A7"/>
    <w:rsid w:val="0095101D"/>
    <w:rsid w:val="00951362"/>
    <w:rsid w:val="00951501"/>
    <w:rsid w:val="00951955"/>
    <w:rsid w:val="00952777"/>
    <w:rsid w:val="009541EB"/>
    <w:rsid w:val="00954D3B"/>
    <w:rsid w:val="00956156"/>
    <w:rsid w:val="009571B1"/>
    <w:rsid w:val="00957BC0"/>
    <w:rsid w:val="00960351"/>
    <w:rsid w:val="009612D2"/>
    <w:rsid w:val="0096305E"/>
    <w:rsid w:val="009642DF"/>
    <w:rsid w:val="009646D8"/>
    <w:rsid w:val="00965496"/>
    <w:rsid w:val="00970809"/>
    <w:rsid w:val="00970872"/>
    <w:rsid w:val="009710D3"/>
    <w:rsid w:val="009744A3"/>
    <w:rsid w:val="00980A61"/>
    <w:rsid w:val="009811C4"/>
    <w:rsid w:val="009830B1"/>
    <w:rsid w:val="00984457"/>
    <w:rsid w:val="00985B85"/>
    <w:rsid w:val="009877DC"/>
    <w:rsid w:val="00987E4C"/>
    <w:rsid w:val="0099198C"/>
    <w:rsid w:val="00991D31"/>
    <w:rsid w:val="00992311"/>
    <w:rsid w:val="00992675"/>
    <w:rsid w:val="00993D11"/>
    <w:rsid w:val="00994DA8"/>
    <w:rsid w:val="009967DE"/>
    <w:rsid w:val="009968F7"/>
    <w:rsid w:val="009A0475"/>
    <w:rsid w:val="009A1701"/>
    <w:rsid w:val="009A24E2"/>
    <w:rsid w:val="009A2F9B"/>
    <w:rsid w:val="009A3283"/>
    <w:rsid w:val="009A45CF"/>
    <w:rsid w:val="009A6F56"/>
    <w:rsid w:val="009A7065"/>
    <w:rsid w:val="009A7A04"/>
    <w:rsid w:val="009A7AAA"/>
    <w:rsid w:val="009B06C6"/>
    <w:rsid w:val="009B0871"/>
    <w:rsid w:val="009B0BCC"/>
    <w:rsid w:val="009B1261"/>
    <w:rsid w:val="009B4C78"/>
    <w:rsid w:val="009B4F3F"/>
    <w:rsid w:val="009B5D68"/>
    <w:rsid w:val="009B5E5B"/>
    <w:rsid w:val="009C0E05"/>
    <w:rsid w:val="009C25BC"/>
    <w:rsid w:val="009C29E3"/>
    <w:rsid w:val="009C37E4"/>
    <w:rsid w:val="009C3AA2"/>
    <w:rsid w:val="009C4D4E"/>
    <w:rsid w:val="009C5410"/>
    <w:rsid w:val="009C5985"/>
    <w:rsid w:val="009C5EC1"/>
    <w:rsid w:val="009C6BE7"/>
    <w:rsid w:val="009C769E"/>
    <w:rsid w:val="009C7A25"/>
    <w:rsid w:val="009C7C91"/>
    <w:rsid w:val="009D1006"/>
    <w:rsid w:val="009D444F"/>
    <w:rsid w:val="009D45AF"/>
    <w:rsid w:val="009D72B4"/>
    <w:rsid w:val="009D74AD"/>
    <w:rsid w:val="009E03B7"/>
    <w:rsid w:val="009E1AD0"/>
    <w:rsid w:val="009E2AAA"/>
    <w:rsid w:val="009E3EC5"/>
    <w:rsid w:val="009E623B"/>
    <w:rsid w:val="009E6E91"/>
    <w:rsid w:val="009E708D"/>
    <w:rsid w:val="009F04C6"/>
    <w:rsid w:val="009F0BF7"/>
    <w:rsid w:val="009F0F2E"/>
    <w:rsid w:val="009F15E5"/>
    <w:rsid w:val="009F18D3"/>
    <w:rsid w:val="009F3C10"/>
    <w:rsid w:val="009F47AC"/>
    <w:rsid w:val="009F6C9A"/>
    <w:rsid w:val="009F73ED"/>
    <w:rsid w:val="00A00E8C"/>
    <w:rsid w:val="00A02526"/>
    <w:rsid w:val="00A037DD"/>
    <w:rsid w:val="00A06E76"/>
    <w:rsid w:val="00A10F6A"/>
    <w:rsid w:val="00A11D38"/>
    <w:rsid w:val="00A1383B"/>
    <w:rsid w:val="00A16A60"/>
    <w:rsid w:val="00A16D02"/>
    <w:rsid w:val="00A17049"/>
    <w:rsid w:val="00A177EA"/>
    <w:rsid w:val="00A17E84"/>
    <w:rsid w:val="00A2009C"/>
    <w:rsid w:val="00A23E85"/>
    <w:rsid w:val="00A24609"/>
    <w:rsid w:val="00A27BF4"/>
    <w:rsid w:val="00A307D0"/>
    <w:rsid w:val="00A30965"/>
    <w:rsid w:val="00A30C52"/>
    <w:rsid w:val="00A31AF0"/>
    <w:rsid w:val="00A35F79"/>
    <w:rsid w:val="00A3611F"/>
    <w:rsid w:val="00A36FEE"/>
    <w:rsid w:val="00A37F44"/>
    <w:rsid w:val="00A40589"/>
    <w:rsid w:val="00A40D7B"/>
    <w:rsid w:val="00A413A4"/>
    <w:rsid w:val="00A4415F"/>
    <w:rsid w:val="00A51476"/>
    <w:rsid w:val="00A514AF"/>
    <w:rsid w:val="00A5206B"/>
    <w:rsid w:val="00A54704"/>
    <w:rsid w:val="00A55F31"/>
    <w:rsid w:val="00A564D2"/>
    <w:rsid w:val="00A5690F"/>
    <w:rsid w:val="00A612B0"/>
    <w:rsid w:val="00A6256B"/>
    <w:rsid w:val="00A6375D"/>
    <w:rsid w:val="00A63CFF"/>
    <w:rsid w:val="00A653A3"/>
    <w:rsid w:val="00A6593F"/>
    <w:rsid w:val="00A677D6"/>
    <w:rsid w:val="00A74421"/>
    <w:rsid w:val="00A827DB"/>
    <w:rsid w:val="00A82BA0"/>
    <w:rsid w:val="00A82BD1"/>
    <w:rsid w:val="00A8443C"/>
    <w:rsid w:val="00A844EC"/>
    <w:rsid w:val="00A84A72"/>
    <w:rsid w:val="00A84DB3"/>
    <w:rsid w:val="00A9432E"/>
    <w:rsid w:val="00A94A14"/>
    <w:rsid w:val="00A94FCB"/>
    <w:rsid w:val="00AA0C69"/>
    <w:rsid w:val="00AA234A"/>
    <w:rsid w:val="00AA3218"/>
    <w:rsid w:val="00AA37E9"/>
    <w:rsid w:val="00AA5E5B"/>
    <w:rsid w:val="00AA5F8B"/>
    <w:rsid w:val="00AA65B5"/>
    <w:rsid w:val="00AA6A65"/>
    <w:rsid w:val="00AA6D53"/>
    <w:rsid w:val="00AA7403"/>
    <w:rsid w:val="00AB0162"/>
    <w:rsid w:val="00AB0531"/>
    <w:rsid w:val="00AB0C03"/>
    <w:rsid w:val="00AB5A39"/>
    <w:rsid w:val="00AB5E0D"/>
    <w:rsid w:val="00AB63D2"/>
    <w:rsid w:val="00AC0174"/>
    <w:rsid w:val="00AC01D1"/>
    <w:rsid w:val="00AC133B"/>
    <w:rsid w:val="00AC140B"/>
    <w:rsid w:val="00AC2021"/>
    <w:rsid w:val="00AC4753"/>
    <w:rsid w:val="00AC5486"/>
    <w:rsid w:val="00AC7DE7"/>
    <w:rsid w:val="00AD07AD"/>
    <w:rsid w:val="00AD1DF4"/>
    <w:rsid w:val="00AD1E09"/>
    <w:rsid w:val="00AD4873"/>
    <w:rsid w:val="00AD4BB0"/>
    <w:rsid w:val="00AD65F6"/>
    <w:rsid w:val="00AE0F6C"/>
    <w:rsid w:val="00AE1E68"/>
    <w:rsid w:val="00AE2BB4"/>
    <w:rsid w:val="00AE35B6"/>
    <w:rsid w:val="00AE463C"/>
    <w:rsid w:val="00AF44A7"/>
    <w:rsid w:val="00AF519C"/>
    <w:rsid w:val="00AF5B22"/>
    <w:rsid w:val="00AF5C38"/>
    <w:rsid w:val="00B045FE"/>
    <w:rsid w:val="00B05F87"/>
    <w:rsid w:val="00B06573"/>
    <w:rsid w:val="00B06789"/>
    <w:rsid w:val="00B07FE8"/>
    <w:rsid w:val="00B101EB"/>
    <w:rsid w:val="00B1319F"/>
    <w:rsid w:val="00B14ECF"/>
    <w:rsid w:val="00B14F09"/>
    <w:rsid w:val="00B17BBF"/>
    <w:rsid w:val="00B20262"/>
    <w:rsid w:val="00B229EA"/>
    <w:rsid w:val="00B236F4"/>
    <w:rsid w:val="00B23877"/>
    <w:rsid w:val="00B23BB2"/>
    <w:rsid w:val="00B23D4A"/>
    <w:rsid w:val="00B2421F"/>
    <w:rsid w:val="00B24533"/>
    <w:rsid w:val="00B24EAA"/>
    <w:rsid w:val="00B265D4"/>
    <w:rsid w:val="00B32A56"/>
    <w:rsid w:val="00B33A13"/>
    <w:rsid w:val="00B36490"/>
    <w:rsid w:val="00B37205"/>
    <w:rsid w:val="00B37DDB"/>
    <w:rsid w:val="00B40633"/>
    <w:rsid w:val="00B44114"/>
    <w:rsid w:val="00B4436E"/>
    <w:rsid w:val="00B47C18"/>
    <w:rsid w:val="00B50F21"/>
    <w:rsid w:val="00B566EC"/>
    <w:rsid w:val="00B57678"/>
    <w:rsid w:val="00B60236"/>
    <w:rsid w:val="00B60B65"/>
    <w:rsid w:val="00B61472"/>
    <w:rsid w:val="00B64974"/>
    <w:rsid w:val="00B65C20"/>
    <w:rsid w:val="00B703E5"/>
    <w:rsid w:val="00B70CA3"/>
    <w:rsid w:val="00B74AD4"/>
    <w:rsid w:val="00B74E55"/>
    <w:rsid w:val="00B761D9"/>
    <w:rsid w:val="00B77E77"/>
    <w:rsid w:val="00B80A32"/>
    <w:rsid w:val="00B8242E"/>
    <w:rsid w:val="00B82598"/>
    <w:rsid w:val="00B8530B"/>
    <w:rsid w:val="00B85655"/>
    <w:rsid w:val="00B90DC1"/>
    <w:rsid w:val="00B91A2C"/>
    <w:rsid w:val="00B92878"/>
    <w:rsid w:val="00B96614"/>
    <w:rsid w:val="00B97415"/>
    <w:rsid w:val="00B97797"/>
    <w:rsid w:val="00B97D01"/>
    <w:rsid w:val="00BA140D"/>
    <w:rsid w:val="00BA1477"/>
    <w:rsid w:val="00BA2BC5"/>
    <w:rsid w:val="00BA456B"/>
    <w:rsid w:val="00BA59C6"/>
    <w:rsid w:val="00BA5D26"/>
    <w:rsid w:val="00BA7FE2"/>
    <w:rsid w:val="00BB0915"/>
    <w:rsid w:val="00BB28EB"/>
    <w:rsid w:val="00BB2FFF"/>
    <w:rsid w:val="00BB40C3"/>
    <w:rsid w:val="00BB44DB"/>
    <w:rsid w:val="00BB5E3E"/>
    <w:rsid w:val="00BC0BC5"/>
    <w:rsid w:val="00BC51F1"/>
    <w:rsid w:val="00BC5CA8"/>
    <w:rsid w:val="00BD04D3"/>
    <w:rsid w:val="00BD2DCD"/>
    <w:rsid w:val="00BD31D2"/>
    <w:rsid w:val="00BD5703"/>
    <w:rsid w:val="00BD5796"/>
    <w:rsid w:val="00BD62BE"/>
    <w:rsid w:val="00BE0BBD"/>
    <w:rsid w:val="00BE12DA"/>
    <w:rsid w:val="00BE19E1"/>
    <w:rsid w:val="00BE1B94"/>
    <w:rsid w:val="00BE1F50"/>
    <w:rsid w:val="00BE4981"/>
    <w:rsid w:val="00BE4985"/>
    <w:rsid w:val="00BE5232"/>
    <w:rsid w:val="00BE5B5C"/>
    <w:rsid w:val="00BE6026"/>
    <w:rsid w:val="00BE6EC1"/>
    <w:rsid w:val="00BE722C"/>
    <w:rsid w:val="00BE7577"/>
    <w:rsid w:val="00BF0387"/>
    <w:rsid w:val="00BF044B"/>
    <w:rsid w:val="00BF05F2"/>
    <w:rsid w:val="00BF0B11"/>
    <w:rsid w:val="00BF278D"/>
    <w:rsid w:val="00BF2D80"/>
    <w:rsid w:val="00BF61C6"/>
    <w:rsid w:val="00BF65C6"/>
    <w:rsid w:val="00BF68BA"/>
    <w:rsid w:val="00BF6FB8"/>
    <w:rsid w:val="00BF74DA"/>
    <w:rsid w:val="00C019F8"/>
    <w:rsid w:val="00C023DB"/>
    <w:rsid w:val="00C03336"/>
    <w:rsid w:val="00C03B7B"/>
    <w:rsid w:val="00C04377"/>
    <w:rsid w:val="00C04436"/>
    <w:rsid w:val="00C05F18"/>
    <w:rsid w:val="00C061CF"/>
    <w:rsid w:val="00C06E49"/>
    <w:rsid w:val="00C108AC"/>
    <w:rsid w:val="00C10BE9"/>
    <w:rsid w:val="00C12B42"/>
    <w:rsid w:val="00C179BB"/>
    <w:rsid w:val="00C2234A"/>
    <w:rsid w:val="00C23D4A"/>
    <w:rsid w:val="00C25E18"/>
    <w:rsid w:val="00C2655E"/>
    <w:rsid w:val="00C27548"/>
    <w:rsid w:val="00C310B8"/>
    <w:rsid w:val="00C316BA"/>
    <w:rsid w:val="00C318BA"/>
    <w:rsid w:val="00C31C20"/>
    <w:rsid w:val="00C33D76"/>
    <w:rsid w:val="00C354D1"/>
    <w:rsid w:val="00C357AF"/>
    <w:rsid w:val="00C37E84"/>
    <w:rsid w:val="00C404F8"/>
    <w:rsid w:val="00C416BA"/>
    <w:rsid w:val="00C42F66"/>
    <w:rsid w:val="00C4489B"/>
    <w:rsid w:val="00C44CE4"/>
    <w:rsid w:val="00C45949"/>
    <w:rsid w:val="00C47039"/>
    <w:rsid w:val="00C5184F"/>
    <w:rsid w:val="00C52364"/>
    <w:rsid w:val="00C53E01"/>
    <w:rsid w:val="00C53EE6"/>
    <w:rsid w:val="00C53F0A"/>
    <w:rsid w:val="00C55EF7"/>
    <w:rsid w:val="00C55F66"/>
    <w:rsid w:val="00C57747"/>
    <w:rsid w:val="00C619CA"/>
    <w:rsid w:val="00C62C3E"/>
    <w:rsid w:val="00C652FE"/>
    <w:rsid w:val="00C667A8"/>
    <w:rsid w:val="00C66E0E"/>
    <w:rsid w:val="00C67884"/>
    <w:rsid w:val="00C706ED"/>
    <w:rsid w:val="00C708F0"/>
    <w:rsid w:val="00C71064"/>
    <w:rsid w:val="00C71368"/>
    <w:rsid w:val="00C71802"/>
    <w:rsid w:val="00C72671"/>
    <w:rsid w:val="00C735C0"/>
    <w:rsid w:val="00C743E5"/>
    <w:rsid w:val="00C757ED"/>
    <w:rsid w:val="00C76143"/>
    <w:rsid w:val="00C766EA"/>
    <w:rsid w:val="00C814DC"/>
    <w:rsid w:val="00C82D26"/>
    <w:rsid w:val="00C8377A"/>
    <w:rsid w:val="00C8394D"/>
    <w:rsid w:val="00C83ED6"/>
    <w:rsid w:val="00C84CC5"/>
    <w:rsid w:val="00C84DD9"/>
    <w:rsid w:val="00C855A0"/>
    <w:rsid w:val="00C87F49"/>
    <w:rsid w:val="00C904AF"/>
    <w:rsid w:val="00C910CF"/>
    <w:rsid w:val="00C9113D"/>
    <w:rsid w:val="00C914FA"/>
    <w:rsid w:val="00C9170D"/>
    <w:rsid w:val="00C91985"/>
    <w:rsid w:val="00C92326"/>
    <w:rsid w:val="00C95CEE"/>
    <w:rsid w:val="00C968AF"/>
    <w:rsid w:val="00C96929"/>
    <w:rsid w:val="00CA059D"/>
    <w:rsid w:val="00CA0BA0"/>
    <w:rsid w:val="00CA17B0"/>
    <w:rsid w:val="00CA3655"/>
    <w:rsid w:val="00CA47F4"/>
    <w:rsid w:val="00CA4D9C"/>
    <w:rsid w:val="00CA50D8"/>
    <w:rsid w:val="00CA74B1"/>
    <w:rsid w:val="00CB3216"/>
    <w:rsid w:val="00CB3331"/>
    <w:rsid w:val="00CB3D41"/>
    <w:rsid w:val="00CB4483"/>
    <w:rsid w:val="00CB55D3"/>
    <w:rsid w:val="00CC3233"/>
    <w:rsid w:val="00CC41D8"/>
    <w:rsid w:val="00CC5267"/>
    <w:rsid w:val="00CC7043"/>
    <w:rsid w:val="00CD1CF1"/>
    <w:rsid w:val="00CD2A91"/>
    <w:rsid w:val="00CD2AC9"/>
    <w:rsid w:val="00CD5CE6"/>
    <w:rsid w:val="00CD68D2"/>
    <w:rsid w:val="00CE1E83"/>
    <w:rsid w:val="00CE2FFE"/>
    <w:rsid w:val="00CE36E4"/>
    <w:rsid w:val="00CE38F7"/>
    <w:rsid w:val="00CE39C5"/>
    <w:rsid w:val="00CF073A"/>
    <w:rsid w:val="00CF0CCC"/>
    <w:rsid w:val="00CF3FFE"/>
    <w:rsid w:val="00CF42CE"/>
    <w:rsid w:val="00CF4839"/>
    <w:rsid w:val="00CF57F7"/>
    <w:rsid w:val="00CF66A4"/>
    <w:rsid w:val="00CF78C7"/>
    <w:rsid w:val="00D00952"/>
    <w:rsid w:val="00D01F74"/>
    <w:rsid w:val="00D0202E"/>
    <w:rsid w:val="00D026A1"/>
    <w:rsid w:val="00D05421"/>
    <w:rsid w:val="00D05763"/>
    <w:rsid w:val="00D05A3B"/>
    <w:rsid w:val="00D1162A"/>
    <w:rsid w:val="00D12A5D"/>
    <w:rsid w:val="00D15A2D"/>
    <w:rsid w:val="00D15C0D"/>
    <w:rsid w:val="00D2073D"/>
    <w:rsid w:val="00D22F7B"/>
    <w:rsid w:val="00D24026"/>
    <w:rsid w:val="00D25835"/>
    <w:rsid w:val="00D259B0"/>
    <w:rsid w:val="00D314C4"/>
    <w:rsid w:val="00D33417"/>
    <w:rsid w:val="00D337B2"/>
    <w:rsid w:val="00D357E9"/>
    <w:rsid w:val="00D35883"/>
    <w:rsid w:val="00D359A6"/>
    <w:rsid w:val="00D35F31"/>
    <w:rsid w:val="00D36033"/>
    <w:rsid w:val="00D360AA"/>
    <w:rsid w:val="00D37226"/>
    <w:rsid w:val="00D402C5"/>
    <w:rsid w:val="00D438BD"/>
    <w:rsid w:val="00D44B27"/>
    <w:rsid w:val="00D473A7"/>
    <w:rsid w:val="00D5261C"/>
    <w:rsid w:val="00D52DDC"/>
    <w:rsid w:val="00D5378F"/>
    <w:rsid w:val="00D5450B"/>
    <w:rsid w:val="00D54B19"/>
    <w:rsid w:val="00D55296"/>
    <w:rsid w:val="00D5555A"/>
    <w:rsid w:val="00D56E42"/>
    <w:rsid w:val="00D572AB"/>
    <w:rsid w:val="00D57D6A"/>
    <w:rsid w:val="00D6047A"/>
    <w:rsid w:val="00D607A4"/>
    <w:rsid w:val="00D60BD2"/>
    <w:rsid w:val="00D60C19"/>
    <w:rsid w:val="00D61DF7"/>
    <w:rsid w:val="00D6234D"/>
    <w:rsid w:val="00D627F5"/>
    <w:rsid w:val="00D64F59"/>
    <w:rsid w:val="00D7624A"/>
    <w:rsid w:val="00D762CE"/>
    <w:rsid w:val="00D76A26"/>
    <w:rsid w:val="00D76B3A"/>
    <w:rsid w:val="00D771FB"/>
    <w:rsid w:val="00D827B9"/>
    <w:rsid w:val="00D830E3"/>
    <w:rsid w:val="00D841BA"/>
    <w:rsid w:val="00D84D1D"/>
    <w:rsid w:val="00D85D89"/>
    <w:rsid w:val="00D86EA8"/>
    <w:rsid w:val="00D879F2"/>
    <w:rsid w:val="00D938D5"/>
    <w:rsid w:val="00D94380"/>
    <w:rsid w:val="00D95481"/>
    <w:rsid w:val="00D95572"/>
    <w:rsid w:val="00D96B6F"/>
    <w:rsid w:val="00DA30A8"/>
    <w:rsid w:val="00DA4403"/>
    <w:rsid w:val="00DA4913"/>
    <w:rsid w:val="00DA70CE"/>
    <w:rsid w:val="00DB009E"/>
    <w:rsid w:val="00DB0694"/>
    <w:rsid w:val="00DB1196"/>
    <w:rsid w:val="00DB192A"/>
    <w:rsid w:val="00DB2B49"/>
    <w:rsid w:val="00DB3681"/>
    <w:rsid w:val="00DB6AF4"/>
    <w:rsid w:val="00DC02FF"/>
    <w:rsid w:val="00DC0F0A"/>
    <w:rsid w:val="00DC250B"/>
    <w:rsid w:val="00DC4C02"/>
    <w:rsid w:val="00DD1F95"/>
    <w:rsid w:val="00DD352C"/>
    <w:rsid w:val="00DD3B6D"/>
    <w:rsid w:val="00DD5261"/>
    <w:rsid w:val="00DE30CE"/>
    <w:rsid w:val="00DE3ADD"/>
    <w:rsid w:val="00DE4469"/>
    <w:rsid w:val="00DE7CCC"/>
    <w:rsid w:val="00DE7EFF"/>
    <w:rsid w:val="00DF08CC"/>
    <w:rsid w:val="00DF0E68"/>
    <w:rsid w:val="00DF1D56"/>
    <w:rsid w:val="00DF215C"/>
    <w:rsid w:val="00DF2305"/>
    <w:rsid w:val="00DF4082"/>
    <w:rsid w:val="00DF4DAD"/>
    <w:rsid w:val="00DF646C"/>
    <w:rsid w:val="00DF670B"/>
    <w:rsid w:val="00DF67CA"/>
    <w:rsid w:val="00E005DB"/>
    <w:rsid w:val="00E04087"/>
    <w:rsid w:val="00E05D8E"/>
    <w:rsid w:val="00E06E3F"/>
    <w:rsid w:val="00E10E89"/>
    <w:rsid w:val="00E12B4C"/>
    <w:rsid w:val="00E1339A"/>
    <w:rsid w:val="00E1428C"/>
    <w:rsid w:val="00E165C3"/>
    <w:rsid w:val="00E170EC"/>
    <w:rsid w:val="00E17C50"/>
    <w:rsid w:val="00E21BC3"/>
    <w:rsid w:val="00E22789"/>
    <w:rsid w:val="00E2305B"/>
    <w:rsid w:val="00E232F2"/>
    <w:rsid w:val="00E2368E"/>
    <w:rsid w:val="00E23C93"/>
    <w:rsid w:val="00E25590"/>
    <w:rsid w:val="00E264F7"/>
    <w:rsid w:val="00E27D8E"/>
    <w:rsid w:val="00E30478"/>
    <w:rsid w:val="00E30616"/>
    <w:rsid w:val="00E322C5"/>
    <w:rsid w:val="00E33689"/>
    <w:rsid w:val="00E3527F"/>
    <w:rsid w:val="00E37454"/>
    <w:rsid w:val="00E409A4"/>
    <w:rsid w:val="00E40CAF"/>
    <w:rsid w:val="00E4244C"/>
    <w:rsid w:val="00E431F2"/>
    <w:rsid w:val="00E4385D"/>
    <w:rsid w:val="00E44E51"/>
    <w:rsid w:val="00E51221"/>
    <w:rsid w:val="00E52233"/>
    <w:rsid w:val="00E534DE"/>
    <w:rsid w:val="00E53EC2"/>
    <w:rsid w:val="00E54F6C"/>
    <w:rsid w:val="00E5776D"/>
    <w:rsid w:val="00E60313"/>
    <w:rsid w:val="00E616B1"/>
    <w:rsid w:val="00E6285D"/>
    <w:rsid w:val="00E63792"/>
    <w:rsid w:val="00E64864"/>
    <w:rsid w:val="00E65084"/>
    <w:rsid w:val="00E67103"/>
    <w:rsid w:val="00E71575"/>
    <w:rsid w:val="00E71D38"/>
    <w:rsid w:val="00E72C67"/>
    <w:rsid w:val="00E74E26"/>
    <w:rsid w:val="00E74E7A"/>
    <w:rsid w:val="00E75897"/>
    <w:rsid w:val="00E76507"/>
    <w:rsid w:val="00E76549"/>
    <w:rsid w:val="00E771CA"/>
    <w:rsid w:val="00E774C7"/>
    <w:rsid w:val="00E7762E"/>
    <w:rsid w:val="00E777A1"/>
    <w:rsid w:val="00E77D19"/>
    <w:rsid w:val="00E80790"/>
    <w:rsid w:val="00E80C59"/>
    <w:rsid w:val="00E8128D"/>
    <w:rsid w:val="00E81901"/>
    <w:rsid w:val="00E83DBF"/>
    <w:rsid w:val="00E83F0E"/>
    <w:rsid w:val="00E84494"/>
    <w:rsid w:val="00E84A68"/>
    <w:rsid w:val="00E85D19"/>
    <w:rsid w:val="00E90DFD"/>
    <w:rsid w:val="00E9274C"/>
    <w:rsid w:val="00E9316D"/>
    <w:rsid w:val="00E937D3"/>
    <w:rsid w:val="00E96898"/>
    <w:rsid w:val="00EA244A"/>
    <w:rsid w:val="00EA3135"/>
    <w:rsid w:val="00EA3221"/>
    <w:rsid w:val="00EA371A"/>
    <w:rsid w:val="00EA4189"/>
    <w:rsid w:val="00EA5C4A"/>
    <w:rsid w:val="00EA7277"/>
    <w:rsid w:val="00EB07C5"/>
    <w:rsid w:val="00EB0983"/>
    <w:rsid w:val="00EB1138"/>
    <w:rsid w:val="00EB1E4F"/>
    <w:rsid w:val="00EB5C61"/>
    <w:rsid w:val="00EB60A8"/>
    <w:rsid w:val="00EB6350"/>
    <w:rsid w:val="00EB6877"/>
    <w:rsid w:val="00EB7B8B"/>
    <w:rsid w:val="00EC16AF"/>
    <w:rsid w:val="00EC21EF"/>
    <w:rsid w:val="00EC2CFE"/>
    <w:rsid w:val="00EC382A"/>
    <w:rsid w:val="00EC4A06"/>
    <w:rsid w:val="00EC76A3"/>
    <w:rsid w:val="00EC7CDB"/>
    <w:rsid w:val="00ED0380"/>
    <w:rsid w:val="00ED0A28"/>
    <w:rsid w:val="00ED10C5"/>
    <w:rsid w:val="00ED1F9E"/>
    <w:rsid w:val="00ED2157"/>
    <w:rsid w:val="00ED47D6"/>
    <w:rsid w:val="00ED49DF"/>
    <w:rsid w:val="00ED7531"/>
    <w:rsid w:val="00ED7DD0"/>
    <w:rsid w:val="00EE007E"/>
    <w:rsid w:val="00EE0B07"/>
    <w:rsid w:val="00EE11C2"/>
    <w:rsid w:val="00EE2193"/>
    <w:rsid w:val="00EE4D9F"/>
    <w:rsid w:val="00EE7020"/>
    <w:rsid w:val="00EE7568"/>
    <w:rsid w:val="00EF17A6"/>
    <w:rsid w:val="00EF25D0"/>
    <w:rsid w:val="00EF2C82"/>
    <w:rsid w:val="00EF2F06"/>
    <w:rsid w:val="00EF3B4A"/>
    <w:rsid w:val="00EF3FE1"/>
    <w:rsid w:val="00EF653C"/>
    <w:rsid w:val="00EF668B"/>
    <w:rsid w:val="00F00CE5"/>
    <w:rsid w:val="00F05DD5"/>
    <w:rsid w:val="00F05DFA"/>
    <w:rsid w:val="00F06294"/>
    <w:rsid w:val="00F06A14"/>
    <w:rsid w:val="00F07A5B"/>
    <w:rsid w:val="00F07C44"/>
    <w:rsid w:val="00F10F8A"/>
    <w:rsid w:val="00F12107"/>
    <w:rsid w:val="00F13639"/>
    <w:rsid w:val="00F13A8B"/>
    <w:rsid w:val="00F13EBB"/>
    <w:rsid w:val="00F15640"/>
    <w:rsid w:val="00F171C2"/>
    <w:rsid w:val="00F20E18"/>
    <w:rsid w:val="00F22631"/>
    <w:rsid w:val="00F229ED"/>
    <w:rsid w:val="00F22FD2"/>
    <w:rsid w:val="00F2350B"/>
    <w:rsid w:val="00F265F0"/>
    <w:rsid w:val="00F266E7"/>
    <w:rsid w:val="00F26F57"/>
    <w:rsid w:val="00F27F14"/>
    <w:rsid w:val="00F3099A"/>
    <w:rsid w:val="00F33186"/>
    <w:rsid w:val="00F33334"/>
    <w:rsid w:val="00F351EB"/>
    <w:rsid w:val="00F3596B"/>
    <w:rsid w:val="00F35A2D"/>
    <w:rsid w:val="00F43164"/>
    <w:rsid w:val="00F44874"/>
    <w:rsid w:val="00F4700B"/>
    <w:rsid w:val="00F51427"/>
    <w:rsid w:val="00F537FB"/>
    <w:rsid w:val="00F5404C"/>
    <w:rsid w:val="00F54AE8"/>
    <w:rsid w:val="00F551B2"/>
    <w:rsid w:val="00F55C12"/>
    <w:rsid w:val="00F57590"/>
    <w:rsid w:val="00F6171F"/>
    <w:rsid w:val="00F61CAF"/>
    <w:rsid w:val="00F62BEB"/>
    <w:rsid w:val="00F650A0"/>
    <w:rsid w:val="00F701EC"/>
    <w:rsid w:val="00F70E48"/>
    <w:rsid w:val="00F70EC9"/>
    <w:rsid w:val="00F71BD6"/>
    <w:rsid w:val="00F727DC"/>
    <w:rsid w:val="00F735AA"/>
    <w:rsid w:val="00F738A8"/>
    <w:rsid w:val="00F7540D"/>
    <w:rsid w:val="00F75AA0"/>
    <w:rsid w:val="00F75F52"/>
    <w:rsid w:val="00F77D4E"/>
    <w:rsid w:val="00F80712"/>
    <w:rsid w:val="00F80A74"/>
    <w:rsid w:val="00F82833"/>
    <w:rsid w:val="00F82CEE"/>
    <w:rsid w:val="00F83E21"/>
    <w:rsid w:val="00F851AF"/>
    <w:rsid w:val="00F85A5C"/>
    <w:rsid w:val="00F85EF0"/>
    <w:rsid w:val="00F87A89"/>
    <w:rsid w:val="00F91347"/>
    <w:rsid w:val="00F91403"/>
    <w:rsid w:val="00F92482"/>
    <w:rsid w:val="00F92F61"/>
    <w:rsid w:val="00F9355A"/>
    <w:rsid w:val="00F95782"/>
    <w:rsid w:val="00F95D1C"/>
    <w:rsid w:val="00F95EBD"/>
    <w:rsid w:val="00FA0345"/>
    <w:rsid w:val="00FA0E77"/>
    <w:rsid w:val="00FA215D"/>
    <w:rsid w:val="00FA2A1B"/>
    <w:rsid w:val="00FA572A"/>
    <w:rsid w:val="00FA65FE"/>
    <w:rsid w:val="00FA6B77"/>
    <w:rsid w:val="00FA71AC"/>
    <w:rsid w:val="00FA76EA"/>
    <w:rsid w:val="00FB2020"/>
    <w:rsid w:val="00FB2F91"/>
    <w:rsid w:val="00FB342D"/>
    <w:rsid w:val="00FB3E4E"/>
    <w:rsid w:val="00FB4C03"/>
    <w:rsid w:val="00FB7243"/>
    <w:rsid w:val="00FB79B9"/>
    <w:rsid w:val="00FB7A16"/>
    <w:rsid w:val="00FC3AFC"/>
    <w:rsid w:val="00FC3BFF"/>
    <w:rsid w:val="00FC4025"/>
    <w:rsid w:val="00FC48AA"/>
    <w:rsid w:val="00FC5AB8"/>
    <w:rsid w:val="00FD1F3C"/>
    <w:rsid w:val="00FD42D6"/>
    <w:rsid w:val="00FD53C6"/>
    <w:rsid w:val="00FD7534"/>
    <w:rsid w:val="00FE034C"/>
    <w:rsid w:val="00FE10F5"/>
    <w:rsid w:val="00FE3D3C"/>
    <w:rsid w:val="00FE4252"/>
    <w:rsid w:val="00FE45C9"/>
    <w:rsid w:val="00FE4ED5"/>
    <w:rsid w:val="00FE58B9"/>
    <w:rsid w:val="00FE71EF"/>
    <w:rsid w:val="00FE738B"/>
    <w:rsid w:val="00FE7677"/>
    <w:rsid w:val="00FF05C3"/>
    <w:rsid w:val="00FF1E7D"/>
    <w:rsid w:val="00FF1FAA"/>
    <w:rsid w:val="00FF3051"/>
    <w:rsid w:val="00FF4719"/>
    <w:rsid w:val="00FF57B0"/>
    <w:rsid w:val="13CF8A51"/>
    <w:rsid w:val="25EFEF15"/>
    <w:rsid w:val="27FCD800"/>
    <w:rsid w:val="3CFDC603"/>
    <w:rsid w:val="3F9D8EA9"/>
    <w:rsid w:val="5CFBE39E"/>
    <w:rsid w:val="73DBFE66"/>
    <w:rsid w:val="777B3E2F"/>
    <w:rsid w:val="7EF7226E"/>
    <w:rsid w:val="7FD7E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30DBC1-8276-4F13-A654-839B1217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qFormat/>
    <w:locked/>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Cambria" w:hAnsi="Cambria" w:cs="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Plain Text"/>
    <w:basedOn w:val="a"/>
    <w:link w:val="Char"/>
    <w:uiPriority w:val="99"/>
    <w:unhideWhenUsed/>
    <w:qFormat/>
    <w:pPr>
      <w:jc w:val="left"/>
    </w:pPr>
    <w:rPr>
      <w:rFonts w:hAnsi="Courier New" w:cs="Courier New"/>
    </w:rPr>
  </w:style>
  <w:style w:type="paragraph" w:styleId="a5">
    <w:name w:val="Date"/>
    <w:basedOn w:val="a"/>
    <w:next w:val="a"/>
    <w:link w:val="Char0"/>
    <w:uiPriority w:val="99"/>
    <w:qFormat/>
    <w:pPr>
      <w:ind w:leftChars="2500" w:left="100"/>
    </w:pPr>
  </w:style>
  <w:style w:type="paragraph" w:styleId="a6">
    <w:name w:val="Balloon Text"/>
    <w:basedOn w:val="a"/>
    <w:link w:val="Char1"/>
    <w:uiPriority w:val="99"/>
    <w:semiHidden/>
    <w:qFormat/>
    <w:rPr>
      <w:sz w:val="18"/>
      <w:szCs w:val="18"/>
    </w:rPr>
  </w:style>
  <w:style w:type="paragraph" w:styleId="a7">
    <w:name w:val="footer"/>
    <w:basedOn w:val="a"/>
    <w:link w:val="Char2"/>
    <w:uiPriority w:val="99"/>
    <w:qFormat/>
    <w:pPr>
      <w:tabs>
        <w:tab w:val="center" w:pos="4153"/>
        <w:tab w:val="right" w:pos="8306"/>
      </w:tabs>
      <w:snapToGrid w:val="0"/>
      <w:jc w:val="left"/>
    </w:pPr>
    <w:rPr>
      <w:rFonts w:ascii="Times New Roman" w:hAnsi="Times New Roman" w:cs="Times New Roman"/>
      <w:kern w:val="0"/>
      <w:sz w:val="18"/>
      <w:szCs w:val="18"/>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paragraph" w:styleId="a9">
    <w:name w:val="footnote text"/>
    <w:basedOn w:val="a"/>
    <w:link w:val="Char4"/>
    <w:uiPriority w:val="99"/>
    <w:semiHidden/>
    <w:qFormat/>
    <w:pPr>
      <w:snapToGrid w:val="0"/>
      <w:jc w:val="left"/>
    </w:pPr>
    <w:rPr>
      <w:sz w:val="18"/>
      <w:szCs w:val="18"/>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39"/>
    <w:qFormat/>
    <w:locked/>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uiPriority w:val="99"/>
    <w:qFormat/>
  </w:style>
  <w:style w:type="character" w:styleId="ad">
    <w:name w:val="Hyperlink"/>
    <w:uiPriority w:val="99"/>
    <w:unhideWhenUsed/>
    <w:qFormat/>
    <w:rPr>
      <w:color w:val="0000FF"/>
      <w:u w:val="single"/>
    </w:rPr>
  </w:style>
  <w:style w:type="character" w:styleId="ae">
    <w:name w:val="footnote reference"/>
    <w:uiPriority w:val="99"/>
    <w:semiHidden/>
    <w:qFormat/>
    <w:rPr>
      <w:vertAlign w:val="superscript"/>
    </w:rPr>
  </w:style>
  <w:style w:type="character" w:customStyle="1" w:styleId="2Char">
    <w:name w:val="标题 2 Char"/>
    <w:link w:val="2"/>
    <w:uiPriority w:val="99"/>
    <w:qFormat/>
    <w:locked/>
    <w:rPr>
      <w:rFonts w:ascii="Cambria" w:eastAsia="宋体" w:hAnsi="Cambria" w:cs="Cambria"/>
      <w:b/>
      <w:bCs/>
      <w:sz w:val="32"/>
      <w:szCs w:val="32"/>
    </w:rPr>
  </w:style>
  <w:style w:type="character" w:customStyle="1" w:styleId="Char1">
    <w:name w:val="批注框文本 Char"/>
    <w:link w:val="a6"/>
    <w:uiPriority w:val="99"/>
    <w:semiHidden/>
    <w:qFormat/>
    <w:locked/>
    <w:rPr>
      <w:rFonts w:ascii="Calibri" w:eastAsia="宋体" w:hAnsi="Calibri" w:cs="Calibri"/>
      <w:sz w:val="18"/>
      <w:szCs w:val="18"/>
    </w:rPr>
  </w:style>
  <w:style w:type="character" w:customStyle="1" w:styleId="Char2">
    <w:name w:val="页脚 Char"/>
    <w:link w:val="a7"/>
    <w:uiPriority w:val="99"/>
    <w:qFormat/>
    <w:locked/>
    <w:rPr>
      <w:sz w:val="18"/>
      <w:szCs w:val="18"/>
    </w:rPr>
  </w:style>
  <w:style w:type="character" w:customStyle="1" w:styleId="Char3">
    <w:name w:val="页眉 Char"/>
    <w:link w:val="a8"/>
    <w:uiPriority w:val="99"/>
    <w:qFormat/>
    <w:locked/>
    <w:rPr>
      <w:sz w:val="18"/>
      <w:szCs w:val="18"/>
    </w:rPr>
  </w:style>
  <w:style w:type="character" w:customStyle="1" w:styleId="Char4">
    <w:name w:val="脚注文本 Char"/>
    <w:link w:val="a9"/>
    <w:uiPriority w:val="99"/>
    <w:semiHidden/>
    <w:qFormat/>
    <w:locked/>
    <w:rPr>
      <w:rFonts w:ascii="Calibri" w:eastAsia="宋体" w:hAnsi="Calibri" w:cs="Calibri"/>
      <w:sz w:val="18"/>
      <w:szCs w:val="18"/>
    </w:rPr>
  </w:style>
  <w:style w:type="paragraph" w:customStyle="1" w:styleId="10">
    <w:name w:val="列出段落1"/>
    <w:basedOn w:val="a"/>
    <w:uiPriority w:val="99"/>
    <w:qFormat/>
    <w:pPr>
      <w:ind w:firstLineChars="200" w:firstLine="420"/>
    </w:pPr>
  </w:style>
  <w:style w:type="character" w:customStyle="1" w:styleId="Char10">
    <w:name w:val="页眉 Char1"/>
    <w:uiPriority w:val="99"/>
    <w:semiHidden/>
    <w:qFormat/>
    <w:rPr>
      <w:rFonts w:ascii="Calibri" w:eastAsia="宋体" w:hAnsi="Calibri" w:cs="Calibri"/>
      <w:sz w:val="18"/>
      <w:szCs w:val="18"/>
    </w:rPr>
  </w:style>
  <w:style w:type="character" w:customStyle="1" w:styleId="Char11">
    <w:name w:val="页脚 Char1"/>
    <w:uiPriority w:val="99"/>
    <w:semiHidden/>
    <w:qFormat/>
    <w:rPr>
      <w:rFonts w:ascii="Calibri" w:eastAsia="宋体" w:hAnsi="Calibri" w:cs="Calibri"/>
      <w:sz w:val="18"/>
      <w:szCs w:val="18"/>
    </w:rPr>
  </w:style>
  <w:style w:type="paragraph" w:customStyle="1" w:styleId="Default">
    <w:name w:val="Default"/>
    <w:uiPriority w:val="99"/>
    <w:qFormat/>
    <w:pPr>
      <w:widowControl w:val="0"/>
      <w:autoSpaceDE w:val="0"/>
      <w:autoSpaceDN w:val="0"/>
      <w:adjustRightInd w:val="0"/>
    </w:pPr>
    <w:rPr>
      <w:rFonts w:ascii="Calibri" w:hAnsi="Calibri" w:cs="Calibri"/>
      <w:color w:val="000000"/>
      <w:sz w:val="24"/>
      <w:szCs w:val="24"/>
    </w:rPr>
  </w:style>
  <w:style w:type="paragraph" w:styleId="af">
    <w:name w:val="List Paragraph"/>
    <w:basedOn w:val="a"/>
    <w:uiPriority w:val="34"/>
    <w:qFormat/>
    <w:pPr>
      <w:ind w:firstLineChars="200" w:firstLine="420"/>
    </w:pPr>
  </w:style>
  <w:style w:type="character" w:customStyle="1" w:styleId="Char0">
    <w:name w:val="日期 Char"/>
    <w:link w:val="a5"/>
    <w:uiPriority w:val="99"/>
    <w:semiHidden/>
    <w:qFormat/>
    <w:locked/>
    <w:rPr>
      <w:rFonts w:ascii="Calibri" w:hAnsi="Calibri" w:cs="Calibri"/>
      <w:sz w:val="21"/>
      <w:szCs w:val="21"/>
    </w:rPr>
  </w:style>
  <w:style w:type="paragraph" w:styleId="af0">
    <w:name w:val="No Spacing"/>
    <w:uiPriority w:val="1"/>
    <w:qFormat/>
    <w:pPr>
      <w:widowControl w:val="0"/>
      <w:jc w:val="both"/>
    </w:pPr>
    <w:rPr>
      <w:rFonts w:ascii="Calibri" w:hAnsi="Calibri" w:cs="Calibri"/>
      <w:kern w:val="2"/>
      <w:sz w:val="21"/>
      <w:szCs w:val="21"/>
    </w:rPr>
  </w:style>
  <w:style w:type="character" w:customStyle="1" w:styleId="11">
    <w:name w:val="不明显强调1"/>
    <w:uiPriority w:val="19"/>
    <w:qFormat/>
    <w:rPr>
      <w:i/>
      <w:iCs/>
      <w:color w:val="404040"/>
    </w:rPr>
  </w:style>
  <w:style w:type="character" w:customStyle="1" w:styleId="Char">
    <w:name w:val="纯文本 Char"/>
    <w:link w:val="a4"/>
    <w:uiPriority w:val="99"/>
    <w:qFormat/>
    <w:rPr>
      <w:rFonts w:ascii="Calibri" w:hAnsi="Courier New" w:cs="Courier New"/>
      <w:kern w:val="2"/>
      <w:sz w:val="21"/>
      <w:szCs w:val="21"/>
    </w:rPr>
  </w:style>
  <w:style w:type="character" w:customStyle="1" w:styleId="1Char">
    <w:name w:val="标题 1 Char"/>
    <w:link w:val="1"/>
    <w:qFormat/>
    <w:rPr>
      <w:rFonts w:ascii="Calibri" w:hAnsi="Calibri" w:cs="Calibr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20197;&#30005;&#23376;&#37038;&#20214;&#26041;&#24335;&#21457;&#36865;&#21040;&#20449;&#24687;&#31649;&#29702;&#37096;xxgl@shfe.com.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data@shfe.com.cn"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AE09A0EB-0E6F-434F-834D-3C2AF144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984</Words>
  <Characters>5614</Characters>
  <Application>Microsoft Office Word</Application>
  <DocSecurity>0</DocSecurity>
  <Lines>46</Lines>
  <Paragraphs>13</Paragraphs>
  <ScaleCrop>false</ScaleCrop>
  <Company>SHFE</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上海期货交易所办公室文件</dc:title>
  <dc:creator>陈晔</dc:creator>
  <cp:lastModifiedBy>shfe</cp:lastModifiedBy>
  <cp:revision>3</cp:revision>
  <cp:lastPrinted>2023-07-17T16:32:00Z</cp:lastPrinted>
  <dcterms:created xsi:type="dcterms:W3CDTF">2026-08-26T01:10:00Z</dcterms:created>
  <dcterms:modified xsi:type="dcterms:W3CDTF">2026-08-26T01:13:00Z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A1F72CFA139BC8E3CA07C1699DA8B7CC</vt:lpwstr>
  </property>
</Properties>
</file>