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E676D" w14:textId="77777777" w:rsidR="00555567" w:rsidRDefault="008D35E4">
      <w:pPr>
        <w:spacing w:line="560" w:lineRule="exact"/>
        <w:rPr>
          <w:rFonts w:ascii="Times New Roman" w:eastAsia="方正大标宋简体" w:hAnsi="Times New Roman"/>
          <w:sz w:val="42"/>
          <w:szCs w:val="42"/>
        </w:rPr>
      </w:pPr>
      <w:bookmarkStart w:id="0" w:name="_Hlk219207039"/>
      <w:r>
        <w:rPr>
          <w:rFonts w:ascii="Times New Roman" w:eastAsia="方正大标宋简体" w:hAnsi="Times New Roman"/>
          <w:sz w:val="42"/>
          <w:szCs w:val="42"/>
        </w:rPr>
        <w:t>附件</w:t>
      </w:r>
      <w:r>
        <w:rPr>
          <w:rFonts w:ascii="Times New Roman" w:eastAsia="方正大标宋简体" w:hAnsi="Times New Roman" w:hint="eastAsia"/>
          <w:sz w:val="42"/>
          <w:szCs w:val="42"/>
        </w:rPr>
        <w:t>2</w:t>
      </w:r>
    </w:p>
    <w:bookmarkEnd w:id="0"/>
    <w:p w14:paraId="2A0295F1" w14:textId="77777777" w:rsidR="00555567" w:rsidRDefault="00555567">
      <w:pPr>
        <w:spacing w:line="560" w:lineRule="exact"/>
        <w:rPr>
          <w:rFonts w:ascii="Times New Roman" w:eastAsia="方正大标宋简体" w:hAnsi="Times New Roman"/>
        </w:rPr>
      </w:pPr>
    </w:p>
    <w:p w14:paraId="403F141F" w14:textId="77777777" w:rsidR="00555567" w:rsidRDefault="008D35E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4EF3AD5F" w14:textId="77777777" w:rsidR="00555567" w:rsidRDefault="008D35E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氧化铝期货项目方案</w:t>
      </w:r>
    </w:p>
    <w:p w14:paraId="754EF39E" w14:textId="77777777" w:rsidR="00555567" w:rsidRDefault="00555567">
      <w:pPr>
        <w:spacing w:line="560" w:lineRule="exact"/>
        <w:rPr>
          <w:rFonts w:ascii="Times New Roman" w:eastAsia="方正仿宋简体" w:hAnsi="Times New Roman"/>
        </w:rPr>
      </w:pPr>
    </w:p>
    <w:p w14:paraId="70E4F9FE" w14:textId="6082D212"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为进一步提升上海期货交易所（</w:t>
      </w:r>
      <w:r>
        <w:rPr>
          <w:rFonts w:ascii="Times New Roman" w:eastAsia="方正仿宋简体" w:hAnsi="Times New Roman" w:hint="eastAsia"/>
          <w:sz w:val="30"/>
          <w:szCs w:val="30"/>
        </w:rPr>
        <w:t>以下简称</w:t>
      </w:r>
      <w:r>
        <w:rPr>
          <w:rFonts w:ascii="Times New Roman" w:eastAsia="方正仿宋简体" w:hAnsi="Times New Roman"/>
          <w:sz w:val="30"/>
          <w:szCs w:val="30"/>
        </w:rPr>
        <w:t>上期所）氧化铝期货品种价格影响力，充分发挥行业龙头企业辐射带动作用持续提升期货市场服务实体产业的效能，实施本方案。具体如下：</w:t>
      </w:r>
    </w:p>
    <w:p w14:paraId="1B578062" w14:textId="77777777" w:rsidR="00555567" w:rsidRDefault="008D35E4">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一、项目品种</w:t>
      </w:r>
    </w:p>
    <w:p w14:paraId="06E4F3DD" w14:textId="7777777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上期所</w:t>
      </w:r>
      <w:r>
        <w:rPr>
          <w:rFonts w:ascii="Times New Roman" w:eastAsia="方正仿宋简体" w:hAnsi="Times New Roman"/>
          <w:sz w:val="30"/>
          <w:szCs w:val="30"/>
        </w:rPr>
        <w:t>氧化铝期货</w:t>
      </w:r>
      <w:r>
        <w:rPr>
          <w:rFonts w:ascii="Times New Roman" w:eastAsia="方正仿宋简体" w:hAnsi="Times New Roman" w:hint="eastAsia"/>
          <w:sz w:val="30"/>
          <w:szCs w:val="30"/>
        </w:rPr>
        <w:t>。</w:t>
      </w:r>
    </w:p>
    <w:p w14:paraId="186C2AF9" w14:textId="77777777" w:rsidR="00555567" w:rsidRDefault="008D35E4">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二、项目条件</w:t>
      </w:r>
    </w:p>
    <w:p w14:paraId="08B94317" w14:textId="5A29A269"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B97F80">
        <w:rPr>
          <w:rFonts w:ascii="Times New Roman" w:eastAsia="方正仿宋简体" w:hAnsi="Times New Roman" w:hint="eastAsia"/>
          <w:sz w:val="30"/>
          <w:szCs w:val="30"/>
        </w:rPr>
        <w:t>.</w:t>
      </w:r>
      <w:r>
        <w:rPr>
          <w:rFonts w:ascii="Times New Roman" w:eastAsia="方正仿宋简体" w:hAnsi="Times New Roman"/>
          <w:sz w:val="30"/>
          <w:szCs w:val="30"/>
        </w:rPr>
        <w:t>参与企业需满足以下条件之一：</w:t>
      </w:r>
    </w:p>
    <w:p w14:paraId="464F7869" w14:textId="7777777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氧化铝</w:t>
      </w:r>
      <w:r>
        <w:rPr>
          <w:rFonts w:ascii="Times New Roman" w:eastAsia="方正仿宋简体" w:hAnsi="Times New Roman" w:hint="eastAsia"/>
          <w:sz w:val="30"/>
          <w:szCs w:val="30"/>
        </w:rPr>
        <w:t>期货</w:t>
      </w:r>
      <w:r>
        <w:rPr>
          <w:rFonts w:ascii="Times New Roman" w:eastAsia="方正仿宋简体" w:hAnsi="Times New Roman"/>
          <w:sz w:val="30"/>
          <w:szCs w:val="30"/>
        </w:rPr>
        <w:t>注册</w:t>
      </w:r>
      <w:r>
        <w:rPr>
          <w:rFonts w:ascii="Times New Roman" w:eastAsia="方正仿宋简体" w:hAnsi="Times New Roman" w:hint="eastAsia"/>
          <w:sz w:val="30"/>
          <w:szCs w:val="30"/>
        </w:rPr>
        <w:t>品牌的生产企业；或</w:t>
      </w:r>
      <w:r>
        <w:rPr>
          <w:rFonts w:ascii="Times New Roman" w:eastAsia="方正仿宋简体" w:hAnsi="Times New Roman"/>
          <w:sz w:val="30"/>
          <w:szCs w:val="30"/>
        </w:rPr>
        <w:t>电解铝</w:t>
      </w:r>
      <w:r>
        <w:rPr>
          <w:rFonts w:ascii="Times New Roman" w:eastAsia="方正仿宋简体" w:hAnsi="Times New Roman" w:hint="eastAsia"/>
          <w:sz w:val="30"/>
          <w:szCs w:val="30"/>
        </w:rPr>
        <w:t>期货</w:t>
      </w:r>
      <w:r>
        <w:rPr>
          <w:rFonts w:ascii="Times New Roman" w:eastAsia="方正仿宋简体" w:hAnsi="Times New Roman"/>
          <w:sz w:val="30"/>
          <w:szCs w:val="30"/>
        </w:rPr>
        <w:t>注册</w:t>
      </w:r>
      <w:r>
        <w:rPr>
          <w:rFonts w:ascii="Times New Roman" w:eastAsia="方正仿宋简体" w:hAnsi="Times New Roman" w:hint="eastAsia"/>
          <w:sz w:val="30"/>
          <w:szCs w:val="30"/>
        </w:rPr>
        <w:t>品牌的</w:t>
      </w:r>
      <w:r>
        <w:rPr>
          <w:rFonts w:ascii="Times New Roman" w:eastAsia="方正仿宋简体" w:hAnsi="Times New Roman"/>
          <w:sz w:val="30"/>
          <w:szCs w:val="30"/>
        </w:rPr>
        <w:t>生产企业</w:t>
      </w:r>
      <w:r>
        <w:rPr>
          <w:rFonts w:ascii="Times New Roman" w:eastAsia="方正仿宋简体" w:hAnsi="Times New Roman" w:hint="eastAsia"/>
          <w:sz w:val="30"/>
          <w:szCs w:val="30"/>
        </w:rPr>
        <w:t>；或氧化铝</w:t>
      </w:r>
      <w:r>
        <w:rPr>
          <w:rFonts w:ascii="Times New Roman" w:eastAsia="方正仿宋简体" w:hAnsi="Times New Roman"/>
          <w:sz w:val="30"/>
          <w:szCs w:val="30"/>
        </w:rPr>
        <w:t>贸易量超过</w:t>
      </w:r>
      <w:r>
        <w:rPr>
          <w:rFonts w:ascii="Times New Roman" w:eastAsia="方正仿宋简体" w:hAnsi="Times New Roman"/>
          <w:sz w:val="30"/>
          <w:szCs w:val="30"/>
        </w:rPr>
        <w:t>100</w:t>
      </w:r>
      <w:r>
        <w:rPr>
          <w:rFonts w:ascii="Times New Roman" w:eastAsia="方正仿宋简体" w:hAnsi="Times New Roman"/>
          <w:sz w:val="30"/>
          <w:szCs w:val="30"/>
        </w:rPr>
        <w:t>万吨</w:t>
      </w:r>
      <w:r>
        <w:rPr>
          <w:rFonts w:ascii="Times New Roman" w:eastAsia="方正仿宋简体" w:hAnsi="Times New Roman"/>
          <w:sz w:val="30"/>
          <w:szCs w:val="30"/>
        </w:rPr>
        <w:t>/</w:t>
      </w:r>
      <w:r>
        <w:rPr>
          <w:rFonts w:ascii="Times New Roman" w:eastAsia="方正仿宋简体" w:hAnsi="Times New Roman"/>
          <w:sz w:val="30"/>
          <w:szCs w:val="30"/>
        </w:rPr>
        <w:t>年的贸易企业；</w:t>
      </w:r>
      <w:r>
        <w:rPr>
          <w:rFonts w:ascii="Times New Roman" w:eastAsia="方正仿宋简体" w:hAnsi="Times New Roman" w:hint="eastAsia"/>
          <w:sz w:val="30"/>
          <w:szCs w:val="30"/>
        </w:rPr>
        <w:t>或</w:t>
      </w:r>
      <w:r>
        <w:rPr>
          <w:rFonts w:ascii="Times New Roman" w:eastAsia="方正仿宋简体" w:hAnsi="Times New Roman"/>
          <w:sz w:val="30"/>
          <w:szCs w:val="30"/>
        </w:rPr>
        <w:t>2025</w:t>
      </w:r>
      <w:r>
        <w:rPr>
          <w:rFonts w:ascii="Times New Roman" w:eastAsia="方正仿宋简体" w:hAnsi="Times New Roman" w:hint="eastAsia"/>
          <w:sz w:val="30"/>
          <w:szCs w:val="30"/>
        </w:rPr>
        <w:t>年上期所氧化铝期货</w:t>
      </w:r>
      <w:r>
        <w:rPr>
          <w:rFonts w:ascii="Times New Roman" w:eastAsia="方正仿宋简体" w:hAnsi="Times New Roman"/>
          <w:sz w:val="30"/>
          <w:szCs w:val="30"/>
        </w:rPr>
        <w:t>套期保值累计持仓量排名前</w:t>
      </w:r>
      <w:r>
        <w:rPr>
          <w:rFonts w:ascii="Times New Roman" w:eastAsia="方正仿宋简体" w:hAnsi="Times New Roman" w:hint="eastAsia"/>
          <w:sz w:val="30"/>
          <w:szCs w:val="30"/>
        </w:rPr>
        <w:t>10</w:t>
      </w:r>
      <w:r>
        <w:rPr>
          <w:rFonts w:ascii="Times New Roman" w:eastAsia="方正仿宋简体" w:hAnsi="Times New Roman"/>
          <w:sz w:val="30"/>
          <w:szCs w:val="30"/>
        </w:rPr>
        <w:t>的企业</w:t>
      </w:r>
      <w:r>
        <w:rPr>
          <w:rFonts w:ascii="Times New Roman" w:eastAsia="方正仿宋简体" w:hAnsi="Times New Roman" w:hint="eastAsia"/>
          <w:sz w:val="30"/>
          <w:szCs w:val="30"/>
        </w:rPr>
        <w:t>；</w:t>
      </w:r>
      <w:r>
        <w:rPr>
          <w:rFonts w:ascii="Times New Roman" w:eastAsia="方正仿宋简体" w:hAnsi="Times New Roman"/>
          <w:sz w:val="30"/>
          <w:szCs w:val="30"/>
        </w:rPr>
        <w:t>或满足前述条件企业的下属企业。</w:t>
      </w:r>
    </w:p>
    <w:p w14:paraId="71CB30AE" w14:textId="1A4D0D95" w:rsidR="00555567" w:rsidRDefault="008D35E4">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sz w:val="30"/>
          <w:szCs w:val="30"/>
        </w:rPr>
        <w:t>2</w:t>
      </w:r>
      <w:r w:rsidR="00B97F80">
        <w:rPr>
          <w:rFonts w:ascii="Times New Roman" w:eastAsia="方正仿宋简体" w:hAnsi="Times New Roman" w:hint="eastAsia"/>
          <w:sz w:val="30"/>
          <w:szCs w:val="30"/>
        </w:rPr>
        <w:t>.</w:t>
      </w:r>
      <w:r>
        <w:rPr>
          <w:rFonts w:ascii="Times New Roman" w:eastAsia="方正仿宋简体" w:hAnsi="Times New Roman"/>
          <w:sz w:val="30"/>
          <w:szCs w:val="30"/>
        </w:rPr>
        <w:t>参与企业</w:t>
      </w:r>
      <w:r>
        <w:rPr>
          <w:rFonts w:ascii="Times New Roman" w:eastAsia="方正仿宋简体" w:hAnsi="Times New Roman"/>
          <w:bCs/>
          <w:sz w:val="30"/>
          <w:szCs w:val="30"/>
        </w:rPr>
        <w:t>以上期所氧化铝期货价格作为定价基准签订贸易合同（</w:t>
      </w:r>
      <w:r>
        <w:rPr>
          <w:rFonts w:ascii="Times New Roman" w:eastAsia="方正仿宋简体" w:hAnsi="Times New Roman" w:hint="eastAsia"/>
          <w:sz w:val="30"/>
          <w:szCs w:val="30"/>
        </w:rPr>
        <w:t>以下简称</w:t>
      </w:r>
      <w:r>
        <w:rPr>
          <w:rFonts w:ascii="Times New Roman" w:eastAsia="方正仿宋简体" w:hAnsi="Times New Roman"/>
          <w:bCs/>
          <w:sz w:val="30"/>
          <w:szCs w:val="30"/>
        </w:rPr>
        <w:t>买卖合同）。</w:t>
      </w:r>
      <w:r>
        <w:rPr>
          <w:rFonts w:ascii="Times New Roman" w:eastAsia="方正仿宋简体" w:hAnsi="Times New Roman"/>
          <w:sz w:val="30"/>
          <w:szCs w:val="30"/>
        </w:rPr>
        <w:t>执行合同中的一方必须是生产型或消费型企业（包含代表其开展销售或采购的子公司），合同双方不可同为贸易企业。</w:t>
      </w:r>
    </w:p>
    <w:p w14:paraId="1B176991" w14:textId="6530D54A" w:rsidR="00555567" w:rsidRDefault="008D35E4">
      <w:pPr>
        <w:spacing w:line="56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3</w:t>
      </w:r>
      <w:r w:rsidR="00B97F80">
        <w:rPr>
          <w:rFonts w:ascii="Times New Roman" w:eastAsia="方正仿宋简体" w:hAnsi="Times New Roman" w:hint="eastAsia"/>
          <w:bCs/>
          <w:sz w:val="30"/>
          <w:szCs w:val="30"/>
        </w:rPr>
        <w:t>.</w:t>
      </w:r>
      <w:r>
        <w:rPr>
          <w:rFonts w:ascii="Times New Roman" w:eastAsia="方正仿宋简体" w:hAnsi="Times New Roman"/>
          <w:bCs/>
          <w:sz w:val="30"/>
          <w:szCs w:val="30"/>
        </w:rPr>
        <w:t>参与企业最近三年无重大违法违规记录。</w:t>
      </w:r>
    </w:p>
    <w:p w14:paraId="6C3997F2" w14:textId="703A880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sidR="00B97F80">
        <w:rPr>
          <w:rFonts w:ascii="Times New Roman" w:eastAsia="方正仿宋简体" w:hAnsi="Times New Roman" w:hint="eastAsia"/>
          <w:sz w:val="30"/>
          <w:szCs w:val="30"/>
        </w:rPr>
        <w:t>.</w:t>
      </w:r>
      <w:r>
        <w:rPr>
          <w:rFonts w:ascii="Times New Roman" w:eastAsia="方正仿宋简体" w:hAnsi="Times New Roman"/>
          <w:sz w:val="30"/>
          <w:szCs w:val="30"/>
        </w:rPr>
        <w:t>境内参与企业应当具备开具增值税专用发票的资质，境外参与企业应当能够提供形式发票或相应收款凭据。</w:t>
      </w:r>
    </w:p>
    <w:p w14:paraId="7887088F" w14:textId="7027CBD8"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B97F80">
        <w:rPr>
          <w:rFonts w:ascii="Times New Roman" w:eastAsia="方正仿宋简体" w:hAnsi="Times New Roman" w:hint="eastAsia"/>
          <w:sz w:val="30"/>
          <w:szCs w:val="30"/>
        </w:rPr>
        <w:t>.</w:t>
      </w:r>
      <w:r>
        <w:rPr>
          <w:rFonts w:ascii="Times New Roman" w:eastAsia="方正仿宋简体" w:hAnsi="Times New Roman"/>
          <w:sz w:val="30"/>
          <w:szCs w:val="30"/>
        </w:rPr>
        <w:t>会员单位与参与企业达成合作意向，将意向参与企业采用</w:t>
      </w:r>
      <w:r>
        <w:rPr>
          <w:rFonts w:ascii="Times New Roman" w:eastAsia="方正仿宋简体" w:hAnsi="Times New Roman"/>
          <w:sz w:val="30"/>
          <w:szCs w:val="30"/>
        </w:rPr>
        <w:lastRenderedPageBreak/>
        <w:t>上期所氧化铝品种的期货价格作为定价基准的相关材料提交上期所。</w:t>
      </w:r>
    </w:p>
    <w:p w14:paraId="6F605AA5" w14:textId="2AEFFAD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6</w:t>
      </w:r>
      <w:r w:rsidR="00B97F80">
        <w:rPr>
          <w:rFonts w:ascii="Times New Roman" w:eastAsia="方正仿宋简体" w:hAnsi="Times New Roman" w:hint="eastAsia"/>
          <w:sz w:val="30"/>
          <w:szCs w:val="30"/>
        </w:rPr>
        <w:t>.</w:t>
      </w:r>
      <w:r>
        <w:rPr>
          <w:rFonts w:ascii="Times New Roman" w:eastAsia="方正仿宋简体" w:hAnsi="Times New Roman"/>
          <w:sz w:val="30"/>
          <w:szCs w:val="30"/>
        </w:rPr>
        <w:t>项目申报需以会员单位总部名义申请，每家参与企业仅可通过</w:t>
      </w:r>
      <w:r>
        <w:rPr>
          <w:rFonts w:ascii="Times New Roman" w:eastAsia="方正仿宋简体" w:hAnsi="Times New Roman"/>
          <w:sz w:val="30"/>
          <w:szCs w:val="30"/>
        </w:rPr>
        <w:t>1</w:t>
      </w:r>
      <w:r>
        <w:rPr>
          <w:rFonts w:ascii="Times New Roman" w:eastAsia="方正仿宋简体" w:hAnsi="Times New Roman"/>
          <w:sz w:val="30"/>
          <w:szCs w:val="30"/>
        </w:rPr>
        <w:t>家会员参与，申报会员单位最近三</w:t>
      </w:r>
      <w:r>
        <w:rPr>
          <w:rFonts w:ascii="Times New Roman" w:eastAsia="方正仿宋简体" w:hAnsi="Times New Roman"/>
          <w:bCs/>
          <w:sz w:val="30"/>
          <w:szCs w:val="30"/>
        </w:rPr>
        <w:t>年无重大违法违规记录</w:t>
      </w:r>
      <w:r>
        <w:rPr>
          <w:rFonts w:ascii="Times New Roman" w:eastAsia="方正仿宋简体" w:hAnsi="Times New Roman"/>
          <w:sz w:val="30"/>
          <w:szCs w:val="30"/>
        </w:rPr>
        <w:t>。</w:t>
      </w:r>
    </w:p>
    <w:p w14:paraId="086DED38" w14:textId="77777777" w:rsidR="00B5703A" w:rsidRDefault="008D35E4" w:rsidP="00B5703A">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三、项目考核</w:t>
      </w:r>
    </w:p>
    <w:p w14:paraId="2E4806DF" w14:textId="33E8E38A" w:rsidR="00305BD3" w:rsidRPr="00B5703A" w:rsidRDefault="008D35E4" w:rsidP="00B5703A">
      <w:pPr>
        <w:spacing w:line="560" w:lineRule="exact"/>
        <w:ind w:firstLineChars="200" w:firstLine="602"/>
        <w:rPr>
          <w:rFonts w:ascii="Times New Roman" w:eastAsia="方正黑体简体" w:hAnsi="Times New Roman"/>
          <w:sz w:val="30"/>
          <w:szCs w:val="30"/>
        </w:rPr>
      </w:pPr>
      <w:r>
        <w:rPr>
          <w:rFonts w:ascii="方正楷体简体" w:eastAsia="方正楷体简体" w:hAnsi="Times New Roman" w:hint="eastAsia"/>
          <w:b/>
          <w:sz w:val="30"/>
          <w:szCs w:val="30"/>
        </w:rPr>
        <w:t>（一）考核期</w:t>
      </w:r>
    </w:p>
    <w:p w14:paraId="4AAFADE1" w14:textId="4730981A" w:rsidR="00555567" w:rsidRDefault="008D35E4" w:rsidP="00305BD3">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自通知发布之日</w:t>
      </w:r>
      <w:r w:rsidR="00305BD3">
        <w:rPr>
          <w:rFonts w:ascii="Times New Roman" w:eastAsia="方正仿宋简体" w:hAnsi="Times New Roman" w:hint="eastAsia"/>
          <w:sz w:val="30"/>
          <w:szCs w:val="30"/>
        </w:rPr>
        <w:t>起</w:t>
      </w:r>
      <w:r>
        <w:rPr>
          <w:rFonts w:ascii="Times New Roman" w:eastAsia="方正仿宋简体" w:hAnsi="Times New Roman"/>
          <w:sz w:val="30"/>
          <w:szCs w:val="30"/>
        </w:rPr>
        <w:t>至</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15</w:t>
      </w:r>
      <w:r>
        <w:rPr>
          <w:rFonts w:ascii="Times New Roman" w:eastAsia="方正仿宋简体" w:hAnsi="Times New Roman"/>
          <w:sz w:val="30"/>
          <w:szCs w:val="30"/>
        </w:rPr>
        <w:t>日（含当</w:t>
      </w:r>
      <w:r>
        <w:rPr>
          <w:rFonts w:ascii="Times New Roman" w:eastAsia="方正仿宋简体" w:hAnsi="Times New Roman" w:hint="eastAsia"/>
          <w:sz w:val="30"/>
          <w:szCs w:val="30"/>
        </w:rPr>
        <w:t>日</w:t>
      </w:r>
      <w:r>
        <w:rPr>
          <w:rFonts w:ascii="Times New Roman" w:eastAsia="方正仿宋简体" w:hAnsi="Times New Roman"/>
          <w:sz w:val="30"/>
          <w:szCs w:val="30"/>
        </w:rPr>
        <w:t>）止。</w:t>
      </w:r>
    </w:p>
    <w:p w14:paraId="50AE784A" w14:textId="77777777" w:rsidR="00555567" w:rsidRDefault="008D35E4" w:rsidP="00B5703A">
      <w:pPr>
        <w:spacing w:line="560" w:lineRule="exact"/>
        <w:ind w:firstLineChars="200" w:firstLine="602"/>
        <w:rPr>
          <w:rFonts w:ascii="方正楷体简体" w:eastAsia="方正楷体简体" w:hAnsi="Times New Roman"/>
          <w:sz w:val="30"/>
          <w:szCs w:val="30"/>
        </w:rPr>
      </w:pPr>
      <w:r>
        <w:rPr>
          <w:rFonts w:ascii="方正楷体简体" w:eastAsia="方正楷体简体" w:hAnsi="Times New Roman" w:hint="eastAsia"/>
          <w:b/>
          <w:sz w:val="30"/>
          <w:szCs w:val="30"/>
        </w:rPr>
        <w:t>（二）考核指标</w:t>
      </w:r>
    </w:p>
    <w:p w14:paraId="504989C5" w14:textId="7777777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参与企业在考核期内，以</w:t>
      </w:r>
      <w:r>
        <w:rPr>
          <w:rFonts w:ascii="Times New Roman" w:eastAsia="方正仿宋简体" w:hAnsi="Times New Roman" w:hint="eastAsia"/>
          <w:sz w:val="30"/>
          <w:szCs w:val="30"/>
        </w:rPr>
        <w:t>上期所</w:t>
      </w:r>
      <w:r>
        <w:rPr>
          <w:rFonts w:ascii="Times New Roman" w:eastAsia="方正仿宋简体" w:hAnsi="Times New Roman"/>
          <w:sz w:val="30"/>
          <w:szCs w:val="30"/>
        </w:rPr>
        <w:t>氧化铝期货价格为定价基准买卖合同的核定执行量及排名，具体如下：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735"/>
      </w:tblGrid>
      <w:tr w:rsidR="00555567" w14:paraId="6514D20D" w14:textId="77777777">
        <w:trPr>
          <w:jc w:val="center"/>
        </w:trPr>
        <w:tc>
          <w:tcPr>
            <w:tcW w:w="5610" w:type="dxa"/>
            <w:shd w:val="clear" w:color="auto" w:fill="F2F2F2"/>
          </w:tcPr>
          <w:p w14:paraId="30373112" w14:textId="77777777" w:rsidR="00555567" w:rsidRDefault="008D35E4">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买卖合同核定执行总量下限（</w:t>
            </w:r>
            <w:r>
              <w:rPr>
                <w:rFonts w:ascii="Times New Roman" w:eastAsia="方正仿宋简体" w:hAnsi="Times New Roman"/>
                <w:sz w:val="24"/>
                <w:szCs w:val="24"/>
              </w:rPr>
              <w:t>X</w:t>
            </w:r>
            <w:r>
              <w:rPr>
                <w:rFonts w:ascii="Times New Roman" w:eastAsia="方正仿宋简体" w:hAnsi="Times New Roman"/>
                <w:sz w:val="24"/>
                <w:szCs w:val="24"/>
              </w:rPr>
              <w:t>）及费用标准上限</w:t>
            </w:r>
          </w:p>
        </w:tc>
        <w:tc>
          <w:tcPr>
            <w:tcW w:w="1735" w:type="dxa"/>
            <w:shd w:val="clear" w:color="auto" w:fill="F2F2F2"/>
          </w:tcPr>
          <w:p w14:paraId="50624599" w14:textId="77777777" w:rsidR="00555567" w:rsidRDefault="008D35E4">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费用支持上限</w:t>
            </w:r>
          </w:p>
        </w:tc>
      </w:tr>
      <w:tr w:rsidR="00555567" w14:paraId="71573479" w14:textId="77777777">
        <w:trPr>
          <w:jc w:val="center"/>
        </w:trPr>
        <w:tc>
          <w:tcPr>
            <w:tcW w:w="5610" w:type="dxa"/>
          </w:tcPr>
          <w:p w14:paraId="6ACB23E6" w14:textId="49EEDDE6" w:rsidR="00555567" w:rsidRDefault="008D35E4">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X≥5</w:t>
            </w:r>
            <w:r>
              <w:rPr>
                <w:rFonts w:ascii="Times New Roman" w:eastAsia="方正仿宋简体" w:hAnsi="Times New Roman"/>
                <w:sz w:val="24"/>
                <w:szCs w:val="24"/>
              </w:rPr>
              <w:t>万吨，</w:t>
            </w:r>
            <w:r w:rsidR="00B54281">
              <w:rPr>
                <w:rFonts w:ascii="Times New Roman" w:eastAsia="方正仿宋简体" w:hAnsi="Times New Roman" w:hint="eastAsia"/>
                <w:sz w:val="24"/>
                <w:szCs w:val="24"/>
              </w:rPr>
              <w:t>费用支持</w:t>
            </w:r>
            <w:r>
              <w:rPr>
                <w:rFonts w:ascii="Times New Roman" w:eastAsia="方正仿宋简体" w:hAnsi="Times New Roman"/>
                <w:sz w:val="24"/>
                <w:szCs w:val="24"/>
              </w:rPr>
              <w:t>不超过</w:t>
            </w:r>
            <w:r>
              <w:rPr>
                <w:rFonts w:ascii="Times New Roman" w:eastAsia="方正仿宋简体" w:hAnsi="Times New Roman"/>
                <w:sz w:val="24"/>
                <w:szCs w:val="24"/>
              </w:rPr>
              <w:t>4</w:t>
            </w:r>
            <w:r>
              <w:rPr>
                <w:rFonts w:ascii="Times New Roman" w:eastAsia="方正仿宋简体" w:hAnsi="Times New Roman"/>
                <w:sz w:val="24"/>
                <w:szCs w:val="24"/>
              </w:rPr>
              <w:t>元</w:t>
            </w:r>
            <w:r>
              <w:rPr>
                <w:rFonts w:ascii="Times New Roman" w:eastAsia="方正仿宋简体" w:hAnsi="Times New Roman"/>
                <w:sz w:val="24"/>
                <w:szCs w:val="24"/>
              </w:rPr>
              <w:t>/</w:t>
            </w:r>
            <w:r>
              <w:rPr>
                <w:rFonts w:ascii="Times New Roman" w:eastAsia="方正仿宋简体" w:hAnsi="Times New Roman"/>
                <w:sz w:val="24"/>
                <w:szCs w:val="24"/>
              </w:rPr>
              <w:t>吨</w:t>
            </w:r>
          </w:p>
        </w:tc>
        <w:tc>
          <w:tcPr>
            <w:tcW w:w="1735" w:type="dxa"/>
          </w:tcPr>
          <w:p w14:paraId="0E2D0CF8" w14:textId="77777777" w:rsidR="00555567" w:rsidRDefault="008D35E4">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20</w:t>
            </w:r>
            <w:r>
              <w:rPr>
                <w:rFonts w:ascii="Times New Roman" w:eastAsia="方正仿宋简体" w:hAnsi="Times New Roman"/>
                <w:sz w:val="24"/>
                <w:szCs w:val="24"/>
              </w:rPr>
              <w:t>万元</w:t>
            </w:r>
          </w:p>
        </w:tc>
      </w:tr>
    </w:tbl>
    <w:p w14:paraId="3984F081" w14:textId="77777777" w:rsidR="00555567" w:rsidRDefault="008D35E4">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排名要求：</w:t>
      </w:r>
      <w:r>
        <w:rPr>
          <w:rFonts w:ascii="Times New Roman" w:eastAsia="方正仿宋简体" w:hAnsi="Times New Roman"/>
          <w:sz w:val="30"/>
          <w:szCs w:val="30"/>
        </w:rPr>
        <w:t>按买卖合同执行量，取</w:t>
      </w:r>
      <w:r>
        <w:rPr>
          <w:rFonts w:ascii="Times New Roman" w:eastAsia="方正仿宋简体" w:hAnsi="Times New Roman"/>
          <w:sz w:val="30"/>
          <w:szCs w:val="30"/>
        </w:rPr>
        <w:t>1-5</w:t>
      </w:r>
      <w:r>
        <w:rPr>
          <w:rFonts w:ascii="Times New Roman" w:eastAsia="方正仿宋简体" w:hAnsi="Times New Roman"/>
          <w:sz w:val="30"/>
          <w:szCs w:val="30"/>
        </w:rPr>
        <w:t>名。</w:t>
      </w:r>
    </w:p>
    <w:p w14:paraId="3C0B6A18" w14:textId="77777777" w:rsidR="00555567" w:rsidRDefault="008D35E4">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定价要求：</w:t>
      </w:r>
      <w:r>
        <w:rPr>
          <w:rFonts w:ascii="Times New Roman" w:eastAsia="方正仿宋简体" w:hAnsi="Times New Roman"/>
          <w:sz w:val="30"/>
          <w:szCs w:val="30"/>
        </w:rPr>
        <w:t>买卖合同中需要明确具有采用上期所氧化铝期货价格的条款或相关说明。</w:t>
      </w:r>
    </w:p>
    <w:p w14:paraId="1CF1DD68" w14:textId="6E47908B"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上期所可以根据实际申请情况调整</w:t>
      </w:r>
      <w:r w:rsidR="00B54281">
        <w:rPr>
          <w:rFonts w:ascii="Times New Roman" w:eastAsia="方正仿宋简体" w:hAnsi="Times New Roman" w:hint="eastAsia"/>
          <w:sz w:val="30"/>
          <w:szCs w:val="30"/>
        </w:rPr>
        <w:t>费用支持</w:t>
      </w:r>
      <w:r>
        <w:rPr>
          <w:rFonts w:ascii="Times New Roman" w:eastAsia="方正仿宋简体" w:hAnsi="Times New Roman"/>
          <w:sz w:val="30"/>
          <w:szCs w:val="30"/>
        </w:rPr>
        <w:t>标准。</w:t>
      </w:r>
    </w:p>
    <w:p w14:paraId="05C7AB96" w14:textId="77777777" w:rsidR="00555567" w:rsidRDefault="008D35E4">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四、项目流程</w:t>
      </w:r>
    </w:p>
    <w:p w14:paraId="580E53EF" w14:textId="77777777" w:rsidR="00555567" w:rsidRDefault="008D35E4" w:rsidP="00B5703A">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（一）项目申请</w:t>
      </w:r>
    </w:p>
    <w:p w14:paraId="38B6EBBD" w14:textId="4AC50610"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会员单位对参与企业资质以及提交材料进行审核，于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8</w:t>
      </w:r>
      <w:r>
        <w:rPr>
          <w:rFonts w:ascii="Times New Roman" w:eastAsia="方正仿宋简体" w:hAnsi="Times New Roman"/>
          <w:sz w:val="30"/>
          <w:szCs w:val="30"/>
        </w:rPr>
        <w:t>月</w:t>
      </w:r>
      <w:r>
        <w:rPr>
          <w:rFonts w:ascii="Times New Roman" w:eastAsia="方正仿宋简体" w:hAnsi="Times New Roman" w:hint="eastAsia"/>
          <w:sz w:val="30"/>
          <w:szCs w:val="30"/>
        </w:rPr>
        <w:t>31</w:t>
      </w:r>
      <w:r>
        <w:rPr>
          <w:rFonts w:ascii="Times New Roman" w:eastAsia="方正仿宋简体" w:hAnsi="Times New Roman"/>
          <w:sz w:val="30"/>
          <w:szCs w:val="30"/>
        </w:rPr>
        <w:t>日（含当</w:t>
      </w:r>
      <w:r>
        <w:rPr>
          <w:rFonts w:ascii="Times New Roman" w:eastAsia="方正仿宋简体" w:hAnsi="Times New Roman" w:hint="eastAsia"/>
          <w:sz w:val="30"/>
          <w:szCs w:val="30"/>
        </w:rPr>
        <w:t>日</w:t>
      </w:r>
      <w:r>
        <w:rPr>
          <w:rFonts w:ascii="Times New Roman" w:eastAsia="方正仿宋简体" w:hAnsi="Times New Roman"/>
          <w:sz w:val="30"/>
          <w:szCs w:val="30"/>
        </w:rPr>
        <w:t>）前，向</w:t>
      </w:r>
      <w:r>
        <w:rPr>
          <w:rFonts w:ascii="Times New Roman" w:eastAsia="方正仿宋简体" w:hAnsi="Times New Roman" w:hint="eastAsia"/>
          <w:b/>
          <w:bCs/>
          <w:sz w:val="30"/>
          <w:szCs w:val="30"/>
          <w:u w:val="single"/>
        </w:rPr>
        <w:t>上期所</w:t>
      </w:r>
      <w:r>
        <w:rPr>
          <w:rFonts w:ascii="Times New Roman" w:eastAsia="方正仿宋简体" w:hAnsi="Times New Roman"/>
          <w:b/>
          <w:bCs/>
          <w:sz w:val="30"/>
          <w:szCs w:val="30"/>
          <w:u w:val="single"/>
        </w:rPr>
        <w:t>氧化铝</w:t>
      </w:r>
      <w:r w:rsidR="00D638B9">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指定邮箱提交立项申请材料（附件</w:t>
      </w:r>
      <w:r>
        <w:rPr>
          <w:rFonts w:ascii="Times New Roman" w:eastAsia="方正仿宋简体" w:hAnsi="Times New Roman" w:hint="eastAsia"/>
          <w:sz w:val="30"/>
          <w:szCs w:val="30"/>
        </w:rPr>
        <w:t>2-</w:t>
      </w:r>
      <w:r>
        <w:rPr>
          <w:rFonts w:ascii="Times New Roman" w:eastAsia="方正仿宋简体" w:hAnsi="Times New Roman"/>
          <w:sz w:val="30"/>
          <w:szCs w:val="30"/>
        </w:rPr>
        <w:t>1</w:t>
      </w:r>
      <w:r>
        <w:rPr>
          <w:rFonts w:ascii="Times New Roman" w:eastAsia="方正仿宋简体" w:hAnsi="Times New Roman"/>
          <w:sz w:val="30"/>
          <w:szCs w:val="30"/>
        </w:rPr>
        <w:t>），上期所和会员单位签订两方协议。立项申请审批通过后，协议文本将以电子邮件形式发送至申请会员单位联络邮箱。</w:t>
      </w:r>
    </w:p>
    <w:p w14:paraId="5C7E8B6C" w14:textId="77777777" w:rsidR="00555567" w:rsidRDefault="008D35E4" w:rsidP="00B5703A">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（二）结项评审</w:t>
      </w:r>
    </w:p>
    <w:p w14:paraId="7DB79F4C" w14:textId="0CC474E1"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会员单位对参与企业提交的结项材料进行梳理、审核，于</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30</w:t>
      </w:r>
      <w:r>
        <w:rPr>
          <w:rFonts w:ascii="Times New Roman" w:eastAsia="方正仿宋简体" w:hAnsi="Times New Roman"/>
          <w:sz w:val="30"/>
          <w:szCs w:val="30"/>
        </w:rPr>
        <w:t>日（含当</w:t>
      </w:r>
      <w:r>
        <w:rPr>
          <w:rFonts w:ascii="Times New Roman" w:eastAsia="方正仿宋简体" w:hAnsi="Times New Roman" w:hint="eastAsia"/>
          <w:sz w:val="30"/>
          <w:szCs w:val="30"/>
        </w:rPr>
        <w:t>日</w:t>
      </w:r>
      <w:r>
        <w:rPr>
          <w:rFonts w:ascii="Times New Roman" w:eastAsia="方正仿宋简体" w:hAnsi="Times New Roman"/>
          <w:sz w:val="30"/>
          <w:szCs w:val="30"/>
        </w:rPr>
        <w:t>）前，向</w:t>
      </w:r>
      <w:r>
        <w:rPr>
          <w:rFonts w:ascii="Times New Roman" w:eastAsia="方正仿宋简体" w:hAnsi="Times New Roman" w:hint="eastAsia"/>
          <w:b/>
          <w:bCs/>
          <w:sz w:val="30"/>
          <w:szCs w:val="30"/>
          <w:u w:val="single"/>
        </w:rPr>
        <w:t>上期所</w:t>
      </w:r>
      <w:r>
        <w:rPr>
          <w:rFonts w:ascii="Times New Roman" w:eastAsia="方正仿宋简体" w:hAnsi="Times New Roman"/>
          <w:b/>
          <w:bCs/>
          <w:sz w:val="30"/>
          <w:szCs w:val="30"/>
          <w:u w:val="single"/>
        </w:rPr>
        <w:t>氧化铝</w:t>
      </w:r>
      <w:r w:rsidR="00182643">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指定邮箱提交结项材料（附件</w:t>
      </w:r>
      <w:r>
        <w:rPr>
          <w:rFonts w:ascii="Times New Roman" w:eastAsia="方正仿宋简体" w:hAnsi="Times New Roman" w:hint="eastAsia"/>
          <w:sz w:val="30"/>
          <w:szCs w:val="30"/>
        </w:rPr>
        <w:t>2-</w:t>
      </w:r>
      <w:r>
        <w:rPr>
          <w:rFonts w:ascii="Times New Roman" w:eastAsia="方正仿宋简体" w:hAnsi="Times New Roman"/>
          <w:sz w:val="30"/>
          <w:szCs w:val="30"/>
        </w:rPr>
        <w:t>2</w:t>
      </w:r>
      <w:r>
        <w:rPr>
          <w:rFonts w:ascii="Times New Roman" w:eastAsia="方正仿宋简体" w:hAnsi="Times New Roman"/>
          <w:sz w:val="30"/>
          <w:szCs w:val="30"/>
        </w:rPr>
        <w:t>），逾期不再受理。上期所组织结项评审，并根据评审结果确定项目经费支持对象及金额。结项材料需要满足</w:t>
      </w:r>
      <w:r>
        <w:rPr>
          <w:rFonts w:ascii="Times New Roman" w:eastAsia="方正仿宋简体" w:hAnsi="Times New Roman"/>
          <w:sz w:val="30"/>
          <w:szCs w:val="30"/>
        </w:rPr>
        <w:t>“</w:t>
      </w:r>
      <w:r>
        <w:rPr>
          <w:rFonts w:ascii="Times New Roman" w:eastAsia="方正仿宋简体" w:hAnsi="Times New Roman"/>
          <w:sz w:val="30"/>
          <w:szCs w:val="30"/>
        </w:rPr>
        <w:t>三流合一</w:t>
      </w:r>
      <w:r>
        <w:rPr>
          <w:rFonts w:ascii="Times New Roman" w:eastAsia="方正仿宋简体" w:hAnsi="Times New Roman"/>
          <w:sz w:val="30"/>
          <w:szCs w:val="30"/>
        </w:rPr>
        <w:t>”</w:t>
      </w:r>
      <w:r>
        <w:rPr>
          <w:rFonts w:ascii="Times New Roman" w:eastAsia="方正仿宋简体" w:hAnsi="Times New Roman"/>
          <w:sz w:val="30"/>
          <w:szCs w:val="30"/>
        </w:rPr>
        <w:t>的要求，即信息流（买卖合同、发票）、资金流（收付款凭证）、货物流（物流单据）能够实现一一对应。</w:t>
      </w:r>
    </w:p>
    <w:p w14:paraId="08672A7D" w14:textId="77777777" w:rsidR="00555567" w:rsidRDefault="008D35E4" w:rsidP="00B5703A">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（三）资金流转</w:t>
      </w:r>
    </w:p>
    <w:p w14:paraId="78D5A4E5" w14:textId="7777777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上期所根据结项评审结果通知各会员单位费用支付金额，会员单位向上期所开具</w:t>
      </w:r>
      <w:r>
        <w:rPr>
          <w:rFonts w:ascii="Times New Roman" w:eastAsia="方正仿宋简体" w:hAnsi="Times New Roman"/>
          <w:sz w:val="30"/>
          <w:szCs w:val="30"/>
        </w:rPr>
        <w:t>“</w:t>
      </w:r>
      <w:r>
        <w:rPr>
          <w:rFonts w:ascii="Times New Roman" w:eastAsia="方正仿宋简体" w:hAnsi="Times New Roman"/>
          <w:sz w:val="30"/>
          <w:szCs w:val="30"/>
        </w:rPr>
        <w:t>市场服务费</w:t>
      </w:r>
      <w:r>
        <w:rPr>
          <w:rFonts w:ascii="Times New Roman" w:eastAsia="方正仿宋简体" w:hAnsi="Times New Roman"/>
          <w:sz w:val="30"/>
          <w:szCs w:val="30"/>
        </w:rPr>
        <w:t>”</w:t>
      </w:r>
      <w:r>
        <w:rPr>
          <w:rFonts w:ascii="Times New Roman" w:eastAsia="方正仿宋简体" w:hAnsi="Times New Roman"/>
          <w:sz w:val="30"/>
          <w:szCs w:val="30"/>
        </w:rPr>
        <w:t>增值税专用发票。上期所将费用支付至会员单位指定资金账户，会员单位与参与企业达成一致，完成费用支付和相应的票据流转。</w:t>
      </w:r>
    </w:p>
    <w:p w14:paraId="3723DAD4" w14:textId="77777777" w:rsidR="00555567" w:rsidRDefault="008D35E4" w:rsidP="00B5703A">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hint="eastAsia"/>
          <w:b/>
          <w:sz w:val="30"/>
          <w:szCs w:val="30"/>
        </w:rPr>
        <w:t>（四）项目监督</w:t>
      </w:r>
    </w:p>
    <w:p w14:paraId="758ED7BF" w14:textId="7777777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所在收到项目材料后不定期对会员单位提交的项目申请进行问询、检查和追查。一经发现会员单位或参与企业存在以虚假意思表示订立买卖合同等提交虚假材料情况的，上期所视情节轻重，有权采取驳回项目申请、取消结项评审资格、要求申报会员单位全额返还已支付费用以及协议约定的其他措施。</w:t>
      </w:r>
    </w:p>
    <w:p w14:paraId="03F7A756" w14:textId="77777777" w:rsidR="00555567" w:rsidRDefault="008D35E4">
      <w:pPr>
        <w:spacing w:line="560" w:lineRule="exact"/>
        <w:ind w:firstLineChars="200" w:firstLine="600"/>
        <w:rPr>
          <w:rFonts w:ascii="Times New Roman" w:eastAsia="方正黑体简体" w:hAnsi="Times New Roman"/>
          <w:sz w:val="30"/>
          <w:szCs w:val="30"/>
        </w:rPr>
      </w:pPr>
      <w:r>
        <w:rPr>
          <w:rFonts w:ascii="Times New Roman" w:eastAsia="方正黑体简体" w:hAnsi="Times New Roman"/>
          <w:sz w:val="30"/>
          <w:szCs w:val="30"/>
        </w:rPr>
        <w:t>五、联系方式</w:t>
      </w:r>
    </w:p>
    <w:p w14:paraId="01607B4B" w14:textId="13B71D25" w:rsidR="00B5703A" w:rsidRDefault="008D35E4">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联系电话：</w:t>
      </w:r>
      <w:r>
        <w:rPr>
          <w:rFonts w:ascii="Times New Roman" w:eastAsia="方正仿宋简体" w:hAnsi="Times New Roman"/>
          <w:sz w:val="30"/>
          <w:szCs w:val="30"/>
        </w:rPr>
        <w:t>殷</w:t>
      </w:r>
      <w:r w:rsidR="00B5703A">
        <w:rPr>
          <w:rFonts w:ascii="Times New Roman" w:eastAsia="方正仿宋简体" w:hAnsi="Times New Roman" w:hint="eastAsia"/>
          <w:sz w:val="30"/>
          <w:szCs w:val="30"/>
        </w:rPr>
        <w:t xml:space="preserve">  </w:t>
      </w:r>
      <w:r>
        <w:rPr>
          <w:rFonts w:ascii="Times New Roman" w:eastAsia="方正仿宋简体" w:hAnsi="Times New Roman"/>
          <w:sz w:val="30"/>
          <w:szCs w:val="30"/>
        </w:rPr>
        <w:t>越</w:t>
      </w:r>
      <w:r>
        <w:rPr>
          <w:rFonts w:ascii="Times New Roman" w:eastAsia="方正仿宋简体" w:hAnsi="Times New Roman"/>
          <w:sz w:val="30"/>
          <w:szCs w:val="30"/>
        </w:rPr>
        <w:t xml:space="preserve"> 021-68405089</w:t>
      </w:r>
    </w:p>
    <w:p w14:paraId="4EDB45EA" w14:textId="73FF965E" w:rsidR="00555567" w:rsidRDefault="008D35E4" w:rsidP="00B5703A">
      <w:pPr>
        <w:spacing w:beforeLines="50" w:before="156" w:line="560" w:lineRule="exact"/>
        <w:ind w:firstLineChars="700" w:firstLine="2100"/>
        <w:rPr>
          <w:rFonts w:ascii="Times New Roman" w:eastAsia="方正仿宋简体" w:hAnsi="Times New Roman"/>
          <w:sz w:val="30"/>
          <w:szCs w:val="30"/>
        </w:rPr>
      </w:pPr>
      <w:r>
        <w:rPr>
          <w:rFonts w:ascii="Times New Roman" w:eastAsia="方正仿宋简体" w:hAnsi="Times New Roman"/>
          <w:sz w:val="30"/>
          <w:szCs w:val="30"/>
        </w:rPr>
        <w:t>肖</w:t>
      </w:r>
      <w:r w:rsidR="00B5703A">
        <w:rPr>
          <w:rFonts w:ascii="Times New Roman" w:eastAsia="方正仿宋简体" w:hAnsi="Times New Roman" w:hint="eastAsia"/>
          <w:sz w:val="30"/>
          <w:szCs w:val="30"/>
        </w:rPr>
        <w:t xml:space="preserve">  </w:t>
      </w:r>
      <w:r>
        <w:rPr>
          <w:rFonts w:ascii="Times New Roman" w:eastAsia="方正仿宋简体" w:hAnsi="Times New Roman"/>
          <w:sz w:val="30"/>
          <w:szCs w:val="30"/>
        </w:rPr>
        <w:t>坤</w:t>
      </w:r>
      <w:r>
        <w:rPr>
          <w:rFonts w:ascii="Times New Roman" w:eastAsia="方正仿宋简体" w:hAnsi="Times New Roman"/>
          <w:sz w:val="30"/>
          <w:szCs w:val="30"/>
        </w:rPr>
        <w:t xml:space="preserve"> 021-68400216</w:t>
      </w:r>
    </w:p>
    <w:p w14:paraId="7C172CB8" w14:textId="212D561A" w:rsidR="00B5703A" w:rsidRDefault="008D35E4">
      <w:pPr>
        <w:spacing w:beforeLines="50" w:before="156"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联系邮箱：</w:t>
      </w:r>
      <w:r w:rsidR="00B5703A" w:rsidRPr="002D797E">
        <w:rPr>
          <w:rFonts w:ascii="Times New Roman" w:eastAsia="方正仿宋简体" w:hAnsi="Times New Roman"/>
          <w:sz w:val="30"/>
          <w:szCs w:val="30"/>
        </w:rPr>
        <w:t>yin.yue@shfe.com.cn</w:t>
      </w:r>
    </w:p>
    <w:p w14:paraId="4D15FA46" w14:textId="17F1B57C" w:rsidR="00555567" w:rsidRDefault="00AA592D" w:rsidP="002D797E">
      <w:pPr>
        <w:spacing w:beforeLines="50" w:before="156" w:line="560" w:lineRule="exact"/>
        <w:ind w:firstLineChars="700" w:firstLine="2100"/>
        <w:rPr>
          <w:rFonts w:ascii="Times New Roman" w:eastAsia="方正仿宋简体" w:hAnsi="Times New Roman"/>
          <w:sz w:val="30"/>
          <w:szCs w:val="30"/>
        </w:rPr>
      </w:pPr>
      <w:r w:rsidRPr="002D797E">
        <w:rPr>
          <w:rFonts w:ascii="Times New Roman" w:eastAsia="方正仿宋简体" w:hAnsi="Times New Roman"/>
          <w:sz w:val="30"/>
          <w:szCs w:val="30"/>
        </w:rPr>
        <w:t>xiao.kun@shfe.com.cn</w:t>
      </w:r>
    </w:p>
    <w:p w14:paraId="2ECC0DF2" w14:textId="77777777" w:rsidR="002D797E" w:rsidRDefault="002D797E" w:rsidP="00B5703A">
      <w:pPr>
        <w:widowControl/>
        <w:spacing w:after="160" w:line="278" w:lineRule="auto"/>
        <w:ind w:firstLineChars="200" w:firstLine="602"/>
        <w:jc w:val="left"/>
        <w:rPr>
          <w:rFonts w:ascii="Times New Roman" w:eastAsia="方正仿宋简体" w:hAnsi="Times New Roman"/>
          <w:b/>
          <w:sz w:val="30"/>
          <w:szCs w:val="30"/>
        </w:rPr>
      </w:pPr>
    </w:p>
    <w:p w14:paraId="1C098F1D" w14:textId="653FC3B8" w:rsidR="00555567" w:rsidRPr="002D797E" w:rsidRDefault="008D35E4" w:rsidP="002D797E">
      <w:pPr>
        <w:widowControl/>
        <w:spacing w:after="160" w:line="278" w:lineRule="auto"/>
        <w:ind w:firstLineChars="200" w:firstLine="602"/>
        <w:jc w:val="left"/>
        <w:rPr>
          <w:rFonts w:ascii="Times New Roman" w:eastAsia="方正仿宋简体" w:hAnsi="Times New Roman"/>
          <w:b/>
          <w:sz w:val="30"/>
          <w:szCs w:val="30"/>
        </w:rPr>
      </w:pPr>
      <w:r>
        <w:rPr>
          <w:rFonts w:ascii="Times New Roman" w:eastAsia="方正仿宋简体" w:hAnsi="Times New Roman"/>
          <w:b/>
          <w:sz w:val="30"/>
          <w:szCs w:val="30"/>
        </w:rPr>
        <w:t>附件：</w:t>
      </w:r>
      <w:r>
        <w:rPr>
          <w:rFonts w:ascii="Times New Roman" w:eastAsia="方正仿宋简体" w:hAnsi="Times New Roman" w:hint="eastAsia"/>
          <w:sz w:val="30"/>
          <w:szCs w:val="30"/>
        </w:rPr>
        <w:t>2</w:t>
      </w:r>
      <w:r>
        <w:rPr>
          <w:rFonts w:ascii="Times New Roman" w:eastAsia="方正仿宋简体" w:hAnsi="Times New Roman"/>
          <w:sz w:val="30"/>
          <w:szCs w:val="30"/>
        </w:rPr>
        <w:t>-1</w:t>
      </w:r>
      <w:r>
        <w:rPr>
          <w:rFonts w:ascii="Times New Roman" w:eastAsia="方正仿宋简体" w:hAnsi="Times New Roman"/>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氧化铝期货项目立项申请材料清</w:t>
      </w:r>
      <w:r>
        <w:rPr>
          <w:rFonts w:ascii="Times New Roman" w:eastAsia="方正仿宋简体" w:hAnsi="Times New Roman" w:hint="eastAsia"/>
          <w:sz w:val="30"/>
          <w:szCs w:val="30"/>
        </w:rPr>
        <w:t>单</w:t>
      </w:r>
    </w:p>
    <w:p w14:paraId="35C3FC04" w14:textId="77777777" w:rsidR="00555567" w:rsidRDefault="008D35E4" w:rsidP="002D797E">
      <w:pPr>
        <w:spacing w:line="560" w:lineRule="exact"/>
        <w:ind w:firstLineChars="500" w:firstLine="1500"/>
        <w:rPr>
          <w:rFonts w:ascii="Times New Roman" w:eastAsia="方正仿宋简体" w:hAnsi="Times New Roman"/>
          <w:sz w:val="30"/>
          <w:szCs w:val="30"/>
        </w:rPr>
      </w:pPr>
      <w:r>
        <w:rPr>
          <w:rFonts w:ascii="Times New Roman" w:eastAsia="方正仿宋简体" w:hAnsi="Times New Roman" w:hint="eastAsia"/>
          <w:sz w:val="30"/>
          <w:szCs w:val="30"/>
        </w:rPr>
        <w:t>2</w:t>
      </w:r>
      <w:r>
        <w:rPr>
          <w:rFonts w:ascii="Times New Roman" w:eastAsia="方正仿宋简体" w:hAnsi="Times New Roman"/>
          <w:sz w:val="30"/>
          <w:szCs w:val="30"/>
        </w:rPr>
        <w:t>-2</w:t>
      </w:r>
      <w:r>
        <w:rPr>
          <w:rFonts w:ascii="Times New Roman" w:eastAsia="方正仿宋简体" w:hAnsi="Times New Roman"/>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氧化铝期货项目结项材料清单</w:t>
      </w:r>
    </w:p>
    <w:p w14:paraId="3AA7ECEF" w14:textId="77777777" w:rsidR="00555567" w:rsidRDefault="008D35E4">
      <w:pPr>
        <w:widowControl/>
        <w:spacing w:after="160" w:line="560" w:lineRule="exact"/>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5739719A" w14:textId="77777777" w:rsidR="00555567" w:rsidRDefault="008D35E4">
      <w:pPr>
        <w:spacing w:line="560" w:lineRule="exact"/>
        <w:rPr>
          <w:rFonts w:ascii="Times New Roman" w:eastAsia="方正大标宋简体" w:hAnsi="Times New Roman"/>
          <w:sz w:val="42"/>
          <w:szCs w:val="42"/>
        </w:rPr>
      </w:pPr>
      <w:bookmarkStart w:id="1" w:name="_Hlk219209469"/>
      <w:r>
        <w:rPr>
          <w:rFonts w:ascii="Times New Roman" w:eastAsia="方正大标宋简体" w:hAnsi="Times New Roman"/>
          <w:sz w:val="42"/>
          <w:szCs w:val="42"/>
        </w:rPr>
        <w:t>附件</w:t>
      </w:r>
      <w:r>
        <w:rPr>
          <w:rFonts w:ascii="Times New Roman" w:eastAsia="方正大标宋简体" w:hAnsi="Times New Roman" w:hint="eastAsia"/>
          <w:sz w:val="42"/>
          <w:szCs w:val="42"/>
        </w:rPr>
        <w:t>2</w:t>
      </w:r>
      <w:r>
        <w:rPr>
          <w:rFonts w:ascii="Times New Roman" w:eastAsia="方正大标宋简体" w:hAnsi="Times New Roman"/>
          <w:sz w:val="42"/>
          <w:szCs w:val="42"/>
        </w:rPr>
        <w:t>-1</w:t>
      </w:r>
    </w:p>
    <w:p w14:paraId="51C8068C" w14:textId="77777777" w:rsidR="00555567" w:rsidRDefault="00555567">
      <w:pPr>
        <w:spacing w:line="560" w:lineRule="exact"/>
        <w:rPr>
          <w:rFonts w:ascii="Times New Roman" w:hAnsi="Times New Roman"/>
        </w:rPr>
      </w:pPr>
    </w:p>
    <w:p w14:paraId="01B00E64" w14:textId="77777777" w:rsidR="00555567" w:rsidRDefault="008D35E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5A24CA86" w14:textId="77777777" w:rsidR="00555567" w:rsidRDefault="008D35E4">
      <w:pPr>
        <w:spacing w:line="560" w:lineRule="exact"/>
        <w:jc w:val="center"/>
        <w:rPr>
          <w:rFonts w:ascii="Times New Roman" w:eastAsia="方正大标宋简体" w:hAnsi="Times New Roman"/>
          <w:sz w:val="42"/>
          <w:szCs w:val="42"/>
        </w:rPr>
      </w:pPr>
      <w:bookmarkStart w:id="2" w:name="OLE_LINK1"/>
      <w:r>
        <w:rPr>
          <w:rFonts w:ascii="Times New Roman" w:eastAsia="方正大标宋简体" w:hAnsi="Times New Roman"/>
          <w:sz w:val="42"/>
          <w:szCs w:val="42"/>
        </w:rPr>
        <w:t>氧化铝</w:t>
      </w:r>
      <w:bookmarkEnd w:id="2"/>
      <w:r>
        <w:rPr>
          <w:rFonts w:ascii="Times New Roman" w:eastAsia="方正大标宋简体" w:hAnsi="Times New Roman"/>
          <w:sz w:val="42"/>
          <w:szCs w:val="42"/>
        </w:rPr>
        <w:t>期货项目立项申请材料清单</w:t>
      </w:r>
    </w:p>
    <w:p w14:paraId="507A595D" w14:textId="77777777" w:rsidR="00555567" w:rsidRDefault="00555567">
      <w:pPr>
        <w:widowControl/>
        <w:spacing w:line="560" w:lineRule="exact"/>
        <w:rPr>
          <w:rFonts w:ascii="Times New Roman" w:eastAsia="方正仿宋简体" w:hAnsi="Times New Roman"/>
          <w:sz w:val="30"/>
          <w:szCs w:val="30"/>
        </w:rPr>
      </w:pPr>
    </w:p>
    <w:p w14:paraId="00C317BC" w14:textId="0FDA91B5"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B97F80">
        <w:rPr>
          <w:rFonts w:ascii="Times New Roman" w:eastAsia="方正仿宋简体" w:hAnsi="Times New Roman" w:hint="eastAsia"/>
          <w:sz w:val="30"/>
          <w:szCs w:val="30"/>
        </w:rPr>
        <w:t>.</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氧化铝期货项目申请表（见附表，加盖会员单位印章）；</w:t>
      </w:r>
    </w:p>
    <w:p w14:paraId="57723DB2" w14:textId="5F7CD522" w:rsidR="00555567" w:rsidRDefault="00B97F80" w:rsidP="00B97F80">
      <w:pPr>
        <w:spacing w:line="560" w:lineRule="exact"/>
        <w:ind w:left="600"/>
        <w:rPr>
          <w:rFonts w:ascii="Times New Roman" w:eastAsia="方正仿宋简体" w:hAnsi="Times New Roman"/>
          <w:sz w:val="30"/>
          <w:szCs w:val="30"/>
        </w:rPr>
      </w:pPr>
      <w:r>
        <w:rPr>
          <w:rFonts w:ascii="Times New Roman" w:eastAsia="方正仿宋简体" w:hAnsi="Times New Roman" w:hint="eastAsia"/>
          <w:sz w:val="30"/>
          <w:szCs w:val="30"/>
        </w:rPr>
        <w:t>2.</w:t>
      </w:r>
      <w:r>
        <w:rPr>
          <w:rFonts w:ascii="Times New Roman" w:eastAsia="方正仿宋简体" w:hAnsi="Times New Roman"/>
          <w:sz w:val="30"/>
          <w:szCs w:val="30"/>
        </w:rPr>
        <w:t>参与企业营业执照（加盖参与企业印章）；</w:t>
      </w:r>
    </w:p>
    <w:p w14:paraId="6E1C60B6" w14:textId="77777777" w:rsidR="00B97F80" w:rsidRDefault="00B97F80" w:rsidP="00B97F80">
      <w:pPr>
        <w:spacing w:line="560" w:lineRule="exact"/>
        <w:ind w:left="600"/>
        <w:rPr>
          <w:rFonts w:ascii="Times New Roman" w:eastAsia="方正仿宋简体" w:hAnsi="Times New Roman"/>
          <w:sz w:val="30"/>
          <w:szCs w:val="30"/>
        </w:rPr>
      </w:pPr>
      <w:r>
        <w:rPr>
          <w:rFonts w:ascii="Times New Roman" w:eastAsia="方正仿宋简体" w:hAnsi="Times New Roman" w:hint="eastAsia"/>
          <w:sz w:val="30"/>
          <w:szCs w:val="30"/>
        </w:rPr>
        <w:t>3.</w:t>
      </w:r>
      <w:r>
        <w:rPr>
          <w:rFonts w:ascii="Times New Roman" w:eastAsia="方正仿宋简体" w:hAnsi="Times New Roman"/>
          <w:sz w:val="30"/>
          <w:szCs w:val="30"/>
        </w:rPr>
        <w:t>承诺函（加盖参与企业印章）；</w:t>
      </w:r>
    </w:p>
    <w:p w14:paraId="585D0D89" w14:textId="6350B85A" w:rsidR="00555567" w:rsidRDefault="00B97F80" w:rsidP="00B97F8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4.</w:t>
      </w:r>
      <w:r>
        <w:rPr>
          <w:rFonts w:ascii="Times New Roman" w:eastAsia="方正仿宋简体" w:hAnsi="Times New Roman"/>
          <w:sz w:val="30"/>
          <w:szCs w:val="30"/>
        </w:rPr>
        <w:t>代表集团公司开展销售或采购的，需提交授权说明或相关证明材料（</w:t>
      </w:r>
      <w:r w:rsidR="00E47CDA">
        <w:rPr>
          <w:rFonts w:ascii="Times New Roman" w:eastAsia="方正仿宋简体" w:hAnsi="Times New Roman"/>
          <w:sz w:val="30"/>
          <w:szCs w:val="30"/>
        </w:rPr>
        <w:t>加盖参与企业集团公司印章</w:t>
      </w:r>
      <w:r w:rsidR="00E47CDA">
        <w:rPr>
          <w:rFonts w:ascii="Times New Roman" w:eastAsia="方正仿宋简体" w:hAnsi="Times New Roman" w:hint="eastAsia"/>
          <w:sz w:val="30"/>
          <w:szCs w:val="30"/>
        </w:rPr>
        <w:t>，</w:t>
      </w:r>
      <w:r w:rsidR="00E47CDA">
        <w:rPr>
          <w:rFonts w:ascii="Times New Roman" w:eastAsia="方正仿宋简体" w:hAnsi="Times New Roman"/>
          <w:sz w:val="30"/>
          <w:szCs w:val="30"/>
        </w:rPr>
        <w:t>或</w:t>
      </w:r>
      <w:r w:rsidR="00E47CDA">
        <w:rPr>
          <w:rFonts w:ascii="Times New Roman" w:eastAsia="方正仿宋简体" w:hAnsi="Times New Roman" w:hint="eastAsia"/>
          <w:sz w:val="30"/>
          <w:szCs w:val="30"/>
        </w:rPr>
        <w:t>提供</w:t>
      </w:r>
      <w:r w:rsidR="00E47CDA">
        <w:rPr>
          <w:rFonts w:ascii="Times New Roman" w:eastAsia="方正仿宋简体" w:hAnsi="Times New Roman"/>
          <w:sz w:val="30"/>
          <w:szCs w:val="30"/>
        </w:rPr>
        <w:t>具有同等法律效力证明文件</w:t>
      </w:r>
      <w:r>
        <w:rPr>
          <w:rFonts w:ascii="Times New Roman" w:eastAsia="方正仿宋简体" w:hAnsi="Times New Roman"/>
          <w:sz w:val="30"/>
          <w:szCs w:val="30"/>
        </w:rPr>
        <w:t>）；</w:t>
      </w:r>
    </w:p>
    <w:p w14:paraId="04DD1598" w14:textId="2AE8557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B97F80">
        <w:rPr>
          <w:rFonts w:ascii="Times New Roman" w:eastAsia="方正仿宋简体" w:hAnsi="Times New Roman" w:hint="eastAsia"/>
          <w:sz w:val="30"/>
          <w:szCs w:val="30"/>
        </w:rPr>
        <w:t>.</w:t>
      </w:r>
      <w:r>
        <w:rPr>
          <w:rFonts w:ascii="Times New Roman" w:eastAsia="方正仿宋简体" w:hAnsi="Times New Roman"/>
          <w:sz w:val="30"/>
          <w:szCs w:val="30"/>
        </w:rPr>
        <w:t>上期所要求的其他材料。</w:t>
      </w:r>
    </w:p>
    <w:p w14:paraId="30920D03" w14:textId="77777777" w:rsidR="00555567" w:rsidRDefault="008D35E4">
      <w:pPr>
        <w:widowControl/>
        <w:spacing w:after="160" w:line="560" w:lineRule="exact"/>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6E09E6AE" w14:textId="77777777" w:rsidR="00555567" w:rsidRDefault="008D35E4">
      <w:pPr>
        <w:widowControl/>
        <w:spacing w:after="160" w:line="278" w:lineRule="auto"/>
        <w:jc w:val="left"/>
        <w:rPr>
          <w:rFonts w:ascii="Times New Roman" w:eastAsia="方正黑体简体" w:hAnsi="Times New Roman"/>
          <w:sz w:val="30"/>
          <w:szCs w:val="30"/>
        </w:rPr>
      </w:pPr>
      <w:r>
        <w:rPr>
          <w:rFonts w:ascii="Times New Roman" w:eastAsia="方正黑体简体" w:hAnsi="Times New Roman"/>
          <w:sz w:val="30"/>
          <w:szCs w:val="30"/>
        </w:rPr>
        <w:t>附表</w:t>
      </w:r>
    </w:p>
    <w:p w14:paraId="0CE3A311" w14:textId="77777777" w:rsidR="00555567" w:rsidRDefault="008D35E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13F36E6A" w14:textId="77777777" w:rsidR="00555567" w:rsidRDefault="008D35E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氧化铝期货项目申请表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02"/>
        <w:gridCol w:w="1058"/>
        <w:gridCol w:w="1701"/>
        <w:gridCol w:w="709"/>
        <w:gridCol w:w="2006"/>
      </w:tblGrid>
      <w:tr w:rsidR="00555567" w14:paraId="48260DC4" w14:textId="77777777">
        <w:trPr>
          <w:trHeight w:val="464"/>
        </w:trPr>
        <w:tc>
          <w:tcPr>
            <w:tcW w:w="846" w:type="dxa"/>
            <w:vMerge w:val="restart"/>
            <w:vAlign w:val="center"/>
          </w:tcPr>
          <w:p w14:paraId="7CDF8490"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w:t>
            </w:r>
          </w:p>
          <w:p w14:paraId="25ED8106"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w:t>
            </w:r>
          </w:p>
          <w:p w14:paraId="237B8EA2"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02" w:type="dxa"/>
            <w:vAlign w:val="center"/>
          </w:tcPr>
          <w:p w14:paraId="561BB351"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会员单位名称</w:t>
            </w:r>
          </w:p>
        </w:tc>
        <w:tc>
          <w:tcPr>
            <w:tcW w:w="5474" w:type="dxa"/>
            <w:gridSpan w:val="4"/>
          </w:tcPr>
          <w:p w14:paraId="7FBB1BCA" w14:textId="77777777" w:rsidR="00555567" w:rsidRDefault="00555567">
            <w:pPr>
              <w:spacing w:line="560" w:lineRule="exact"/>
              <w:jc w:val="left"/>
              <w:rPr>
                <w:rFonts w:ascii="Times New Roman" w:eastAsia="方正仿宋简体" w:hAnsi="Times New Roman"/>
                <w:kern w:val="0"/>
                <w:sz w:val="24"/>
                <w:szCs w:val="24"/>
              </w:rPr>
            </w:pPr>
          </w:p>
        </w:tc>
      </w:tr>
      <w:tr w:rsidR="00555567" w14:paraId="6C4CA852" w14:textId="77777777">
        <w:tc>
          <w:tcPr>
            <w:tcW w:w="846" w:type="dxa"/>
            <w:vMerge/>
            <w:vAlign w:val="center"/>
          </w:tcPr>
          <w:p w14:paraId="76EAFBEE"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Align w:val="center"/>
          </w:tcPr>
          <w:p w14:paraId="2FCFD099"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会员号（</w:t>
            </w:r>
            <w:r>
              <w:rPr>
                <w:rFonts w:ascii="Times New Roman" w:eastAsia="方正仿宋简体" w:hAnsi="Times New Roman"/>
                <w:kern w:val="0"/>
                <w:sz w:val="24"/>
                <w:szCs w:val="24"/>
              </w:rPr>
              <w:t>4</w:t>
            </w:r>
            <w:r>
              <w:rPr>
                <w:rFonts w:ascii="Times New Roman" w:eastAsia="方正仿宋简体" w:hAnsi="Times New Roman"/>
                <w:kern w:val="0"/>
                <w:sz w:val="24"/>
                <w:szCs w:val="24"/>
              </w:rPr>
              <w:t>位）</w:t>
            </w:r>
          </w:p>
        </w:tc>
        <w:tc>
          <w:tcPr>
            <w:tcW w:w="5474" w:type="dxa"/>
            <w:gridSpan w:val="4"/>
          </w:tcPr>
          <w:p w14:paraId="5282503A" w14:textId="77777777" w:rsidR="00555567" w:rsidRDefault="00555567">
            <w:pPr>
              <w:spacing w:line="560" w:lineRule="exact"/>
              <w:jc w:val="left"/>
              <w:rPr>
                <w:rFonts w:ascii="Times New Roman" w:eastAsia="方正仿宋简体" w:hAnsi="Times New Roman"/>
                <w:kern w:val="0"/>
                <w:sz w:val="24"/>
                <w:szCs w:val="24"/>
              </w:rPr>
            </w:pPr>
          </w:p>
        </w:tc>
      </w:tr>
      <w:tr w:rsidR="00555567" w14:paraId="69E2F5BC" w14:textId="77777777">
        <w:trPr>
          <w:trHeight w:val="372"/>
        </w:trPr>
        <w:tc>
          <w:tcPr>
            <w:tcW w:w="846" w:type="dxa"/>
            <w:vMerge/>
            <w:vAlign w:val="center"/>
          </w:tcPr>
          <w:p w14:paraId="53E2372B"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Merge w:val="restart"/>
            <w:vAlign w:val="center"/>
          </w:tcPr>
          <w:p w14:paraId="286B3D52"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058" w:type="dxa"/>
          </w:tcPr>
          <w:p w14:paraId="351C3E51"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178F86DD" w14:textId="77777777" w:rsidR="00555567" w:rsidRDefault="00555567">
            <w:pPr>
              <w:spacing w:line="560" w:lineRule="exact"/>
              <w:jc w:val="left"/>
              <w:rPr>
                <w:rFonts w:ascii="Times New Roman" w:eastAsia="方正仿宋简体" w:hAnsi="Times New Roman"/>
                <w:kern w:val="0"/>
                <w:sz w:val="24"/>
                <w:szCs w:val="24"/>
              </w:rPr>
            </w:pPr>
          </w:p>
        </w:tc>
        <w:tc>
          <w:tcPr>
            <w:tcW w:w="709" w:type="dxa"/>
          </w:tcPr>
          <w:p w14:paraId="7835932A"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3A5BAC04" w14:textId="77777777" w:rsidR="00555567" w:rsidRDefault="00555567">
            <w:pPr>
              <w:spacing w:line="560" w:lineRule="exact"/>
              <w:jc w:val="left"/>
              <w:rPr>
                <w:rFonts w:ascii="Times New Roman" w:eastAsia="方正仿宋简体" w:hAnsi="Times New Roman"/>
                <w:kern w:val="0"/>
                <w:sz w:val="24"/>
                <w:szCs w:val="24"/>
              </w:rPr>
            </w:pPr>
          </w:p>
        </w:tc>
      </w:tr>
      <w:tr w:rsidR="00555567" w14:paraId="712A0AF1" w14:textId="77777777">
        <w:trPr>
          <w:trHeight w:val="350"/>
        </w:trPr>
        <w:tc>
          <w:tcPr>
            <w:tcW w:w="846" w:type="dxa"/>
            <w:vMerge/>
            <w:vAlign w:val="center"/>
          </w:tcPr>
          <w:p w14:paraId="42FA16CC"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Merge/>
            <w:vAlign w:val="center"/>
          </w:tcPr>
          <w:p w14:paraId="0F49605C" w14:textId="77777777" w:rsidR="00555567" w:rsidRDefault="00555567">
            <w:pPr>
              <w:spacing w:line="560" w:lineRule="exact"/>
              <w:jc w:val="center"/>
              <w:rPr>
                <w:rFonts w:ascii="Times New Roman" w:eastAsia="方正仿宋简体" w:hAnsi="Times New Roman"/>
                <w:kern w:val="0"/>
                <w:sz w:val="24"/>
                <w:szCs w:val="24"/>
              </w:rPr>
            </w:pPr>
          </w:p>
        </w:tc>
        <w:tc>
          <w:tcPr>
            <w:tcW w:w="1058" w:type="dxa"/>
          </w:tcPr>
          <w:p w14:paraId="0D027182"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31C931AA" w14:textId="77777777" w:rsidR="00555567" w:rsidRDefault="00555567">
            <w:pPr>
              <w:spacing w:line="560" w:lineRule="exact"/>
              <w:jc w:val="left"/>
              <w:rPr>
                <w:rFonts w:ascii="Times New Roman" w:eastAsia="方正仿宋简体" w:hAnsi="Times New Roman"/>
                <w:kern w:val="0"/>
                <w:sz w:val="24"/>
                <w:szCs w:val="24"/>
              </w:rPr>
            </w:pPr>
          </w:p>
        </w:tc>
        <w:tc>
          <w:tcPr>
            <w:tcW w:w="709" w:type="dxa"/>
          </w:tcPr>
          <w:p w14:paraId="0E830B65"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5458E3DA" w14:textId="77777777" w:rsidR="00555567" w:rsidRDefault="00555567">
            <w:pPr>
              <w:spacing w:line="560" w:lineRule="exact"/>
              <w:jc w:val="left"/>
              <w:rPr>
                <w:rFonts w:ascii="Times New Roman" w:eastAsia="方正仿宋简体" w:hAnsi="Times New Roman"/>
                <w:kern w:val="0"/>
                <w:sz w:val="24"/>
                <w:szCs w:val="24"/>
              </w:rPr>
            </w:pPr>
          </w:p>
        </w:tc>
      </w:tr>
      <w:tr w:rsidR="00555567" w14:paraId="34DF271E" w14:textId="77777777">
        <w:trPr>
          <w:trHeight w:val="444"/>
        </w:trPr>
        <w:tc>
          <w:tcPr>
            <w:tcW w:w="846" w:type="dxa"/>
            <w:vMerge/>
            <w:vAlign w:val="center"/>
          </w:tcPr>
          <w:p w14:paraId="74F2BD34"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Merge w:val="restart"/>
            <w:vAlign w:val="center"/>
          </w:tcPr>
          <w:p w14:paraId="1F516542"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1058" w:type="dxa"/>
          </w:tcPr>
          <w:p w14:paraId="10A66813"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5AF3653C" w14:textId="77777777" w:rsidR="00555567" w:rsidRDefault="00555567">
            <w:pPr>
              <w:spacing w:line="560" w:lineRule="exact"/>
              <w:jc w:val="left"/>
              <w:rPr>
                <w:rFonts w:ascii="Times New Roman" w:eastAsia="方正仿宋简体" w:hAnsi="Times New Roman"/>
                <w:kern w:val="0"/>
                <w:sz w:val="24"/>
                <w:szCs w:val="24"/>
              </w:rPr>
            </w:pPr>
          </w:p>
        </w:tc>
        <w:tc>
          <w:tcPr>
            <w:tcW w:w="709" w:type="dxa"/>
          </w:tcPr>
          <w:p w14:paraId="467FA1D0"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296F7B6F" w14:textId="77777777" w:rsidR="00555567" w:rsidRDefault="00555567">
            <w:pPr>
              <w:spacing w:line="560" w:lineRule="exact"/>
              <w:jc w:val="left"/>
              <w:rPr>
                <w:rFonts w:ascii="Times New Roman" w:eastAsia="方正仿宋简体" w:hAnsi="Times New Roman"/>
                <w:kern w:val="0"/>
                <w:sz w:val="24"/>
                <w:szCs w:val="24"/>
              </w:rPr>
            </w:pPr>
          </w:p>
        </w:tc>
      </w:tr>
      <w:tr w:rsidR="00555567" w14:paraId="0EE30B60" w14:textId="77777777">
        <w:trPr>
          <w:trHeight w:val="315"/>
        </w:trPr>
        <w:tc>
          <w:tcPr>
            <w:tcW w:w="846" w:type="dxa"/>
            <w:vMerge/>
            <w:vAlign w:val="center"/>
          </w:tcPr>
          <w:p w14:paraId="6FEC82E9"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Merge/>
          </w:tcPr>
          <w:p w14:paraId="5F671CC1" w14:textId="77777777" w:rsidR="00555567" w:rsidRDefault="00555567">
            <w:pPr>
              <w:spacing w:line="560" w:lineRule="exact"/>
              <w:jc w:val="left"/>
              <w:rPr>
                <w:rFonts w:ascii="Times New Roman" w:eastAsia="方正仿宋简体" w:hAnsi="Times New Roman"/>
                <w:kern w:val="0"/>
                <w:sz w:val="24"/>
                <w:szCs w:val="24"/>
              </w:rPr>
            </w:pPr>
          </w:p>
        </w:tc>
        <w:tc>
          <w:tcPr>
            <w:tcW w:w="1058" w:type="dxa"/>
          </w:tcPr>
          <w:p w14:paraId="11C6F88D"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1939E3EF" w14:textId="77777777" w:rsidR="00555567" w:rsidRDefault="00555567">
            <w:pPr>
              <w:spacing w:line="560" w:lineRule="exact"/>
              <w:jc w:val="left"/>
              <w:rPr>
                <w:rFonts w:ascii="Times New Roman" w:eastAsia="方正仿宋简体" w:hAnsi="Times New Roman"/>
                <w:kern w:val="0"/>
                <w:sz w:val="24"/>
                <w:szCs w:val="24"/>
              </w:rPr>
            </w:pPr>
          </w:p>
        </w:tc>
        <w:tc>
          <w:tcPr>
            <w:tcW w:w="709" w:type="dxa"/>
          </w:tcPr>
          <w:p w14:paraId="5CEA0FD4"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1A6E2736" w14:textId="77777777" w:rsidR="00555567" w:rsidRDefault="00555567">
            <w:pPr>
              <w:spacing w:line="560" w:lineRule="exact"/>
              <w:jc w:val="left"/>
              <w:rPr>
                <w:rFonts w:ascii="Times New Roman" w:eastAsia="方正仿宋简体" w:hAnsi="Times New Roman"/>
                <w:kern w:val="0"/>
                <w:sz w:val="24"/>
                <w:szCs w:val="24"/>
              </w:rPr>
            </w:pPr>
          </w:p>
        </w:tc>
      </w:tr>
      <w:tr w:rsidR="00555567" w14:paraId="0D6DBC76" w14:textId="77777777">
        <w:tc>
          <w:tcPr>
            <w:tcW w:w="846" w:type="dxa"/>
            <w:vMerge w:val="restart"/>
            <w:vAlign w:val="center"/>
          </w:tcPr>
          <w:p w14:paraId="373823AA"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申请参与</w:t>
            </w:r>
          </w:p>
          <w:p w14:paraId="7FBCF6AA"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w:t>
            </w:r>
          </w:p>
          <w:p w14:paraId="0F4FC3A8"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02" w:type="dxa"/>
            <w:vAlign w:val="center"/>
          </w:tcPr>
          <w:p w14:paraId="0211CD17"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企业全称</w:t>
            </w:r>
          </w:p>
        </w:tc>
        <w:tc>
          <w:tcPr>
            <w:tcW w:w="5474" w:type="dxa"/>
            <w:gridSpan w:val="4"/>
          </w:tcPr>
          <w:p w14:paraId="7FF5A2A6"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（如集团内有多家企业，填写集团名称，合并计算）</w:t>
            </w:r>
          </w:p>
        </w:tc>
      </w:tr>
      <w:tr w:rsidR="00555567" w14:paraId="1F0DEEAD" w14:textId="77777777">
        <w:tc>
          <w:tcPr>
            <w:tcW w:w="846" w:type="dxa"/>
            <w:vMerge/>
            <w:vAlign w:val="center"/>
          </w:tcPr>
          <w:p w14:paraId="45E3B28A"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Align w:val="center"/>
          </w:tcPr>
          <w:p w14:paraId="4B453066"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交易编码</w:t>
            </w:r>
          </w:p>
        </w:tc>
        <w:tc>
          <w:tcPr>
            <w:tcW w:w="5474" w:type="dxa"/>
            <w:gridSpan w:val="4"/>
          </w:tcPr>
          <w:p w14:paraId="385E91D8"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如有，此处请填写交易编码</w:t>
            </w:r>
          </w:p>
        </w:tc>
      </w:tr>
      <w:tr w:rsidR="00555567" w14:paraId="07DE3623" w14:textId="77777777">
        <w:tc>
          <w:tcPr>
            <w:tcW w:w="846" w:type="dxa"/>
            <w:vMerge/>
            <w:vAlign w:val="center"/>
          </w:tcPr>
          <w:p w14:paraId="748A2934"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Align w:val="center"/>
          </w:tcPr>
          <w:p w14:paraId="735B9F3B"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企业法定代表人</w:t>
            </w:r>
          </w:p>
        </w:tc>
        <w:tc>
          <w:tcPr>
            <w:tcW w:w="5474" w:type="dxa"/>
            <w:gridSpan w:val="4"/>
          </w:tcPr>
          <w:p w14:paraId="1CF897A4" w14:textId="77777777" w:rsidR="00555567" w:rsidRDefault="00555567">
            <w:pPr>
              <w:spacing w:line="560" w:lineRule="exact"/>
              <w:jc w:val="left"/>
              <w:rPr>
                <w:rFonts w:ascii="Times New Roman" w:eastAsia="方正仿宋简体" w:hAnsi="Times New Roman"/>
                <w:kern w:val="0"/>
                <w:sz w:val="24"/>
                <w:szCs w:val="24"/>
              </w:rPr>
            </w:pPr>
          </w:p>
        </w:tc>
      </w:tr>
      <w:tr w:rsidR="00555567" w14:paraId="758614E3" w14:textId="77777777">
        <w:tc>
          <w:tcPr>
            <w:tcW w:w="846" w:type="dxa"/>
            <w:vMerge/>
            <w:vAlign w:val="center"/>
          </w:tcPr>
          <w:p w14:paraId="72CFA218"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Align w:val="center"/>
          </w:tcPr>
          <w:p w14:paraId="228A7A91"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企业所在地区</w:t>
            </w:r>
          </w:p>
        </w:tc>
        <w:tc>
          <w:tcPr>
            <w:tcW w:w="5474" w:type="dxa"/>
            <w:gridSpan w:val="4"/>
            <w:vAlign w:val="center"/>
          </w:tcPr>
          <w:p w14:paraId="358CCC4A"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省</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市</w:t>
            </w:r>
          </w:p>
        </w:tc>
      </w:tr>
      <w:tr w:rsidR="00555567" w14:paraId="05B59D00" w14:textId="77777777">
        <w:tc>
          <w:tcPr>
            <w:tcW w:w="846" w:type="dxa"/>
            <w:vMerge/>
            <w:vAlign w:val="center"/>
          </w:tcPr>
          <w:p w14:paraId="33DC38C9"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Align w:val="center"/>
          </w:tcPr>
          <w:p w14:paraId="227B3549" w14:textId="77777777" w:rsidR="00555567" w:rsidRDefault="008D35E4">
            <w:pPr>
              <w:adjustRightInd w:val="0"/>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p>
          <w:p w14:paraId="6BB8092F"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r>
              <w:rPr>
                <w:rFonts w:ascii="Times New Roman" w:eastAsia="方正仿宋简体" w:hAnsi="Times New Roman" w:hint="eastAsia"/>
                <w:kern w:val="0"/>
                <w:sz w:val="24"/>
                <w:szCs w:val="24"/>
              </w:rPr>
              <w:t>，可复选</w:t>
            </w:r>
          </w:p>
        </w:tc>
        <w:tc>
          <w:tcPr>
            <w:tcW w:w="5474" w:type="dxa"/>
            <w:gridSpan w:val="4"/>
            <w:vAlign w:val="center"/>
          </w:tcPr>
          <w:p w14:paraId="0E453DD9"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上市公司</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p>
          <w:p w14:paraId="1162655B"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期货公司风险管理公司</w:t>
            </w:r>
          </w:p>
          <w:p w14:paraId="06D71E64"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中小企业</w:t>
            </w:r>
          </w:p>
        </w:tc>
      </w:tr>
      <w:tr w:rsidR="00555567" w14:paraId="65F0E1EC" w14:textId="77777777">
        <w:trPr>
          <w:trHeight w:val="804"/>
        </w:trPr>
        <w:tc>
          <w:tcPr>
            <w:tcW w:w="846" w:type="dxa"/>
            <w:vMerge/>
            <w:vAlign w:val="center"/>
          </w:tcPr>
          <w:p w14:paraId="2354C518"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Align w:val="center"/>
          </w:tcPr>
          <w:p w14:paraId="0619F720" w14:textId="77777777" w:rsidR="00555567" w:rsidRDefault="008D35E4">
            <w:pPr>
              <w:adjustRightInd w:val="0"/>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2025</w:t>
            </w:r>
            <w:r>
              <w:rPr>
                <w:rFonts w:ascii="Times New Roman" w:eastAsia="方正仿宋简体" w:hAnsi="Times New Roman"/>
                <w:kern w:val="0"/>
                <w:sz w:val="24"/>
                <w:szCs w:val="24"/>
              </w:rPr>
              <w:t>年现货量</w:t>
            </w:r>
          </w:p>
          <w:p w14:paraId="2D2A2C17"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474" w:type="dxa"/>
            <w:gridSpan w:val="4"/>
            <w:vAlign w:val="center"/>
          </w:tcPr>
          <w:p w14:paraId="45EA414D" w14:textId="77777777" w:rsidR="00555567" w:rsidRDefault="008D35E4">
            <w:pPr>
              <w:adjustRightInd w:val="0"/>
              <w:snapToGrid w:val="0"/>
              <w:spacing w:line="560" w:lineRule="exac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氧化铝产量</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46D803BC" w14:textId="77777777" w:rsidR="00555567" w:rsidRDefault="008D35E4">
            <w:pPr>
              <w:adjustRightInd w:val="0"/>
              <w:snapToGrid w:val="0"/>
              <w:spacing w:line="560" w:lineRule="exac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氧化铝贸易量</w:t>
            </w:r>
            <w:r>
              <w:rPr>
                <w:rFonts w:ascii="Times New Roman" w:eastAsia="方正仿宋简体" w:hAnsi="Times New Roman"/>
                <w:kern w:val="0"/>
                <w:sz w:val="24"/>
                <w:szCs w:val="24"/>
                <w:u w:val="single"/>
              </w:rPr>
              <w:t xml:space="preserve">            </w:t>
            </w:r>
          </w:p>
          <w:p w14:paraId="68141830"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氧化铝消费量</w:t>
            </w:r>
            <w:r>
              <w:rPr>
                <w:rFonts w:ascii="Times New Roman" w:eastAsia="方正仿宋简体" w:hAnsi="Times New Roman"/>
                <w:kern w:val="0"/>
                <w:sz w:val="24"/>
                <w:szCs w:val="24"/>
                <w:u w:val="single"/>
              </w:rPr>
              <w:t xml:space="preserve">           </w:t>
            </w:r>
          </w:p>
        </w:tc>
      </w:tr>
      <w:tr w:rsidR="00555567" w14:paraId="717E60ED" w14:textId="77777777">
        <w:tc>
          <w:tcPr>
            <w:tcW w:w="846" w:type="dxa"/>
            <w:vMerge/>
            <w:vAlign w:val="center"/>
          </w:tcPr>
          <w:p w14:paraId="6517F792"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Merge w:val="restart"/>
            <w:vAlign w:val="center"/>
          </w:tcPr>
          <w:p w14:paraId="638177E6"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058" w:type="dxa"/>
          </w:tcPr>
          <w:p w14:paraId="78E1A6EA"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03CD6296" w14:textId="77777777" w:rsidR="00555567" w:rsidRDefault="00555567">
            <w:pPr>
              <w:spacing w:line="560" w:lineRule="exact"/>
              <w:jc w:val="left"/>
              <w:rPr>
                <w:rFonts w:ascii="Times New Roman" w:eastAsia="方正仿宋简体" w:hAnsi="Times New Roman"/>
                <w:kern w:val="0"/>
                <w:sz w:val="24"/>
                <w:szCs w:val="24"/>
              </w:rPr>
            </w:pPr>
          </w:p>
        </w:tc>
        <w:tc>
          <w:tcPr>
            <w:tcW w:w="709" w:type="dxa"/>
          </w:tcPr>
          <w:p w14:paraId="794BC677"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6B09C95A" w14:textId="77777777" w:rsidR="00555567" w:rsidRDefault="00555567">
            <w:pPr>
              <w:spacing w:line="560" w:lineRule="exact"/>
              <w:jc w:val="left"/>
              <w:rPr>
                <w:rFonts w:ascii="Times New Roman" w:eastAsia="方正仿宋简体" w:hAnsi="Times New Roman"/>
                <w:kern w:val="0"/>
                <w:sz w:val="24"/>
                <w:szCs w:val="24"/>
              </w:rPr>
            </w:pPr>
          </w:p>
        </w:tc>
      </w:tr>
      <w:tr w:rsidR="00555567" w14:paraId="2B39E5EE" w14:textId="77777777">
        <w:tc>
          <w:tcPr>
            <w:tcW w:w="846" w:type="dxa"/>
            <w:vMerge/>
            <w:vAlign w:val="center"/>
          </w:tcPr>
          <w:p w14:paraId="18595F35"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Merge/>
            <w:vAlign w:val="center"/>
          </w:tcPr>
          <w:p w14:paraId="37A63884" w14:textId="77777777" w:rsidR="00555567" w:rsidRDefault="00555567">
            <w:pPr>
              <w:spacing w:line="560" w:lineRule="exact"/>
              <w:jc w:val="center"/>
              <w:rPr>
                <w:rFonts w:ascii="Times New Roman" w:eastAsia="方正仿宋简体" w:hAnsi="Times New Roman"/>
                <w:kern w:val="0"/>
                <w:sz w:val="24"/>
                <w:szCs w:val="24"/>
              </w:rPr>
            </w:pPr>
          </w:p>
        </w:tc>
        <w:tc>
          <w:tcPr>
            <w:tcW w:w="1058" w:type="dxa"/>
          </w:tcPr>
          <w:p w14:paraId="7ED2E5A2"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7BC07534" w14:textId="77777777" w:rsidR="00555567" w:rsidRDefault="00555567">
            <w:pPr>
              <w:spacing w:line="560" w:lineRule="exact"/>
              <w:jc w:val="left"/>
              <w:rPr>
                <w:rFonts w:ascii="Times New Roman" w:eastAsia="方正仿宋简体" w:hAnsi="Times New Roman"/>
                <w:kern w:val="0"/>
                <w:sz w:val="24"/>
                <w:szCs w:val="24"/>
              </w:rPr>
            </w:pPr>
          </w:p>
        </w:tc>
        <w:tc>
          <w:tcPr>
            <w:tcW w:w="709" w:type="dxa"/>
          </w:tcPr>
          <w:p w14:paraId="215D47C0"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12964DF8" w14:textId="77777777" w:rsidR="00555567" w:rsidRDefault="00555567">
            <w:pPr>
              <w:spacing w:line="560" w:lineRule="exact"/>
              <w:jc w:val="left"/>
              <w:rPr>
                <w:rFonts w:ascii="Times New Roman" w:eastAsia="方正仿宋简体" w:hAnsi="Times New Roman"/>
                <w:kern w:val="0"/>
                <w:sz w:val="24"/>
                <w:szCs w:val="24"/>
              </w:rPr>
            </w:pPr>
          </w:p>
        </w:tc>
      </w:tr>
      <w:tr w:rsidR="00555567" w14:paraId="05734E9F" w14:textId="77777777">
        <w:tc>
          <w:tcPr>
            <w:tcW w:w="846" w:type="dxa"/>
            <w:vMerge/>
            <w:vAlign w:val="center"/>
          </w:tcPr>
          <w:p w14:paraId="6736B632"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Merge w:val="restart"/>
            <w:vAlign w:val="center"/>
          </w:tcPr>
          <w:p w14:paraId="38F89B18" w14:textId="77777777" w:rsidR="00555567" w:rsidRDefault="008D35E4">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1058" w:type="dxa"/>
          </w:tcPr>
          <w:p w14:paraId="3462B605"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49EDB089" w14:textId="77777777" w:rsidR="00555567" w:rsidRDefault="00555567">
            <w:pPr>
              <w:spacing w:line="560" w:lineRule="exact"/>
              <w:jc w:val="left"/>
              <w:rPr>
                <w:rFonts w:ascii="Times New Roman" w:eastAsia="方正仿宋简体" w:hAnsi="Times New Roman"/>
                <w:kern w:val="0"/>
                <w:sz w:val="24"/>
                <w:szCs w:val="24"/>
              </w:rPr>
            </w:pPr>
          </w:p>
        </w:tc>
        <w:tc>
          <w:tcPr>
            <w:tcW w:w="709" w:type="dxa"/>
          </w:tcPr>
          <w:p w14:paraId="3E9A65FD"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44477C2B" w14:textId="77777777" w:rsidR="00555567" w:rsidRDefault="00555567">
            <w:pPr>
              <w:spacing w:line="560" w:lineRule="exact"/>
              <w:jc w:val="left"/>
              <w:rPr>
                <w:rFonts w:ascii="Times New Roman" w:eastAsia="方正仿宋简体" w:hAnsi="Times New Roman"/>
                <w:kern w:val="0"/>
                <w:sz w:val="24"/>
                <w:szCs w:val="24"/>
              </w:rPr>
            </w:pPr>
          </w:p>
        </w:tc>
      </w:tr>
      <w:tr w:rsidR="00555567" w14:paraId="72C2AF90" w14:textId="77777777">
        <w:tc>
          <w:tcPr>
            <w:tcW w:w="846" w:type="dxa"/>
            <w:vMerge/>
            <w:vAlign w:val="center"/>
          </w:tcPr>
          <w:p w14:paraId="339BEACD" w14:textId="77777777" w:rsidR="00555567" w:rsidRDefault="00555567">
            <w:pPr>
              <w:spacing w:line="560" w:lineRule="exact"/>
              <w:jc w:val="center"/>
              <w:rPr>
                <w:rFonts w:ascii="Times New Roman" w:eastAsia="方正仿宋简体" w:hAnsi="Times New Roman"/>
                <w:kern w:val="0"/>
                <w:sz w:val="24"/>
                <w:szCs w:val="24"/>
              </w:rPr>
            </w:pPr>
          </w:p>
        </w:tc>
        <w:tc>
          <w:tcPr>
            <w:tcW w:w="2202" w:type="dxa"/>
            <w:vMerge/>
          </w:tcPr>
          <w:p w14:paraId="7F8B876C" w14:textId="77777777" w:rsidR="00555567" w:rsidRDefault="00555567">
            <w:pPr>
              <w:spacing w:line="560" w:lineRule="exact"/>
              <w:jc w:val="left"/>
              <w:rPr>
                <w:rFonts w:ascii="Times New Roman" w:eastAsia="方正仿宋简体" w:hAnsi="Times New Roman"/>
                <w:kern w:val="0"/>
                <w:sz w:val="24"/>
                <w:szCs w:val="24"/>
              </w:rPr>
            </w:pPr>
          </w:p>
        </w:tc>
        <w:tc>
          <w:tcPr>
            <w:tcW w:w="1058" w:type="dxa"/>
          </w:tcPr>
          <w:p w14:paraId="26D728FB"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274BEAA5" w14:textId="77777777" w:rsidR="00555567" w:rsidRDefault="00555567">
            <w:pPr>
              <w:spacing w:line="560" w:lineRule="exact"/>
              <w:jc w:val="left"/>
              <w:rPr>
                <w:rFonts w:ascii="Times New Roman" w:eastAsia="方正仿宋简体" w:hAnsi="Times New Roman"/>
                <w:kern w:val="0"/>
                <w:sz w:val="24"/>
                <w:szCs w:val="24"/>
              </w:rPr>
            </w:pPr>
          </w:p>
        </w:tc>
        <w:tc>
          <w:tcPr>
            <w:tcW w:w="709" w:type="dxa"/>
          </w:tcPr>
          <w:p w14:paraId="26757E08"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0470B454" w14:textId="77777777" w:rsidR="00555567" w:rsidRDefault="00555567">
            <w:pPr>
              <w:spacing w:line="560" w:lineRule="exact"/>
              <w:jc w:val="left"/>
              <w:rPr>
                <w:rFonts w:ascii="Times New Roman" w:eastAsia="方正仿宋简体" w:hAnsi="Times New Roman"/>
                <w:kern w:val="0"/>
                <w:sz w:val="24"/>
                <w:szCs w:val="24"/>
              </w:rPr>
            </w:pPr>
          </w:p>
        </w:tc>
      </w:tr>
      <w:tr w:rsidR="00555567" w14:paraId="6034551F" w14:textId="77777777">
        <w:trPr>
          <w:trHeight w:val="70"/>
        </w:trPr>
        <w:tc>
          <w:tcPr>
            <w:tcW w:w="8522" w:type="dxa"/>
            <w:gridSpan w:val="6"/>
            <w:vAlign w:val="center"/>
          </w:tcPr>
          <w:p w14:paraId="31D6183B" w14:textId="77777777" w:rsidR="00555567" w:rsidRDefault="008D35E4">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氧化铝期货价格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1</w:t>
            </w:r>
            <w:r>
              <w:rPr>
                <w:rFonts w:ascii="Times New Roman" w:eastAsia="方正仿宋简体" w:hAnsi="Times New Roman"/>
                <w:kern w:val="0"/>
                <w:sz w:val="24"/>
                <w:szCs w:val="24"/>
              </w:rPr>
              <w:t>：</w:t>
            </w:r>
          </w:p>
          <w:p w14:paraId="7D6C5F14"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p>
          <w:p w14:paraId="418885B1" w14:textId="77777777" w:rsidR="00555567" w:rsidRDefault="008D35E4">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长协计价方式及全年预计贸易量（吨）：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br/>
            </w:r>
            <w:r>
              <w:rPr>
                <w:rFonts w:ascii="Times New Roman" w:eastAsia="方正仿宋简体" w:hAnsi="Times New Roman"/>
                <w:kern w:val="0"/>
                <w:sz w:val="24"/>
                <w:szCs w:val="24"/>
              </w:rPr>
              <w:t>现货计价方式及预计贸易量（吨）：</w:t>
            </w:r>
            <w:r>
              <w:rPr>
                <w:rFonts w:ascii="Times New Roman" w:eastAsia="方正仿宋简体" w:hAnsi="Times New Roman"/>
                <w:kern w:val="0"/>
                <w:sz w:val="24"/>
                <w:szCs w:val="24"/>
                <w:u w:val="single"/>
              </w:rPr>
              <w:t xml:space="preserve">                                     </w:t>
            </w:r>
          </w:p>
          <w:p w14:paraId="2D7DA1DB"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氧化铝期货价格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2</w:t>
            </w:r>
            <w:r>
              <w:rPr>
                <w:rFonts w:ascii="Times New Roman" w:eastAsia="方正仿宋简体" w:hAnsi="Times New Roman"/>
                <w:kern w:val="0"/>
                <w:sz w:val="24"/>
                <w:szCs w:val="24"/>
              </w:rPr>
              <w:t>：</w:t>
            </w:r>
          </w:p>
          <w:p w14:paraId="47B71E22"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消费企业</w:t>
            </w:r>
          </w:p>
          <w:p w14:paraId="570BD471"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长协计价方式及预计贸易量（吨）：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7BE1E7F0" w14:textId="66E3140E"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现货计价方式</w:t>
            </w:r>
            <w:bookmarkStart w:id="3" w:name="_GoBack"/>
            <w:r w:rsidR="009D457A">
              <w:rPr>
                <w:rFonts w:ascii="Times New Roman" w:eastAsia="方正仿宋简体" w:hAnsi="Times New Roman"/>
                <w:kern w:val="0"/>
                <w:sz w:val="24"/>
                <w:szCs w:val="24"/>
              </w:rPr>
              <w:t>及</w:t>
            </w:r>
            <w:bookmarkEnd w:id="3"/>
            <w:r>
              <w:rPr>
                <w:rFonts w:ascii="Times New Roman" w:eastAsia="方正仿宋简体" w:hAnsi="Times New Roman"/>
                <w:kern w:val="0"/>
                <w:sz w:val="24"/>
                <w:szCs w:val="24"/>
              </w:rPr>
              <w:t>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248BC9D1"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注：若存在多家合同对手方企业，可照此格式补充或另附表说明。</w:t>
            </w:r>
          </w:p>
          <w:p w14:paraId="21CA127F"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p>
        </w:tc>
      </w:tr>
      <w:tr w:rsidR="00555567" w14:paraId="49317441" w14:textId="77777777">
        <w:trPr>
          <w:trHeight w:val="497"/>
        </w:trPr>
        <w:tc>
          <w:tcPr>
            <w:tcW w:w="846" w:type="dxa"/>
            <w:vMerge w:val="restart"/>
            <w:vAlign w:val="center"/>
          </w:tcPr>
          <w:p w14:paraId="52B26EF0"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申请会员审核以及承诺项目</w:t>
            </w:r>
          </w:p>
        </w:tc>
        <w:tc>
          <w:tcPr>
            <w:tcW w:w="7676" w:type="dxa"/>
            <w:gridSpan w:val="5"/>
            <w:vAlign w:val="center"/>
          </w:tcPr>
          <w:p w14:paraId="2256BD83"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1</w:t>
            </w:r>
            <w:r>
              <w:rPr>
                <w:rFonts w:ascii="Times New Roman" w:eastAsia="方正仿宋简体" w:hAnsi="Times New Roman"/>
                <w:kern w:val="0"/>
                <w:sz w:val="24"/>
                <w:szCs w:val="24"/>
              </w:rPr>
              <w:t>、申请企业是否为依法成立并有效存续的法人</w:t>
            </w:r>
          </w:p>
          <w:p w14:paraId="74B119A3" w14:textId="77777777" w:rsidR="00555567" w:rsidRDefault="008D35E4">
            <w:pPr>
              <w:spacing w:line="560" w:lineRule="exact"/>
              <w:ind w:firstLineChars="100" w:firstLine="240"/>
              <w:jc w:val="left"/>
              <w:rPr>
                <w:rFonts w:ascii="Times New Roman" w:eastAsia="方正仿宋简体" w:hAnsi="Times New Roman"/>
                <w:b/>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555567" w14:paraId="79F274B7" w14:textId="77777777">
        <w:trPr>
          <w:trHeight w:val="555"/>
        </w:trPr>
        <w:tc>
          <w:tcPr>
            <w:tcW w:w="846" w:type="dxa"/>
            <w:vMerge/>
            <w:vAlign w:val="center"/>
          </w:tcPr>
          <w:p w14:paraId="0945CD24" w14:textId="77777777" w:rsidR="00555567" w:rsidRDefault="00555567">
            <w:pPr>
              <w:spacing w:line="560" w:lineRule="exact"/>
              <w:jc w:val="left"/>
              <w:rPr>
                <w:rFonts w:ascii="Times New Roman" w:eastAsia="方正仿宋简体" w:hAnsi="Times New Roman"/>
                <w:kern w:val="0"/>
                <w:sz w:val="24"/>
                <w:szCs w:val="24"/>
              </w:rPr>
            </w:pPr>
          </w:p>
        </w:tc>
        <w:tc>
          <w:tcPr>
            <w:tcW w:w="7676" w:type="dxa"/>
            <w:gridSpan w:val="5"/>
            <w:vAlign w:val="center"/>
          </w:tcPr>
          <w:p w14:paraId="55DB844A"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2</w:t>
            </w:r>
            <w:r>
              <w:rPr>
                <w:rFonts w:ascii="Times New Roman" w:eastAsia="方正仿宋简体" w:hAnsi="Times New Roman"/>
                <w:kern w:val="0"/>
                <w:sz w:val="24"/>
                <w:szCs w:val="24"/>
              </w:rPr>
              <w:t>、申请企业是否使用或计划使用项目品种期货价格作为定价基准</w:t>
            </w:r>
          </w:p>
          <w:p w14:paraId="616EFD26" w14:textId="77777777" w:rsidR="00555567" w:rsidRDefault="008D35E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555567" w14:paraId="103B2DAB" w14:textId="77777777">
        <w:trPr>
          <w:trHeight w:val="540"/>
        </w:trPr>
        <w:tc>
          <w:tcPr>
            <w:tcW w:w="846" w:type="dxa"/>
            <w:vMerge/>
            <w:vAlign w:val="center"/>
          </w:tcPr>
          <w:p w14:paraId="65748F7B" w14:textId="77777777" w:rsidR="00555567" w:rsidRDefault="00555567">
            <w:pPr>
              <w:spacing w:line="560" w:lineRule="exact"/>
              <w:jc w:val="left"/>
              <w:rPr>
                <w:rFonts w:ascii="Times New Roman" w:eastAsia="方正仿宋简体" w:hAnsi="Times New Roman"/>
                <w:kern w:val="0"/>
                <w:sz w:val="24"/>
                <w:szCs w:val="24"/>
              </w:rPr>
            </w:pPr>
          </w:p>
        </w:tc>
        <w:tc>
          <w:tcPr>
            <w:tcW w:w="7676" w:type="dxa"/>
            <w:gridSpan w:val="5"/>
            <w:vAlign w:val="center"/>
          </w:tcPr>
          <w:p w14:paraId="43B15D64"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3</w:t>
            </w:r>
            <w:r>
              <w:rPr>
                <w:rFonts w:ascii="Times New Roman" w:eastAsia="方正仿宋简体" w:hAnsi="Times New Roman"/>
                <w:kern w:val="0"/>
                <w:sz w:val="24"/>
                <w:szCs w:val="24"/>
              </w:rPr>
              <w:t>、申请企业是否已完成在上期</w:t>
            </w:r>
            <w:r>
              <w:rPr>
                <w:rFonts w:ascii="Times New Roman" w:eastAsia="方正仿宋简体" w:hAnsi="Times New Roman" w:hint="eastAsia"/>
                <w:kern w:val="0"/>
                <w:sz w:val="24"/>
                <w:szCs w:val="24"/>
              </w:rPr>
              <w:t>所</w:t>
            </w:r>
            <w:r>
              <w:rPr>
                <w:rFonts w:ascii="Times New Roman" w:eastAsia="方正仿宋简体" w:hAnsi="Times New Roman"/>
                <w:kern w:val="0"/>
                <w:sz w:val="24"/>
                <w:szCs w:val="24"/>
              </w:rPr>
              <w:t>的期货账户开户</w:t>
            </w:r>
          </w:p>
          <w:p w14:paraId="06589AE6" w14:textId="77777777" w:rsidR="00555567" w:rsidRDefault="008D35E4">
            <w:pPr>
              <w:spacing w:line="560" w:lineRule="exact"/>
              <w:ind w:firstLineChars="100" w:firstLine="240"/>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首次开户请注明</w:t>
            </w:r>
            <w:r>
              <w:rPr>
                <w:rFonts w:ascii="Times New Roman" w:eastAsia="方正仿宋简体" w:hAnsi="Times New Roman"/>
                <w:kern w:val="0"/>
                <w:sz w:val="24"/>
                <w:szCs w:val="24"/>
                <w:u w:val="single"/>
              </w:rPr>
              <w:t>“</w:t>
            </w:r>
            <w:r>
              <w:rPr>
                <w:rFonts w:ascii="Times New Roman" w:eastAsia="方正仿宋简体" w:hAnsi="Times New Roman"/>
                <w:kern w:val="0"/>
                <w:sz w:val="24"/>
                <w:szCs w:val="24"/>
                <w:u w:val="single"/>
              </w:rPr>
              <w:t>首次开户</w:t>
            </w:r>
            <w:r>
              <w:rPr>
                <w:rFonts w:ascii="Times New Roman" w:eastAsia="方正仿宋简体" w:hAnsi="Times New Roman"/>
                <w:kern w:val="0"/>
                <w:sz w:val="24"/>
                <w:szCs w:val="24"/>
                <w:u w:val="single"/>
              </w:rPr>
              <w:t xml:space="preserve">”    </w:t>
            </w:r>
          </w:p>
        </w:tc>
      </w:tr>
      <w:tr w:rsidR="00555567" w14:paraId="4DBFFE25" w14:textId="77777777">
        <w:trPr>
          <w:trHeight w:val="510"/>
        </w:trPr>
        <w:tc>
          <w:tcPr>
            <w:tcW w:w="846" w:type="dxa"/>
            <w:vMerge/>
            <w:vAlign w:val="center"/>
          </w:tcPr>
          <w:p w14:paraId="4953B0DE" w14:textId="77777777" w:rsidR="00555567" w:rsidRDefault="00555567">
            <w:pPr>
              <w:spacing w:line="560" w:lineRule="exact"/>
              <w:jc w:val="left"/>
              <w:rPr>
                <w:rFonts w:ascii="Times New Roman" w:eastAsia="方正仿宋简体" w:hAnsi="Times New Roman"/>
                <w:kern w:val="0"/>
                <w:sz w:val="24"/>
                <w:szCs w:val="24"/>
              </w:rPr>
            </w:pPr>
          </w:p>
        </w:tc>
        <w:tc>
          <w:tcPr>
            <w:tcW w:w="7676" w:type="dxa"/>
            <w:gridSpan w:val="5"/>
            <w:vAlign w:val="center"/>
          </w:tcPr>
          <w:p w14:paraId="2AB513E2"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4</w:t>
            </w:r>
            <w:r>
              <w:rPr>
                <w:rFonts w:ascii="Times New Roman" w:eastAsia="方正仿宋简体" w:hAnsi="Times New Roman"/>
                <w:kern w:val="0"/>
                <w:sz w:val="24"/>
                <w:szCs w:val="24"/>
              </w:rPr>
              <w:t>、申请企业是否具备提供增值税发票的资质和能力</w:t>
            </w:r>
          </w:p>
          <w:p w14:paraId="7FC899C4" w14:textId="77777777" w:rsidR="00555567" w:rsidRDefault="008D35E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如无法开具发票请简要说明</w:t>
            </w:r>
          </w:p>
        </w:tc>
      </w:tr>
      <w:tr w:rsidR="00555567" w14:paraId="375A5DDA" w14:textId="77777777">
        <w:trPr>
          <w:trHeight w:val="1695"/>
        </w:trPr>
        <w:tc>
          <w:tcPr>
            <w:tcW w:w="846" w:type="dxa"/>
            <w:vMerge/>
            <w:vAlign w:val="center"/>
          </w:tcPr>
          <w:p w14:paraId="5985BAB7" w14:textId="77777777" w:rsidR="00555567" w:rsidRDefault="00555567">
            <w:pPr>
              <w:spacing w:line="560" w:lineRule="exact"/>
              <w:jc w:val="left"/>
              <w:rPr>
                <w:rFonts w:ascii="Times New Roman" w:eastAsia="方正仿宋简体" w:hAnsi="Times New Roman"/>
                <w:kern w:val="0"/>
                <w:sz w:val="24"/>
                <w:szCs w:val="24"/>
              </w:rPr>
            </w:pPr>
          </w:p>
        </w:tc>
        <w:tc>
          <w:tcPr>
            <w:tcW w:w="7676" w:type="dxa"/>
            <w:gridSpan w:val="5"/>
            <w:vAlign w:val="center"/>
          </w:tcPr>
          <w:p w14:paraId="7A58E02F"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5</w:t>
            </w:r>
            <w:r>
              <w:rPr>
                <w:rFonts w:ascii="Times New Roman" w:eastAsia="方正仿宋简体" w:hAnsi="Times New Roman"/>
                <w:kern w:val="0"/>
                <w:sz w:val="24"/>
                <w:szCs w:val="24"/>
              </w:rPr>
              <w:t>、申请企业是否能够配合提供</w:t>
            </w:r>
            <w:r>
              <w:rPr>
                <w:rFonts w:ascii="Times New Roman" w:eastAsia="方正仿宋简体" w:hAnsi="Times New Roman"/>
                <w:kern w:val="0"/>
                <w:sz w:val="24"/>
                <w:szCs w:val="24"/>
              </w:rPr>
              <w:t>“</w:t>
            </w:r>
            <w:r>
              <w:rPr>
                <w:rFonts w:ascii="Times New Roman" w:eastAsia="方正仿宋简体" w:hAnsi="Times New Roman"/>
                <w:kern w:val="0"/>
                <w:sz w:val="24"/>
                <w:szCs w:val="24"/>
              </w:rPr>
              <w:t>三流</w:t>
            </w:r>
            <w:r>
              <w:rPr>
                <w:rFonts w:ascii="Times New Roman" w:eastAsia="方正仿宋简体" w:hAnsi="Times New Roman"/>
                <w:kern w:val="0"/>
                <w:sz w:val="24"/>
                <w:szCs w:val="24"/>
              </w:rPr>
              <w:t>”</w:t>
            </w:r>
            <w:r>
              <w:rPr>
                <w:rFonts w:ascii="Times New Roman" w:eastAsia="方正仿宋简体" w:hAnsi="Times New Roman"/>
                <w:kern w:val="0"/>
                <w:sz w:val="24"/>
                <w:szCs w:val="24"/>
              </w:rPr>
              <w:t>（合同、发票、收付款凭证、物流单据等）材料</w:t>
            </w:r>
          </w:p>
          <w:p w14:paraId="3E9D65E2" w14:textId="77777777" w:rsidR="00555567" w:rsidRDefault="008D35E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555567" w14:paraId="0B006FD8" w14:textId="77777777">
        <w:trPr>
          <w:trHeight w:val="1755"/>
        </w:trPr>
        <w:tc>
          <w:tcPr>
            <w:tcW w:w="846" w:type="dxa"/>
            <w:vMerge/>
            <w:vAlign w:val="center"/>
          </w:tcPr>
          <w:p w14:paraId="20CF4A5D" w14:textId="77777777" w:rsidR="00555567" w:rsidRDefault="00555567">
            <w:pPr>
              <w:spacing w:line="560" w:lineRule="exact"/>
              <w:jc w:val="left"/>
              <w:rPr>
                <w:rFonts w:ascii="Times New Roman" w:eastAsia="方正仿宋简体" w:hAnsi="Times New Roman"/>
                <w:kern w:val="0"/>
                <w:sz w:val="24"/>
                <w:szCs w:val="24"/>
              </w:rPr>
            </w:pPr>
          </w:p>
        </w:tc>
        <w:tc>
          <w:tcPr>
            <w:tcW w:w="7676" w:type="dxa"/>
            <w:gridSpan w:val="5"/>
            <w:vAlign w:val="center"/>
          </w:tcPr>
          <w:p w14:paraId="4B64A747"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6</w:t>
            </w:r>
            <w:r>
              <w:rPr>
                <w:rFonts w:ascii="Times New Roman" w:eastAsia="方正仿宋简体" w:hAnsi="Times New Roman"/>
                <w:kern w:val="0"/>
                <w:sz w:val="24"/>
                <w:szCs w:val="24"/>
              </w:rPr>
              <w:t>、申请企业最近三个自然年度内是否存在虚假贸易、虚开发票等被有关部门惩处，或被中国证监会及交易所处罚的情形</w:t>
            </w:r>
          </w:p>
          <w:p w14:paraId="6F72324C" w14:textId="77777777" w:rsidR="00555567" w:rsidRDefault="008D35E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如存在，另行提交说明</w:t>
            </w:r>
          </w:p>
        </w:tc>
      </w:tr>
      <w:tr w:rsidR="00555567" w14:paraId="1ED29231" w14:textId="77777777">
        <w:trPr>
          <w:trHeight w:val="450"/>
        </w:trPr>
        <w:tc>
          <w:tcPr>
            <w:tcW w:w="846" w:type="dxa"/>
            <w:vMerge/>
            <w:vAlign w:val="center"/>
          </w:tcPr>
          <w:p w14:paraId="2ACF6A0B" w14:textId="77777777" w:rsidR="00555567" w:rsidRDefault="00555567">
            <w:pPr>
              <w:spacing w:line="560" w:lineRule="exact"/>
              <w:jc w:val="left"/>
              <w:rPr>
                <w:rFonts w:ascii="Times New Roman" w:eastAsia="方正仿宋简体" w:hAnsi="Times New Roman"/>
                <w:kern w:val="0"/>
                <w:sz w:val="24"/>
                <w:szCs w:val="24"/>
              </w:rPr>
            </w:pPr>
          </w:p>
        </w:tc>
        <w:tc>
          <w:tcPr>
            <w:tcW w:w="7676" w:type="dxa"/>
            <w:gridSpan w:val="5"/>
            <w:vAlign w:val="center"/>
          </w:tcPr>
          <w:p w14:paraId="7223E0CA" w14:textId="77777777" w:rsidR="00555567" w:rsidRDefault="008D35E4">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7</w:t>
            </w:r>
            <w:r>
              <w:rPr>
                <w:rFonts w:ascii="Times New Roman" w:eastAsia="方正仿宋简体" w:hAnsi="Times New Roman"/>
                <w:kern w:val="0"/>
                <w:sz w:val="24"/>
                <w:szCs w:val="24"/>
              </w:rPr>
              <w:t>、申请企业及合同对手方是否同为贸易企业</w:t>
            </w:r>
          </w:p>
          <w:p w14:paraId="65739972" w14:textId="77777777" w:rsidR="00555567" w:rsidRDefault="008D35E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555567" w14:paraId="0EE4E967" w14:textId="77777777">
        <w:trPr>
          <w:trHeight w:val="450"/>
        </w:trPr>
        <w:tc>
          <w:tcPr>
            <w:tcW w:w="846" w:type="dxa"/>
            <w:vMerge/>
            <w:vAlign w:val="center"/>
          </w:tcPr>
          <w:p w14:paraId="0F3F2B3C" w14:textId="77777777" w:rsidR="00555567" w:rsidRDefault="00555567">
            <w:pPr>
              <w:spacing w:line="560" w:lineRule="exact"/>
              <w:jc w:val="left"/>
              <w:rPr>
                <w:rFonts w:ascii="Times New Roman" w:eastAsia="方正仿宋简体" w:hAnsi="Times New Roman"/>
                <w:kern w:val="0"/>
                <w:sz w:val="24"/>
                <w:szCs w:val="24"/>
              </w:rPr>
            </w:pPr>
          </w:p>
        </w:tc>
        <w:tc>
          <w:tcPr>
            <w:tcW w:w="7676" w:type="dxa"/>
            <w:gridSpan w:val="5"/>
            <w:vAlign w:val="center"/>
          </w:tcPr>
          <w:p w14:paraId="056A5094"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8</w:t>
            </w:r>
            <w:r>
              <w:rPr>
                <w:rFonts w:ascii="Times New Roman" w:eastAsia="方正仿宋简体" w:hAnsi="Times New Roman"/>
                <w:kern w:val="0"/>
                <w:sz w:val="24"/>
                <w:szCs w:val="24"/>
              </w:rPr>
              <w:t>、是否就项目申请与申请企业充分沟通并达成一致，包括项目条件、材料提交要求、费用支付、资料保存、报备义务等制度规定及协议约定情形</w:t>
            </w:r>
          </w:p>
          <w:p w14:paraId="5AA1DE95" w14:textId="77777777" w:rsidR="00555567" w:rsidRDefault="008D35E4">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rPr>
              <w:t xml:space="preserve">                   </w:t>
            </w:r>
          </w:p>
        </w:tc>
      </w:tr>
      <w:tr w:rsidR="00555567" w14:paraId="28AF5F53" w14:textId="77777777">
        <w:trPr>
          <w:trHeight w:val="450"/>
        </w:trPr>
        <w:tc>
          <w:tcPr>
            <w:tcW w:w="8522" w:type="dxa"/>
            <w:gridSpan w:val="6"/>
            <w:vAlign w:val="center"/>
          </w:tcPr>
          <w:p w14:paraId="7EDABDC6" w14:textId="77777777" w:rsidR="00555567" w:rsidRDefault="008D35E4">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需要补充说明的相关情形：</w:t>
            </w:r>
          </w:p>
        </w:tc>
      </w:tr>
      <w:tr w:rsidR="00555567" w14:paraId="3A8E43D5" w14:textId="77777777">
        <w:trPr>
          <w:trHeight w:val="5316"/>
        </w:trPr>
        <w:tc>
          <w:tcPr>
            <w:tcW w:w="8522" w:type="dxa"/>
            <w:gridSpan w:val="6"/>
            <w:vAlign w:val="center"/>
          </w:tcPr>
          <w:p w14:paraId="6AE8B982" w14:textId="77777777" w:rsidR="00555567" w:rsidRDefault="008D35E4">
            <w:pPr>
              <w:adjustRightInd w:val="0"/>
              <w:snapToGrid w:val="0"/>
              <w:spacing w:line="560" w:lineRule="exact"/>
              <w:ind w:firstLineChars="200" w:firstLine="480"/>
              <w:rPr>
                <w:rFonts w:ascii="Times New Roman" w:eastAsia="方正仿宋简体" w:hAnsi="Times New Roman"/>
                <w:kern w:val="0"/>
                <w:sz w:val="24"/>
                <w:szCs w:val="24"/>
              </w:rPr>
            </w:pPr>
            <w:r>
              <w:rPr>
                <w:rFonts w:ascii="Times New Roman" w:eastAsia="方正仿宋简体" w:hAnsi="Times New Roman"/>
                <w:kern w:val="0"/>
                <w:sz w:val="24"/>
                <w:szCs w:val="24"/>
              </w:rPr>
              <w:t>我公司承诺并保证：将严格按照</w:t>
            </w:r>
            <w:r>
              <w:rPr>
                <w:rFonts w:ascii="Times New Roman" w:eastAsia="方正仿宋简体" w:hAnsi="Times New Roman"/>
                <w:kern w:val="0"/>
                <w:sz w:val="24"/>
                <w:szCs w:val="24"/>
              </w:rPr>
              <w:t>2026</w:t>
            </w:r>
            <w:r>
              <w:rPr>
                <w:rFonts w:ascii="Times New Roman" w:eastAsia="方正仿宋简体" w:hAnsi="Times New Roman"/>
                <w:kern w:val="0"/>
                <w:sz w:val="24"/>
                <w:szCs w:val="24"/>
              </w:rPr>
              <w:t>年上期</w:t>
            </w:r>
            <w:r>
              <w:rPr>
                <w:rFonts w:ascii="Times New Roman" w:eastAsia="方正仿宋简体" w:hAnsi="Times New Roman"/>
                <w:kern w:val="0"/>
                <w:sz w:val="24"/>
                <w:szCs w:val="24"/>
              </w:rPr>
              <w:t>“</w:t>
            </w:r>
            <w:r>
              <w:rPr>
                <w:rFonts w:ascii="Times New Roman" w:eastAsia="方正仿宋简体" w:hAnsi="Times New Roman"/>
                <w:kern w:val="0"/>
                <w:sz w:val="24"/>
                <w:szCs w:val="24"/>
              </w:rPr>
              <w:t>强源助企</w:t>
            </w:r>
            <w:r>
              <w:rPr>
                <w:rFonts w:ascii="Times New Roman" w:eastAsia="方正仿宋简体" w:hAnsi="Times New Roman"/>
                <w:kern w:val="0"/>
                <w:sz w:val="24"/>
                <w:szCs w:val="24"/>
              </w:rPr>
              <w:t>”</w:t>
            </w:r>
            <w:r>
              <w:rPr>
                <w:rFonts w:ascii="Times New Roman" w:eastAsia="方正仿宋简体" w:hAnsi="Times New Roman" w:hint="eastAsia"/>
                <w:kern w:val="0"/>
                <w:sz w:val="24"/>
                <w:szCs w:val="24"/>
              </w:rPr>
              <w:t>市场培育（定价类）</w:t>
            </w:r>
            <w:r>
              <w:rPr>
                <w:rFonts w:ascii="Times New Roman" w:eastAsia="方正仿宋简体" w:hAnsi="Times New Roman"/>
                <w:kern w:val="0"/>
                <w:sz w:val="24"/>
                <w:szCs w:val="24"/>
              </w:rPr>
              <w:t>氧化铝期货项目通知及方案要求开展项目活动，所提交的贸易合同等相关材料真实、准确、完整，符合国家法律法规，承诺不存在以虚假意思表示订立买卖合同等提交虚假材料情况。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接受上期</w:t>
            </w:r>
            <w:r>
              <w:rPr>
                <w:rFonts w:ascii="Times New Roman" w:eastAsia="方正仿宋简体" w:hAnsi="Times New Roman" w:hint="eastAsia"/>
                <w:kern w:val="0"/>
                <w:sz w:val="24"/>
                <w:szCs w:val="24"/>
              </w:rPr>
              <w:t>所</w:t>
            </w:r>
            <w:r>
              <w:rPr>
                <w:rFonts w:ascii="Times New Roman" w:eastAsia="方正仿宋简体" w:hAnsi="Times New Roman"/>
                <w:kern w:val="0"/>
                <w:sz w:val="24"/>
                <w:szCs w:val="24"/>
              </w:rPr>
              <w:t>的各项监督、检查，积极配合上期</w:t>
            </w:r>
            <w:r>
              <w:rPr>
                <w:rFonts w:ascii="Times New Roman" w:eastAsia="方正仿宋简体" w:hAnsi="Times New Roman" w:hint="eastAsia"/>
                <w:kern w:val="0"/>
                <w:sz w:val="24"/>
                <w:szCs w:val="24"/>
              </w:rPr>
              <w:t>所</w:t>
            </w:r>
            <w:r>
              <w:rPr>
                <w:rFonts w:ascii="Times New Roman" w:eastAsia="方正仿宋简体" w:hAnsi="Times New Roman"/>
                <w:kern w:val="0"/>
                <w:sz w:val="24"/>
                <w:szCs w:val="24"/>
              </w:rPr>
              <w:t>采取的驳回项目申请、取消结项参评资格、全额返还上期</w:t>
            </w:r>
            <w:r>
              <w:rPr>
                <w:rFonts w:ascii="Times New Roman" w:eastAsia="方正仿宋简体" w:hAnsi="Times New Roman" w:hint="eastAsia"/>
                <w:kern w:val="0"/>
                <w:sz w:val="24"/>
                <w:szCs w:val="24"/>
              </w:rPr>
              <w:t>所</w:t>
            </w:r>
            <w:r>
              <w:rPr>
                <w:rFonts w:ascii="Times New Roman" w:eastAsia="方正仿宋简体" w:hAnsi="Times New Roman"/>
                <w:kern w:val="0"/>
                <w:sz w:val="24"/>
                <w:szCs w:val="24"/>
              </w:rPr>
              <w:t>支持资金以及协议约定的各项措施。</w:t>
            </w:r>
          </w:p>
          <w:p w14:paraId="7D219F91" w14:textId="77777777" w:rsidR="00555567" w:rsidRDefault="00555567">
            <w:pPr>
              <w:adjustRightInd w:val="0"/>
              <w:snapToGrid w:val="0"/>
              <w:spacing w:line="560" w:lineRule="exact"/>
              <w:rPr>
                <w:rFonts w:ascii="Times New Roman" w:eastAsia="方正仿宋简体" w:hAnsi="Times New Roman"/>
                <w:kern w:val="0"/>
                <w:sz w:val="28"/>
                <w:szCs w:val="28"/>
              </w:rPr>
            </w:pPr>
          </w:p>
          <w:p w14:paraId="0DF37AE2" w14:textId="77777777" w:rsidR="00555567" w:rsidRDefault="00555567">
            <w:pPr>
              <w:spacing w:line="560" w:lineRule="exact"/>
              <w:ind w:firstLine="601"/>
              <w:rPr>
                <w:rFonts w:ascii="Times New Roman" w:eastAsia="方正仿宋简体" w:hAnsi="Times New Roman"/>
                <w:kern w:val="0"/>
                <w:sz w:val="28"/>
                <w:szCs w:val="28"/>
              </w:rPr>
            </w:pPr>
          </w:p>
          <w:p w14:paraId="50BDF7A8" w14:textId="64B6C9DE" w:rsidR="00555567" w:rsidRDefault="008D35E4">
            <w:pPr>
              <w:spacing w:line="560" w:lineRule="exact"/>
              <w:ind w:right="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申请会员单位</w:t>
            </w:r>
            <w:r w:rsidR="0041160B">
              <w:rPr>
                <w:rFonts w:ascii="Times New Roman" w:eastAsia="方正仿宋简体" w:hAnsi="Times New Roman" w:hint="eastAsia"/>
                <w:kern w:val="0"/>
                <w:sz w:val="24"/>
                <w:szCs w:val="24"/>
              </w:rPr>
              <w:t>印章</w:t>
            </w:r>
            <w:r>
              <w:rPr>
                <w:rFonts w:ascii="Times New Roman" w:eastAsia="方正仿宋简体" w:hAnsi="Times New Roman"/>
                <w:kern w:val="0"/>
                <w:sz w:val="24"/>
                <w:szCs w:val="24"/>
              </w:rPr>
              <w:t xml:space="preserve">：　　　　</w:t>
            </w:r>
          </w:p>
          <w:p w14:paraId="22D2D3C8" w14:textId="77777777" w:rsidR="00555567" w:rsidRDefault="00555567">
            <w:pPr>
              <w:spacing w:line="560" w:lineRule="exact"/>
              <w:ind w:right="1800"/>
              <w:jc w:val="right"/>
              <w:rPr>
                <w:rFonts w:ascii="Times New Roman" w:eastAsia="方正仿宋简体" w:hAnsi="Times New Roman"/>
                <w:kern w:val="0"/>
                <w:sz w:val="24"/>
                <w:szCs w:val="24"/>
              </w:rPr>
            </w:pPr>
          </w:p>
          <w:p w14:paraId="0D135AC7" w14:textId="77777777" w:rsidR="00555567" w:rsidRDefault="008D35E4">
            <w:pPr>
              <w:spacing w:line="560" w:lineRule="exact"/>
              <w:ind w:right="1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年</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月</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日</w:t>
            </w:r>
          </w:p>
        </w:tc>
      </w:tr>
    </w:tbl>
    <w:p w14:paraId="7ECD1D6A" w14:textId="77777777" w:rsidR="00555567" w:rsidRDefault="008D35E4">
      <w:pPr>
        <w:spacing w:line="560" w:lineRule="exact"/>
        <w:rPr>
          <w:rFonts w:ascii="Times New Roman" w:eastAsia="方正仿宋简体" w:hAnsi="Times New Roman"/>
          <w:sz w:val="30"/>
          <w:szCs w:val="30"/>
        </w:rPr>
      </w:pPr>
      <w:r>
        <w:rPr>
          <w:rFonts w:ascii="Times New Roman" w:eastAsia="方正仿宋简体" w:hAnsi="Times New Roman"/>
          <w:sz w:val="30"/>
          <w:szCs w:val="30"/>
        </w:rPr>
        <w:t xml:space="preserve">                                                    </w:t>
      </w:r>
    </w:p>
    <w:p w14:paraId="1DEE5FF3" w14:textId="77777777" w:rsidR="00555567" w:rsidRDefault="008D35E4">
      <w:pPr>
        <w:widowControl/>
        <w:jc w:val="left"/>
        <w:rPr>
          <w:rFonts w:ascii="Times New Roman" w:eastAsia="方正大标宋简体" w:hAnsi="Times New Roman"/>
          <w:sz w:val="42"/>
          <w:szCs w:val="42"/>
        </w:rPr>
      </w:pPr>
      <w:r>
        <w:rPr>
          <w:rFonts w:ascii="Times New Roman" w:eastAsia="方正大标宋简体" w:hAnsi="Times New Roman"/>
          <w:sz w:val="42"/>
          <w:szCs w:val="42"/>
        </w:rPr>
        <w:br w:type="page"/>
      </w:r>
    </w:p>
    <w:p w14:paraId="5CE3AB3E" w14:textId="77777777" w:rsidR="00555567" w:rsidRDefault="008D35E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承诺函</w:t>
      </w:r>
    </w:p>
    <w:p w14:paraId="252D4BAE" w14:textId="77777777" w:rsidR="00555567" w:rsidRDefault="00555567">
      <w:pPr>
        <w:spacing w:line="560" w:lineRule="exact"/>
        <w:jc w:val="center"/>
        <w:rPr>
          <w:rFonts w:ascii="Times New Roman" w:eastAsia="方正大标宋简体" w:hAnsi="Times New Roman"/>
          <w:sz w:val="42"/>
          <w:szCs w:val="42"/>
        </w:rPr>
      </w:pPr>
    </w:p>
    <w:p w14:paraId="55BD2A1A" w14:textId="77777777" w:rsidR="00555567" w:rsidRDefault="008D35E4">
      <w:pPr>
        <w:widowControl/>
        <w:spacing w:line="560" w:lineRule="exact"/>
        <w:jc w:val="left"/>
        <w:rPr>
          <w:rFonts w:ascii="Times New Roman" w:eastAsia="方正仿宋简体" w:hAnsi="Times New Roman"/>
          <w:sz w:val="30"/>
          <w:szCs w:val="30"/>
        </w:rPr>
      </w:pPr>
      <w:r>
        <w:rPr>
          <w:rFonts w:ascii="Times New Roman" w:eastAsia="方正仿宋简体" w:hAnsi="Times New Roman"/>
          <w:sz w:val="30"/>
          <w:szCs w:val="30"/>
        </w:rPr>
        <w:t>上海期货交易所：</w:t>
      </w:r>
    </w:p>
    <w:p w14:paraId="550503C2" w14:textId="77777777" w:rsidR="00555567" w:rsidRDefault="008D35E4">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我司作为</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氧化铝期货项目参与企业，郑重承诺：</w:t>
      </w:r>
    </w:p>
    <w:p w14:paraId="3C6DFAED" w14:textId="77777777" w:rsidR="00555567" w:rsidRDefault="008D35E4">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一、我司已阅读并知悉本项目方案及相关要求，承诺将严格按照</w:t>
      </w:r>
      <w:r>
        <w:rPr>
          <w:rFonts w:ascii="Times New Roman" w:eastAsia="方正仿宋简体" w:hAnsi="Times New Roman"/>
          <w:sz w:val="30"/>
          <w:szCs w:val="30"/>
        </w:rPr>
        <w:t>2026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氧化铝期货项目通知及方案的要求开展项目活动。</w:t>
      </w:r>
    </w:p>
    <w:p w14:paraId="62401A95" w14:textId="77777777" w:rsidR="00555567" w:rsidRDefault="008D35E4">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二、我司所提交的贸易合同等相关材料真实、准确、完整，符合国家法律法规，不存在以虚假意思表示订立买卖合同等提交虚假材料情况。</w:t>
      </w:r>
    </w:p>
    <w:p w14:paraId="5048A0B7" w14:textId="77777777" w:rsidR="00555567" w:rsidRDefault="008D35E4">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三、我司知悉上期所有权针对本项目开展各项监督、检查，监督、检查的范围包括但不限于项目材料真实性、项目开展情况等。我司承诺将积极配合上期所各项监督、检查，并保存项目材料原件不低于</w:t>
      </w:r>
      <w:r>
        <w:rPr>
          <w:rFonts w:ascii="Times New Roman" w:eastAsia="方正仿宋简体" w:hAnsi="Times New Roman"/>
          <w:sz w:val="30"/>
          <w:szCs w:val="30"/>
        </w:rPr>
        <w:t>10</w:t>
      </w:r>
      <w:r>
        <w:rPr>
          <w:rFonts w:ascii="Times New Roman" w:eastAsia="方正仿宋简体" w:hAnsi="Times New Roman"/>
          <w:sz w:val="30"/>
          <w:szCs w:val="30"/>
        </w:rPr>
        <w:t>年。</w:t>
      </w:r>
    </w:p>
    <w:p w14:paraId="0D4A7D7A" w14:textId="77777777" w:rsidR="00555567" w:rsidRDefault="008D35E4">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四、我司承诺最近三年无重大违法违规行为，未因违法违规行为收到行政处罚或者刑事处罚。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w:t>
      </w:r>
    </w:p>
    <w:p w14:paraId="7DBC617F" w14:textId="77777777" w:rsidR="00555567" w:rsidRDefault="008D35E4">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五、我司知悉如有违反本项目方案及相关要求等情况，你方有权采取驳回项目申请、取消结项参评资格、要求全额返还你方直接或间接支付的费用等各项措施，我司不对项目费用支付提出异议。</w:t>
      </w:r>
    </w:p>
    <w:p w14:paraId="3EF53D79" w14:textId="77777777" w:rsidR="00555567" w:rsidRDefault="008D35E4">
      <w:pPr>
        <w:widowControl/>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如上述承诺与实际不符，我司愿承担由此产生的一切不利结果。</w:t>
      </w:r>
    </w:p>
    <w:p w14:paraId="61441A01" w14:textId="77777777" w:rsidR="00555567" w:rsidRDefault="00555567">
      <w:pPr>
        <w:widowControl/>
        <w:spacing w:line="560" w:lineRule="exact"/>
        <w:jc w:val="left"/>
        <w:rPr>
          <w:rFonts w:ascii="Times New Roman" w:eastAsia="方正仿宋简体" w:hAnsi="Times New Roman"/>
          <w:sz w:val="30"/>
          <w:szCs w:val="30"/>
        </w:rPr>
      </w:pPr>
    </w:p>
    <w:p w14:paraId="0CA68A68" w14:textId="77777777" w:rsidR="00555567" w:rsidRDefault="008D35E4">
      <w:pPr>
        <w:widowControl/>
        <w:spacing w:line="560" w:lineRule="exact"/>
        <w:jc w:val="right"/>
        <w:rPr>
          <w:rFonts w:ascii="Times New Roman" w:eastAsia="方正仿宋简体" w:hAnsi="Times New Roman"/>
          <w:sz w:val="30"/>
          <w:szCs w:val="30"/>
        </w:rPr>
      </w:pPr>
      <w:r>
        <w:rPr>
          <w:rFonts w:ascii="Times New Roman" w:eastAsia="方正仿宋简体" w:hAnsi="Times New Roman"/>
          <w:sz w:val="30"/>
          <w:szCs w:val="30"/>
        </w:rPr>
        <w:t>（参与企业名称及印章）</w:t>
      </w:r>
    </w:p>
    <w:p w14:paraId="6C187CCA" w14:textId="77777777" w:rsidR="00555567" w:rsidRDefault="008D35E4">
      <w:pPr>
        <w:widowControl/>
        <w:spacing w:line="560" w:lineRule="exact"/>
        <w:jc w:val="right"/>
        <w:rPr>
          <w:rFonts w:ascii="Times New Roman" w:eastAsia="方正仿宋简体" w:hAnsi="Times New Roman"/>
          <w:sz w:val="30"/>
          <w:szCs w:val="30"/>
        </w:rPr>
      </w:pP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XX</w:t>
      </w:r>
      <w:r>
        <w:rPr>
          <w:rFonts w:ascii="Times New Roman" w:eastAsia="方正仿宋简体" w:hAnsi="Times New Roman"/>
          <w:sz w:val="30"/>
          <w:szCs w:val="30"/>
        </w:rPr>
        <w:t>月</w:t>
      </w:r>
      <w:r>
        <w:rPr>
          <w:rFonts w:ascii="Times New Roman" w:eastAsia="方正仿宋简体" w:hAnsi="Times New Roman"/>
          <w:sz w:val="30"/>
          <w:szCs w:val="30"/>
        </w:rPr>
        <w:t>XX</w:t>
      </w:r>
      <w:r>
        <w:rPr>
          <w:rFonts w:ascii="Times New Roman" w:eastAsia="方正仿宋简体" w:hAnsi="Times New Roman"/>
          <w:sz w:val="30"/>
          <w:szCs w:val="30"/>
        </w:rPr>
        <w:t>日</w:t>
      </w:r>
    </w:p>
    <w:p w14:paraId="02783664" w14:textId="77777777" w:rsidR="00555567" w:rsidRDefault="008D35E4">
      <w:pPr>
        <w:widowControl/>
        <w:jc w:val="left"/>
        <w:rPr>
          <w:rFonts w:ascii="Times New Roman" w:eastAsia="方正大标宋简体" w:hAnsi="Times New Roman"/>
          <w:sz w:val="42"/>
          <w:szCs w:val="42"/>
        </w:rPr>
      </w:pPr>
      <w:r>
        <w:rPr>
          <w:rFonts w:ascii="Times New Roman" w:eastAsia="方正大标宋简体" w:hAnsi="Times New Roman"/>
          <w:sz w:val="42"/>
          <w:szCs w:val="42"/>
        </w:rPr>
        <w:br w:type="page"/>
      </w:r>
    </w:p>
    <w:p w14:paraId="58CB481C" w14:textId="77777777" w:rsidR="00555567" w:rsidRDefault="008D35E4">
      <w:pPr>
        <w:widowControl/>
        <w:spacing w:line="560" w:lineRule="exact"/>
        <w:jc w:val="left"/>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hint="eastAsia"/>
          <w:sz w:val="42"/>
          <w:szCs w:val="42"/>
        </w:rPr>
        <w:t>2</w:t>
      </w:r>
      <w:r>
        <w:rPr>
          <w:rFonts w:ascii="Times New Roman" w:eastAsia="方正大标宋简体" w:hAnsi="Times New Roman"/>
          <w:sz w:val="42"/>
          <w:szCs w:val="42"/>
        </w:rPr>
        <w:t>-2</w:t>
      </w:r>
    </w:p>
    <w:p w14:paraId="099A3358" w14:textId="77777777" w:rsidR="00555567" w:rsidRDefault="00555567">
      <w:pPr>
        <w:spacing w:line="560" w:lineRule="exact"/>
        <w:rPr>
          <w:rFonts w:ascii="Times New Roman" w:hAnsi="Times New Roman"/>
        </w:rPr>
      </w:pPr>
    </w:p>
    <w:p w14:paraId="7BB060ED" w14:textId="77777777" w:rsidR="00555567" w:rsidRDefault="008D35E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38835983" w14:textId="77777777" w:rsidR="00555567" w:rsidRDefault="008D35E4">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氧化铝期货项目结项材料清单</w:t>
      </w:r>
    </w:p>
    <w:p w14:paraId="220DC258" w14:textId="77777777" w:rsidR="00555567" w:rsidRDefault="00555567">
      <w:pPr>
        <w:spacing w:line="560" w:lineRule="exact"/>
        <w:jc w:val="center"/>
        <w:rPr>
          <w:rFonts w:ascii="Times New Roman" w:eastAsia="仿宋" w:hAnsi="Times New Roman"/>
          <w:sz w:val="30"/>
          <w:szCs w:val="30"/>
        </w:rPr>
      </w:pPr>
    </w:p>
    <w:p w14:paraId="04E575F3" w14:textId="232A4D6E" w:rsidR="00555567" w:rsidRDefault="008D35E4" w:rsidP="00B97F80">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1</w:t>
      </w:r>
      <w:r w:rsidR="00B97F80">
        <w:rPr>
          <w:rFonts w:ascii="Times New Roman" w:eastAsia="方正仿宋简体" w:hAnsi="Times New Roman" w:hint="eastAsia"/>
          <w:sz w:val="30"/>
          <w:szCs w:val="30"/>
        </w:rPr>
        <w:t>.</w:t>
      </w:r>
      <w:r>
        <w:rPr>
          <w:rFonts w:ascii="Times New Roman" w:eastAsia="方正仿宋简体" w:hAnsi="Times New Roman"/>
          <w:sz w:val="30"/>
          <w:szCs w:val="30"/>
        </w:rPr>
        <w:t>结项材料目录；</w:t>
      </w:r>
    </w:p>
    <w:p w14:paraId="71EAA5CB" w14:textId="1922046A" w:rsidR="00555567" w:rsidRDefault="008D35E4" w:rsidP="00B97F80">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2</w:t>
      </w:r>
      <w:r w:rsidR="00B97F80">
        <w:rPr>
          <w:rFonts w:ascii="Times New Roman" w:eastAsia="方正仿宋简体" w:hAnsi="Times New Roman" w:hint="eastAsia"/>
          <w:sz w:val="30"/>
          <w:szCs w:val="30"/>
        </w:rPr>
        <w:t>.</w:t>
      </w:r>
      <w:r>
        <w:rPr>
          <w:rFonts w:ascii="Times New Roman" w:eastAsia="方正仿宋简体" w:hAnsi="Times New Roman"/>
          <w:sz w:val="30"/>
          <w:szCs w:val="30"/>
        </w:rPr>
        <w:t>买卖合同文本及对应发票的扫描件；</w:t>
      </w:r>
    </w:p>
    <w:p w14:paraId="51E757A1" w14:textId="0A6C96EB" w:rsidR="00555567" w:rsidRDefault="008D35E4" w:rsidP="00B97F80">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3</w:t>
      </w:r>
      <w:r w:rsidR="00B97F80">
        <w:rPr>
          <w:rFonts w:ascii="Times New Roman" w:eastAsia="方正仿宋简体" w:hAnsi="Times New Roman" w:hint="eastAsia"/>
          <w:sz w:val="30"/>
          <w:szCs w:val="30"/>
        </w:rPr>
        <w:t>.</w:t>
      </w:r>
      <w:r>
        <w:rPr>
          <w:rFonts w:ascii="Times New Roman" w:eastAsia="方正仿宋简体" w:hAnsi="Times New Roman"/>
          <w:sz w:val="30"/>
          <w:szCs w:val="30"/>
        </w:rPr>
        <w:t>买卖合同所对应的货款划拨证明扫描件；</w:t>
      </w:r>
    </w:p>
    <w:p w14:paraId="33199122" w14:textId="5A5FD4E0" w:rsidR="00555567" w:rsidRDefault="008D35E4" w:rsidP="00B97F80">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4</w:t>
      </w:r>
      <w:r w:rsidR="00B97F80">
        <w:rPr>
          <w:rFonts w:ascii="Times New Roman" w:eastAsia="方正仿宋简体" w:hAnsi="Times New Roman" w:hint="eastAsia"/>
          <w:sz w:val="30"/>
          <w:szCs w:val="30"/>
        </w:rPr>
        <w:t>.</w:t>
      </w:r>
      <w:r>
        <w:rPr>
          <w:rFonts w:ascii="Times New Roman" w:eastAsia="方正仿宋简体" w:hAnsi="Times New Roman"/>
          <w:sz w:val="30"/>
          <w:szCs w:val="30"/>
        </w:rPr>
        <w:t>买卖合同对应的货物流转证明扫描件，其中：进口货物提供海运单、进境备案清单、进口报关单、装箱单或出口报关单，其中一份即可；保税区现货提供出库单、提货单、货转证明或进口报关单，其中一份即可；</w:t>
      </w:r>
    </w:p>
    <w:p w14:paraId="76E1906D" w14:textId="42DFB3C3" w:rsidR="00555567" w:rsidRDefault="008D35E4" w:rsidP="00B97F80">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5</w:t>
      </w:r>
      <w:r w:rsidR="00B97F80">
        <w:rPr>
          <w:rFonts w:ascii="Times New Roman" w:eastAsia="方正仿宋简体" w:hAnsi="Times New Roman" w:hint="eastAsia"/>
          <w:sz w:val="30"/>
          <w:szCs w:val="30"/>
        </w:rPr>
        <w:t>.</w:t>
      </w:r>
      <w:r>
        <w:rPr>
          <w:rFonts w:ascii="Times New Roman" w:eastAsia="方正仿宋简体" w:hAnsi="Times New Roman"/>
          <w:sz w:val="30"/>
          <w:szCs w:val="30"/>
        </w:rPr>
        <w:t>“</w:t>
      </w:r>
      <w:r>
        <w:rPr>
          <w:rFonts w:ascii="Times New Roman" w:eastAsia="方正仿宋简体" w:hAnsi="Times New Roman"/>
          <w:sz w:val="30"/>
          <w:szCs w:val="30"/>
        </w:rPr>
        <w:t>三流</w:t>
      </w:r>
      <w:r>
        <w:rPr>
          <w:rFonts w:ascii="Times New Roman" w:eastAsia="方正仿宋简体" w:hAnsi="Times New Roman"/>
          <w:sz w:val="30"/>
          <w:szCs w:val="30"/>
        </w:rPr>
        <w:t>”</w:t>
      </w:r>
      <w:r>
        <w:rPr>
          <w:rFonts w:ascii="Times New Roman" w:eastAsia="方正仿宋简体" w:hAnsi="Times New Roman"/>
          <w:sz w:val="30"/>
          <w:szCs w:val="30"/>
        </w:rPr>
        <w:t>（买卖合同、发票、资金收付款凭证、物流单据）单据一一对应汇总表；</w:t>
      </w:r>
    </w:p>
    <w:p w14:paraId="466EA5F3" w14:textId="6F7E2784" w:rsidR="00555567" w:rsidRDefault="008D35E4" w:rsidP="00B97F80">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6</w:t>
      </w:r>
      <w:r w:rsidR="00B97F80">
        <w:rPr>
          <w:rFonts w:ascii="Times New Roman" w:eastAsia="方正仿宋简体" w:hAnsi="Times New Roman" w:hint="eastAsia"/>
          <w:sz w:val="30"/>
          <w:szCs w:val="30"/>
        </w:rPr>
        <w:t>.</w:t>
      </w:r>
      <w:r>
        <w:rPr>
          <w:rFonts w:ascii="Times New Roman" w:eastAsia="方正仿宋简体" w:hAnsi="Times New Roman"/>
          <w:sz w:val="30"/>
          <w:szCs w:val="30"/>
        </w:rPr>
        <w:t>项目结项总结报告；</w:t>
      </w:r>
    </w:p>
    <w:p w14:paraId="1DE13AF7" w14:textId="17FC28DE" w:rsidR="00555567" w:rsidRDefault="008D35E4" w:rsidP="00B97F80">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7</w:t>
      </w:r>
      <w:r w:rsidR="00B97F80">
        <w:rPr>
          <w:rFonts w:ascii="Times New Roman" w:eastAsia="方正仿宋简体" w:hAnsi="Times New Roman" w:hint="eastAsia"/>
          <w:sz w:val="30"/>
          <w:szCs w:val="30"/>
        </w:rPr>
        <w:t>.</w:t>
      </w:r>
      <w:r>
        <w:rPr>
          <w:rFonts w:ascii="Times New Roman" w:eastAsia="方正仿宋简体" w:hAnsi="Times New Roman"/>
          <w:sz w:val="30"/>
          <w:szCs w:val="30"/>
        </w:rPr>
        <w:t>上期</w:t>
      </w:r>
      <w:r>
        <w:rPr>
          <w:rFonts w:ascii="Times New Roman" w:eastAsia="方正仿宋简体" w:hAnsi="Times New Roman" w:hint="eastAsia"/>
          <w:sz w:val="30"/>
          <w:szCs w:val="30"/>
        </w:rPr>
        <w:t>所</w:t>
      </w:r>
      <w:r>
        <w:rPr>
          <w:rFonts w:ascii="Times New Roman" w:eastAsia="方正仿宋简体" w:hAnsi="Times New Roman"/>
          <w:sz w:val="30"/>
          <w:szCs w:val="30"/>
        </w:rPr>
        <w:t>要求补充的其他材料。</w:t>
      </w:r>
    </w:p>
    <w:p w14:paraId="649FC77B" w14:textId="77777777" w:rsidR="00555567" w:rsidRDefault="008D35E4">
      <w:pPr>
        <w:spacing w:line="560" w:lineRule="exact"/>
        <w:jc w:val="left"/>
        <w:rPr>
          <w:rFonts w:ascii="Times New Roman" w:eastAsia="方正仿宋简体" w:hAnsi="Times New Roman"/>
          <w:b/>
          <w:bCs/>
          <w:sz w:val="30"/>
          <w:szCs w:val="30"/>
        </w:rPr>
      </w:pPr>
      <w:r>
        <w:rPr>
          <w:rFonts w:ascii="Times New Roman" w:eastAsia="方正仿宋简体" w:hAnsi="Times New Roman"/>
          <w:b/>
          <w:bCs/>
          <w:sz w:val="30"/>
          <w:szCs w:val="30"/>
        </w:rPr>
        <w:t>重要说明：</w:t>
      </w:r>
    </w:p>
    <w:p w14:paraId="60B4AAE6" w14:textId="77777777" w:rsidR="00555567" w:rsidRDefault="008D35E4">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会员单位应核对所提交材料的真实性，特别是确保上述材料清单中各项材料应与原件一致。</w:t>
      </w:r>
      <w:r>
        <w:rPr>
          <w:rFonts w:ascii="Times New Roman" w:eastAsia="方正仿宋简体" w:hAnsi="Times New Roman"/>
          <w:sz w:val="30"/>
          <w:szCs w:val="30"/>
          <w:u w:val="single"/>
        </w:rPr>
        <w:t>如经会员单位核对无误的，应在所提交材料目录页及</w:t>
      </w:r>
      <w:r>
        <w:rPr>
          <w:rFonts w:ascii="Times New Roman" w:eastAsia="方正仿宋简体" w:hAnsi="Times New Roman"/>
          <w:sz w:val="30"/>
          <w:szCs w:val="30"/>
          <w:u w:val="single"/>
        </w:rPr>
        <w:t>1-</w:t>
      </w:r>
      <w:r>
        <w:rPr>
          <w:rFonts w:ascii="Times New Roman" w:eastAsia="方正仿宋简体" w:hAnsi="Times New Roman" w:hint="eastAsia"/>
          <w:sz w:val="30"/>
          <w:szCs w:val="30"/>
          <w:u w:val="single"/>
        </w:rPr>
        <w:t>7</w:t>
      </w:r>
      <w:r>
        <w:rPr>
          <w:rFonts w:ascii="Times New Roman" w:eastAsia="方正仿宋简体" w:hAnsi="Times New Roman"/>
          <w:sz w:val="30"/>
          <w:szCs w:val="30"/>
          <w:u w:val="single"/>
        </w:rPr>
        <w:t>项材料首页注明</w:t>
      </w:r>
      <w:r>
        <w:rPr>
          <w:rFonts w:ascii="Times New Roman" w:eastAsia="方正仿宋简体" w:hAnsi="Times New Roman"/>
          <w:b/>
          <w:sz w:val="30"/>
          <w:szCs w:val="30"/>
          <w:u w:val="single"/>
        </w:rPr>
        <w:t>“</w:t>
      </w:r>
      <w:r>
        <w:rPr>
          <w:rFonts w:ascii="Times New Roman" w:eastAsia="方正仿宋简体" w:hAnsi="Times New Roman"/>
          <w:b/>
          <w:sz w:val="30"/>
          <w:szCs w:val="30"/>
          <w:u w:val="single"/>
        </w:rPr>
        <w:t>经核对，本件与原件无异</w:t>
      </w:r>
      <w:r>
        <w:rPr>
          <w:rFonts w:ascii="Times New Roman" w:eastAsia="方正仿宋简体" w:hAnsi="Times New Roman"/>
          <w:b/>
          <w:sz w:val="30"/>
          <w:szCs w:val="30"/>
          <w:u w:val="single"/>
        </w:rPr>
        <w:t>”</w:t>
      </w:r>
      <w:r>
        <w:rPr>
          <w:rFonts w:ascii="Times New Roman" w:eastAsia="方正仿宋简体" w:hAnsi="Times New Roman"/>
          <w:sz w:val="30"/>
          <w:szCs w:val="30"/>
          <w:u w:val="single"/>
        </w:rPr>
        <w:t>并加盖会员单位印章</w:t>
      </w:r>
      <w:r>
        <w:rPr>
          <w:rFonts w:ascii="Times New Roman" w:eastAsia="方正仿宋简体" w:hAnsi="Times New Roman"/>
          <w:sz w:val="30"/>
          <w:szCs w:val="30"/>
        </w:rPr>
        <w:t>。</w:t>
      </w:r>
    </w:p>
    <w:bookmarkEnd w:id="1"/>
    <w:p w14:paraId="0E0D2501" w14:textId="77777777" w:rsidR="00555567" w:rsidRDefault="00555567">
      <w:pPr>
        <w:spacing w:line="560" w:lineRule="exact"/>
        <w:ind w:firstLineChars="500" w:firstLine="1500"/>
        <w:rPr>
          <w:rFonts w:ascii="Times New Roman" w:eastAsia="方正仿宋简体" w:hAnsi="Times New Roman"/>
          <w:sz w:val="30"/>
          <w:szCs w:val="30"/>
        </w:rPr>
      </w:pPr>
    </w:p>
    <w:sectPr w:rsidR="00555567" w:rsidSect="002D797E">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AE5D3" w14:textId="77777777" w:rsidR="00E503BA" w:rsidRDefault="00E503BA" w:rsidP="00B54281">
      <w:r>
        <w:separator/>
      </w:r>
    </w:p>
  </w:endnote>
  <w:endnote w:type="continuationSeparator" w:id="0">
    <w:p w14:paraId="52CAF622" w14:textId="77777777" w:rsidR="00E503BA" w:rsidRDefault="00E503BA" w:rsidP="00B5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305972"/>
      <w:docPartObj>
        <w:docPartGallery w:val="Page Numbers (Bottom of Page)"/>
        <w:docPartUnique/>
      </w:docPartObj>
    </w:sdtPr>
    <w:sdtEndPr>
      <w:rPr>
        <w:rFonts w:ascii="Times New Roman" w:hAnsi="Times New Roman"/>
        <w:sz w:val="24"/>
        <w:szCs w:val="24"/>
      </w:rPr>
    </w:sdtEndPr>
    <w:sdtContent>
      <w:p w14:paraId="6DD97F0D" w14:textId="3A909CBD" w:rsidR="002D797E" w:rsidRPr="002D797E" w:rsidRDefault="002D797E">
        <w:pPr>
          <w:pStyle w:val="a4"/>
          <w:jc w:val="center"/>
          <w:rPr>
            <w:rFonts w:ascii="Times New Roman" w:hAnsi="Times New Roman"/>
            <w:sz w:val="24"/>
            <w:szCs w:val="24"/>
          </w:rPr>
        </w:pPr>
        <w:r w:rsidRPr="002D797E">
          <w:rPr>
            <w:rFonts w:ascii="Times New Roman" w:hAnsi="Times New Roman"/>
            <w:sz w:val="24"/>
            <w:szCs w:val="24"/>
          </w:rPr>
          <w:fldChar w:fldCharType="begin"/>
        </w:r>
        <w:r w:rsidRPr="002D797E">
          <w:rPr>
            <w:rFonts w:ascii="Times New Roman" w:hAnsi="Times New Roman"/>
            <w:sz w:val="24"/>
            <w:szCs w:val="24"/>
          </w:rPr>
          <w:instrText>PAGE   \* MERGEFORMAT</w:instrText>
        </w:r>
        <w:r w:rsidRPr="002D797E">
          <w:rPr>
            <w:rFonts w:ascii="Times New Roman" w:hAnsi="Times New Roman"/>
            <w:sz w:val="24"/>
            <w:szCs w:val="24"/>
          </w:rPr>
          <w:fldChar w:fldCharType="separate"/>
        </w:r>
        <w:r w:rsidR="00E503BA" w:rsidRPr="00E503BA">
          <w:rPr>
            <w:rFonts w:ascii="Times New Roman" w:hAnsi="Times New Roman"/>
            <w:noProof/>
            <w:sz w:val="24"/>
            <w:szCs w:val="24"/>
            <w:lang w:val="zh-CN"/>
          </w:rPr>
          <w:t>-</w:t>
        </w:r>
        <w:r w:rsidR="00E503BA">
          <w:rPr>
            <w:rFonts w:ascii="Times New Roman" w:hAnsi="Times New Roman"/>
            <w:noProof/>
            <w:sz w:val="24"/>
            <w:szCs w:val="24"/>
          </w:rPr>
          <w:t xml:space="preserve"> 1 -</w:t>
        </w:r>
        <w:r w:rsidRPr="002D797E">
          <w:rPr>
            <w:rFonts w:ascii="Times New Roman" w:hAnsi="Times New Roman"/>
            <w:sz w:val="24"/>
            <w:szCs w:val="24"/>
          </w:rPr>
          <w:fldChar w:fldCharType="end"/>
        </w:r>
      </w:p>
    </w:sdtContent>
  </w:sdt>
  <w:p w14:paraId="7FF444F6" w14:textId="77777777" w:rsidR="002D797E" w:rsidRDefault="002D79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028D2" w14:textId="77777777" w:rsidR="00E503BA" w:rsidRDefault="00E503BA" w:rsidP="00B54281">
      <w:r>
        <w:separator/>
      </w:r>
    </w:p>
  </w:footnote>
  <w:footnote w:type="continuationSeparator" w:id="0">
    <w:p w14:paraId="18962023" w14:textId="77777777" w:rsidR="00E503BA" w:rsidRDefault="00E503BA" w:rsidP="00B54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EEC756"/>
    <w:multiLevelType w:val="singleLevel"/>
    <w:tmpl w:val="D3EEC75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C1"/>
    <w:rsid w:val="B7B67872"/>
    <w:rsid w:val="BBA92229"/>
    <w:rsid w:val="BE7DA03A"/>
    <w:rsid w:val="00012989"/>
    <w:rsid w:val="000455ED"/>
    <w:rsid w:val="00071B3F"/>
    <w:rsid w:val="0008505B"/>
    <w:rsid w:val="000B6FE8"/>
    <w:rsid w:val="000F6243"/>
    <w:rsid w:val="00115C5E"/>
    <w:rsid w:val="001232AB"/>
    <w:rsid w:val="001318FA"/>
    <w:rsid w:val="0013201E"/>
    <w:rsid w:val="00143C19"/>
    <w:rsid w:val="00182643"/>
    <w:rsid w:val="001949DF"/>
    <w:rsid w:val="001964B3"/>
    <w:rsid w:val="001D5E29"/>
    <w:rsid w:val="00224228"/>
    <w:rsid w:val="002442B5"/>
    <w:rsid w:val="00283E35"/>
    <w:rsid w:val="002D797E"/>
    <w:rsid w:val="00305BD3"/>
    <w:rsid w:val="0031780B"/>
    <w:rsid w:val="003214D2"/>
    <w:rsid w:val="0033626A"/>
    <w:rsid w:val="003B18C1"/>
    <w:rsid w:val="003E3451"/>
    <w:rsid w:val="003E3731"/>
    <w:rsid w:val="0041160B"/>
    <w:rsid w:val="004639A2"/>
    <w:rsid w:val="004A36AD"/>
    <w:rsid w:val="00503D5D"/>
    <w:rsid w:val="00530957"/>
    <w:rsid w:val="005357B3"/>
    <w:rsid w:val="00555567"/>
    <w:rsid w:val="005E7E9C"/>
    <w:rsid w:val="00616000"/>
    <w:rsid w:val="006462BC"/>
    <w:rsid w:val="006C384C"/>
    <w:rsid w:val="00702791"/>
    <w:rsid w:val="007666BA"/>
    <w:rsid w:val="0078255A"/>
    <w:rsid w:val="007A428A"/>
    <w:rsid w:val="00833992"/>
    <w:rsid w:val="00835F9A"/>
    <w:rsid w:val="008C64EB"/>
    <w:rsid w:val="008D0D0C"/>
    <w:rsid w:val="008D35E4"/>
    <w:rsid w:val="00952E3A"/>
    <w:rsid w:val="009949B0"/>
    <w:rsid w:val="009A2B27"/>
    <w:rsid w:val="009D457A"/>
    <w:rsid w:val="009E39BF"/>
    <w:rsid w:val="009E638B"/>
    <w:rsid w:val="00A3147B"/>
    <w:rsid w:val="00A37C61"/>
    <w:rsid w:val="00A66A6B"/>
    <w:rsid w:val="00AA592D"/>
    <w:rsid w:val="00B11474"/>
    <w:rsid w:val="00B26A72"/>
    <w:rsid w:val="00B31CAC"/>
    <w:rsid w:val="00B54281"/>
    <w:rsid w:val="00B5703A"/>
    <w:rsid w:val="00B97F80"/>
    <w:rsid w:val="00BA6FDE"/>
    <w:rsid w:val="00BE7616"/>
    <w:rsid w:val="00BF49FD"/>
    <w:rsid w:val="00C30142"/>
    <w:rsid w:val="00CA4C26"/>
    <w:rsid w:val="00D3055F"/>
    <w:rsid w:val="00D349E9"/>
    <w:rsid w:val="00D35728"/>
    <w:rsid w:val="00D51A3C"/>
    <w:rsid w:val="00D638B9"/>
    <w:rsid w:val="00D81AC4"/>
    <w:rsid w:val="00DE6E54"/>
    <w:rsid w:val="00E04BFD"/>
    <w:rsid w:val="00E21349"/>
    <w:rsid w:val="00E47CDA"/>
    <w:rsid w:val="00E503BA"/>
    <w:rsid w:val="00E77812"/>
    <w:rsid w:val="00E81E19"/>
    <w:rsid w:val="00E90C6D"/>
    <w:rsid w:val="00E93B65"/>
    <w:rsid w:val="00EB7112"/>
    <w:rsid w:val="00EE21FD"/>
    <w:rsid w:val="00FE0974"/>
    <w:rsid w:val="2856E9A3"/>
    <w:rsid w:val="5F7DA16B"/>
    <w:rsid w:val="7FFF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DE91F"/>
  <w15:docId w15:val="{D470352A-0666-4B25-BC96-7B99F405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Subtitle"/>
    <w:basedOn w:val="a"/>
    <w:next w:val="a"/>
    <w:link w:val="Char2"/>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8">
    <w:name w:val="Hyperlink"/>
    <w:uiPriority w:val="99"/>
    <w:unhideWhenUsed/>
    <w:qFormat/>
    <w:rPr>
      <w:color w:val="0563C1"/>
      <w:u w:val="single"/>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3">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4"/>
    <w:uiPriority w:val="29"/>
    <w:qFormat/>
    <w:pPr>
      <w:spacing w:before="160"/>
      <w:jc w:val="center"/>
    </w:pPr>
    <w:rPr>
      <w:i/>
      <w:iCs/>
      <w:color w:val="404040" w:themeColor="text1" w:themeTint="BF"/>
    </w:rPr>
  </w:style>
  <w:style w:type="character" w:customStyle="1" w:styleId="Char4">
    <w:name w:val="引用 Char"/>
    <w:basedOn w:val="a0"/>
    <w:link w:val="a9"/>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b">
    <w:name w:val="Intense Quote"/>
    <w:basedOn w:val="a"/>
    <w:next w:val="a"/>
    <w:link w:val="Char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5">
    <w:name w:val="明显引用 Char"/>
    <w:basedOn w:val="a0"/>
    <w:link w:val="ab"/>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等线" w:eastAsia="等线" w:hAnsi="等线" w:cs="Times New Roman"/>
      <w:sz w:val="18"/>
      <w:szCs w:val="18"/>
      <w14:ligatures w14:val="none"/>
    </w:rPr>
  </w:style>
  <w:style w:type="paragraph" w:styleId="ac">
    <w:name w:val="Revision"/>
    <w:hidden/>
    <w:uiPriority w:val="99"/>
    <w:unhideWhenUsed/>
    <w:rsid w:val="00B54281"/>
    <w:rPr>
      <w:rFonts w:ascii="等线" w:eastAsia="等线" w:hAnsi="等线" w:cs="Times New Roman"/>
      <w:kern w:val="2"/>
      <w:sz w:val="21"/>
      <w:szCs w:val="22"/>
    </w:rPr>
  </w:style>
  <w:style w:type="character" w:customStyle="1" w:styleId="UnresolvedMention">
    <w:name w:val="Unresolved Mention"/>
    <w:basedOn w:val="a0"/>
    <w:uiPriority w:val="99"/>
    <w:semiHidden/>
    <w:unhideWhenUsed/>
    <w:rsid w:val="00B57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CHEN</dc:creator>
  <cp:lastModifiedBy>shfe</cp:lastModifiedBy>
  <cp:revision>60</cp:revision>
  <cp:lastPrinted>2026-01-17T01:55:00Z</cp:lastPrinted>
  <dcterms:created xsi:type="dcterms:W3CDTF">2026-01-20T02:37:00Z</dcterms:created>
  <dcterms:modified xsi:type="dcterms:W3CDTF">2026-04-16T09:24:00Z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39E672F67041280F0053DF69D4172D9D</vt:lpwstr>
  </property>
</Properties>
</file>