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66EE" w:rsidRPr="00331A87" w:rsidRDefault="0085222D">
      <w:pPr>
        <w:rPr>
          <w:rFonts w:ascii="方正大标宋简体" w:eastAsia="方正大标宋简体" w:hAnsi="华文中宋" w:cs="Times New Roman"/>
          <w:sz w:val="42"/>
          <w:szCs w:val="42"/>
        </w:rPr>
      </w:pPr>
      <w:r w:rsidRPr="00331A87">
        <w:rPr>
          <w:rFonts w:ascii="方正大标宋简体" w:eastAsia="方正大标宋简体" w:hAnsi="华文中宋" w:cs="Times New Roman" w:hint="eastAsia"/>
          <w:sz w:val="42"/>
          <w:szCs w:val="42"/>
        </w:rPr>
        <w:t>附件</w:t>
      </w:r>
    </w:p>
    <w:p w:rsidR="00331A87" w:rsidRPr="00331A87" w:rsidRDefault="00331A87">
      <w:pPr>
        <w:rPr>
          <w:rFonts w:ascii="方正大标宋简体" w:eastAsia="方正大标宋简体" w:hAnsi="华文中宋" w:cs="Times New Roman" w:hint="eastAsia"/>
          <w:sz w:val="42"/>
          <w:szCs w:val="42"/>
        </w:rPr>
      </w:pPr>
    </w:p>
    <w:p w:rsidR="009366EE" w:rsidRDefault="0085222D">
      <w:pPr>
        <w:jc w:val="center"/>
        <w:rPr>
          <w:rFonts w:ascii="方正大标宋简体" w:eastAsia="方正大标宋简体" w:hAnsi="华文中宋" w:cs="Times New Roman"/>
          <w:sz w:val="42"/>
          <w:szCs w:val="42"/>
        </w:rPr>
      </w:pPr>
      <w:r w:rsidRPr="00331A87">
        <w:rPr>
          <w:rFonts w:ascii="Times New Roman" w:eastAsia="方正大标宋简体" w:hAnsi="Times New Roman" w:cs="Times New Roman"/>
          <w:sz w:val="42"/>
          <w:szCs w:val="42"/>
        </w:rPr>
        <w:t>20</w:t>
      </w:r>
      <w:r w:rsidRPr="00331A87">
        <w:rPr>
          <w:rFonts w:ascii="方正大标宋简体" w:eastAsia="方正大标宋简体" w:hAnsi="华文中宋" w:cs="Times New Roman" w:hint="eastAsia"/>
          <w:sz w:val="42"/>
          <w:szCs w:val="42"/>
        </w:rPr>
        <w:t>号胶、国际铜期权</w:t>
      </w:r>
      <w:r w:rsidRPr="00331A87">
        <w:rPr>
          <w:rFonts w:ascii="方正大标宋简体" w:eastAsia="方正大标宋简体" w:hAnsi="华文中宋" w:cs="Times New Roman" w:hint="eastAsia"/>
          <w:sz w:val="42"/>
          <w:szCs w:val="42"/>
        </w:rPr>
        <w:t>业务</w:t>
      </w:r>
      <w:r w:rsidRPr="00331A87">
        <w:rPr>
          <w:rFonts w:ascii="方正大标宋简体" w:eastAsia="方正大标宋简体" w:hAnsi="华文中宋" w:cs="Times New Roman" w:hint="eastAsia"/>
          <w:sz w:val="42"/>
          <w:szCs w:val="42"/>
        </w:rPr>
        <w:t>全市场演练指南</w:t>
      </w:r>
    </w:p>
    <w:p w:rsidR="00331A87" w:rsidRPr="00331A87" w:rsidRDefault="00331A87">
      <w:pPr>
        <w:jc w:val="center"/>
        <w:rPr>
          <w:rFonts w:ascii="方正大标宋简体" w:eastAsia="方正大标宋简体" w:hAnsi="华文中宋" w:cs="Times New Roman" w:hint="eastAsia"/>
          <w:sz w:val="42"/>
          <w:szCs w:val="42"/>
        </w:rPr>
      </w:pPr>
    </w:p>
    <w:p w:rsidR="009366EE" w:rsidRDefault="0085222D">
      <w:pPr>
        <w:widowControl/>
        <w:spacing w:line="600" w:lineRule="exact"/>
        <w:ind w:firstLine="600"/>
        <w:rPr>
          <w:rFonts w:ascii="方正黑体简体" w:eastAsia="方正黑体简体" w:hAnsi="Times New Roman" w:cs="方正黑体简体"/>
          <w:sz w:val="30"/>
          <w:szCs w:val="30"/>
        </w:rPr>
      </w:pPr>
      <w:r>
        <w:rPr>
          <w:rFonts w:ascii="方正黑体简体" w:eastAsia="方正黑体简体" w:hAnsi="Times New Roman" w:cs="方正黑体简体" w:hint="eastAsia"/>
          <w:sz w:val="30"/>
          <w:szCs w:val="30"/>
        </w:rPr>
        <w:t>一</w:t>
      </w:r>
      <w:r>
        <w:rPr>
          <w:rFonts w:ascii="方正黑体简体" w:eastAsia="方正黑体简体" w:hAnsi="Times New Roman" w:cs="方正黑体简体" w:hint="eastAsia"/>
          <w:sz w:val="30"/>
          <w:szCs w:val="30"/>
        </w:rPr>
        <w:t>、</w:t>
      </w:r>
      <w:r>
        <w:rPr>
          <w:rFonts w:ascii="Times New Roman" w:eastAsia="方正黑体简体" w:hAnsi="Times New Roman" w:cs="Times New Roman"/>
          <w:sz w:val="30"/>
          <w:szCs w:val="30"/>
        </w:rPr>
        <w:t>20</w:t>
      </w:r>
      <w:r>
        <w:rPr>
          <w:rFonts w:ascii="方正黑体简体" w:eastAsia="方正黑体简体" w:hAnsi="Times New Roman" w:cs="方正黑体简体" w:hint="eastAsia"/>
          <w:sz w:val="30"/>
          <w:szCs w:val="30"/>
        </w:rPr>
        <w:t>号胶、国际铜期权挂牌标的合约</w:t>
      </w:r>
    </w:p>
    <w:p w:rsidR="009366EE" w:rsidRDefault="0085222D">
      <w:pPr>
        <w:widowControl/>
        <w:spacing w:line="600" w:lineRule="exact"/>
        <w:ind w:firstLineChars="200" w:firstLine="600"/>
        <w:rPr>
          <w:rFonts w:ascii="Times New Roman" w:eastAsia="方正仿宋简体" w:hAnsi="Times New Roman" w:cs="方正仿宋简体"/>
          <w:kern w:val="0"/>
          <w:sz w:val="30"/>
          <w:szCs w:val="30"/>
        </w:rPr>
      </w:pPr>
      <w:r>
        <w:rPr>
          <w:rFonts w:ascii="方正黑体简体" w:eastAsia="方正黑体简体" w:hAnsi="Times New Roman" w:cs="方正黑体简体"/>
          <w:sz w:val="30"/>
          <w:szCs w:val="30"/>
        </w:rPr>
        <w:t xml:space="preserve">  </w:t>
      </w:r>
      <w:r>
        <w:rPr>
          <w:rFonts w:ascii="Times New Roman" w:eastAsia="方正仿宋简体" w:hAnsi="Times New Roman" w:cs="方正仿宋简体" w:hint="eastAsia"/>
          <w:kern w:val="0"/>
          <w:sz w:val="30"/>
          <w:szCs w:val="30"/>
        </w:rPr>
        <w:t>20</w:t>
      </w:r>
      <w:r>
        <w:rPr>
          <w:rFonts w:ascii="Times New Roman" w:eastAsia="方正仿宋简体" w:hAnsi="Times New Roman" w:cs="方正仿宋简体" w:hint="eastAsia"/>
          <w:kern w:val="0"/>
          <w:sz w:val="30"/>
          <w:szCs w:val="30"/>
        </w:rPr>
        <w:t>号胶</w:t>
      </w:r>
      <w:r>
        <w:rPr>
          <w:rFonts w:ascii="Times New Roman" w:eastAsia="方正仿宋简体" w:hAnsi="Times New Roman" w:cs="方正仿宋简体" w:hint="eastAsia"/>
          <w:kern w:val="0"/>
          <w:sz w:val="30"/>
          <w:szCs w:val="30"/>
        </w:rPr>
        <w:t>期权挂牌标的合约</w:t>
      </w:r>
      <w:r>
        <w:rPr>
          <w:rFonts w:ascii="Times New Roman" w:eastAsia="方正仿宋简体" w:hAnsi="Times New Roman" w:cs="方正仿宋简体" w:hint="eastAsia"/>
          <w:kern w:val="0"/>
          <w:sz w:val="30"/>
          <w:szCs w:val="30"/>
        </w:rPr>
        <w:t>NR</w:t>
      </w:r>
      <w:r>
        <w:rPr>
          <w:rFonts w:ascii="Times New Roman" w:eastAsia="方正仿宋简体" w:hAnsi="Times New Roman" w:cs="方正仿宋简体"/>
          <w:kern w:val="0"/>
          <w:sz w:val="30"/>
          <w:szCs w:val="30"/>
        </w:rPr>
        <w:t>2</w:t>
      </w:r>
      <w:r>
        <w:rPr>
          <w:rFonts w:ascii="Times New Roman" w:eastAsia="方正仿宋简体" w:hAnsi="Times New Roman" w:cs="方正仿宋简体" w:hint="eastAsia"/>
          <w:kern w:val="0"/>
          <w:sz w:val="30"/>
          <w:szCs w:val="30"/>
        </w:rPr>
        <w:t>608</w:t>
      </w:r>
      <w:r>
        <w:rPr>
          <w:rFonts w:ascii="Times New Roman" w:eastAsia="方正仿宋简体" w:hAnsi="Times New Roman" w:cs="方正仿宋简体" w:hint="eastAsia"/>
          <w:kern w:val="0"/>
          <w:sz w:val="30"/>
          <w:szCs w:val="30"/>
        </w:rPr>
        <w:t>、</w:t>
      </w:r>
      <w:r>
        <w:rPr>
          <w:rFonts w:ascii="Times New Roman" w:eastAsia="方正仿宋简体" w:hAnsi="Times New Roman" w:cs="方正仿宋简体" w:hint="eastAsia"/>
          <w:kern w:val="0"/>
          <w:sz w:val="30"/>
          <w:szCs w:val="30"/>
        </w:rPr>
        <w:t>NR</w:t>
      </w:r>
      <w:r>
        <w:rPr>
          <w:rFonts w:ascii="Times New Roman" w:eastAsia="方正仿宋简体" w:hAnsi="Times New Roman" w:cs="方正仿宋简体"/>
          <w:kern w:val="0"/>
          <w:sz w:val="30"/>
          <w:szCs w:val="30"/>
        </w:rPr>
        <w:t>2</w:t>
      </w:r>
      <w:r>
        <w:rPr>
          <w:rFonts w:ascii="Times New Roman" w:eastAsia="方正仿宋简体" w:hAnsi="Times New Roman" w:cs="方正仿宋简体" w:hint="eastAsia"/>
          <w:kern w:val="0"/>
          <w:sz w:val="30"/>
          <w:szCs w:val="30"/>
        </w:rPr>
        <w:t>60</w:t>
      </w:r>
      <w:r>
        <w:rPr>
          <w:rFonts w:ascii="Times New Roman" w:eastAsia="方正仿宋简体" w:hAnsi="Times New Roman" w:cs="方正仿宋简体" w:hint="eastAsia"/>
          <w:kern w:val="0"/>
          <w:sz w:val="30"/>
          <w:szCs w:val="30"/>
        </w:rPr>
        <w:t>9</w:t>
      </w:r>
      <w:r>
        <w:rPr>
          <w:rFonts w:ascii="Times New Roman" w:eastAsia="方正仿宋简体" w:hAnsi="Times New Roman" w:cs="方正仿宋简体" w:hint="eastAsia"/>
          <w:kern w:val="0"/>
          <w:sz w:val="30"/>
          <w:szCs w:val="30"/>
        </w:rPr>
        <w:t>。</w:t>
      </w:r>
    </w:p>
    <w:p w:rsidR="009366EE" w:rsidRDefault="0085222D">
      <w:pPr>
        <w:widowControl/>
        <w:spacing w:line="600" w:lineRule="exact"/>
        <w:ind w:firstLineChars="300" w:firstLine="900"/>
        <w:rPr>
          <w:rFonts w:ascii="Times New Roman" w:eastAsia="方正仿宋简体" w:hAnsi="Times New Roman" w:cs="方正仿宋简体"/>
          <w:kern w:val="0"/>
          <w:sz w:val="30"/>
          <w:szCs w:val="30"/>
        </w:rPr>
      </w:pPr>
      <w:r>
        <w:rPr>
          <w:rFonts w:ascii="Times New Roman" w:eastAsia="方正仿宋简体" w:hAnsi="Times New Roman" w:cs="方正仿宋简体" w:hint="eastAsia"/>
          <w:kern w:val="0"/>
          <w:sz w:val="30"/>
          <w:szCs w:val="30"/>
        </w:rPr>
        <w:t>国际铜</w:t>
      </w:r>
      <w:r>
        <w:rPr>
          <w:rFonts w:ascii="Times New Roman" w:eastAsia="方正仿宋简体" w:hAnsi="Times New Roman" w:cs="方正仿宋简体" w:hint="eastAsia"/>
          <w:kern w:val="0"/>
          <w:sz w:val="30"/>
          <w:szCs w:val="30"/>
        </w:rPr>
        <w:t>期权挂牌标的合约</w:t>
      </w:r>
      <w:r>
        <w:rPr>
          <w:rFonts w:ascii="Times New Roman" w:eastAsia="方正仿宋简体" w:hAnsi="Times New Roman" w:cs="方正仿宋简体"/>
          <w:kern w:val="0"/>
          <w:sz w:val="30"/>
          <w:szCs w:val="30"/>
        </w:rPr>
        <w:t>B</w:t>
      </w:r>
      <w:r>
        <w:rPr>
          <w:rFonts w:ascii="Times New Roman" w:eastAsia="方正仿宋简体" w:hAnsi="Times New Roman" w:cs="方正仿宋简体" w:hint="eastAsia"/>
          <w:kern w:val="0"/>
          <w:sz w:val="30"/>
          <w:szCs w:val="30"/>
        </w:rPr>
        <w:t>C2608</w:t>
      </w:r>
      <w:r>
        <w:rPr>
          <w:rFonts w:ascii="Times New Roman" w:eastAsia="方正仿宋简体" w:hAnsi="Times New Roman" w:cs="方正仿宋简体" w:hint="eastAsia"/>
          <w:kern w:val="0"/>
          <w:sz w:val="30"/>
          <w:szCs w:val="30"/>
        </w:rPr>
        <w:t>、</w:t>
      </w:r>
      <w:r>
        <w:rPr>
          <w:rFonts w:ascii="Times New Roman" w:eastAsia="方正仿宋简体" w:hAnsi="Times New Roman" w:cs="方正仿宋简体"/>
          <w:kern w:val="0"/>
          <w:sz w:val="30"/>
          <w:szCs w:val="30"/>
        </w:rPr>
        <w:t>B</w:t>
      </w:r>
      <w:r>
        <w:rPr>
          <w:rFonts w:ascii="Times New Roman" w:eastAsia="方正仿宋简体" w:hAnsi="Times New Roman" w:cs="方正仿宋简体" w:hint="eastAsia"/>
          <w:kern w:val="0"/>
          <w:sz w:val="30"/>
          <w:szCs w:val="30"/>
        </w:rPr>
        <w:t>C</w:t>
      </w:r>
      <w:r>
        <w:rPr>
          <w:rFonts w:ascii="Times New Roman" w:eastAsia="方正仿宋简体" w:hAnsi="Times New Roman" w:cs="方正仿宋简体"/>
          <w:kern w:val="0"/>
          <w:sz w:val="30"/>
          <w:szCs w:val="30"/>
        </w:rPr>
        <w:t>2</w:t>
      </w:r>
      <w:r>
        <w:rPr>
          <w:rFonts w:ascii="Times New Roman" w:eastAsia="方正仿宋简体" w:hAnsi="Times New Roman" w:cs="方正仿宋简体" w:hint="eastAsia"/>
          <w:kern w:val="0"/>
          <w:sz w:val="30"/>
          <w:szCs w:val="30"/>
        </w:rPr>
        <w:t>60</w:t>
      </w:r>
      <w:r>
        <w:rPr>
          <w:rFonts w:ascii="Times New Roman" w:eastAsia="方正仿宋简体" w:hAnsi="Times New Roman" w:cs="方正仿宋简体" w:hint="eastAsia"/>
          <w:kern w:val="0"/>
          <w:sz w:val="30"/>
          <w:szCs w:val="30"/>
        </w:rPr>
        <w:t>9</w:t>
      </w:r>
      <w:r>
        <w:rPr>
          <w:rFonts w:ascii="Times New Roman" w:eastAsia="方正仿宋简体" w:hAnsi="Times New Roman" w:cs="方正仿宋简体" w:hint="eastAsia"/>
          <w:kern w:val="0"/>
          <w:sz w:val="30"/>
          <w:szCs w:val="30"/>
        </w:rPr>
        <w:t>。</w:t>
      </w:r>
    </w:p>
    <w:p w:rsidR="009366EE" w:rsidRDefault="0085222D">
      <w:pPr>
        <w:spacing w:line="560" w:lineRule="exact"/>
        <w:ind w:firstLineChars="200" w:firstLine="600"/>
        <w:rPr>
          <w:rFonts w:ascii="方正黑体简体" w:eastAsia="方正黑体简体" w:hAnsi="Times New Roman" w:cs="方正黑体简体"/>
          <w:sz w:val="30"/>
          <w:szCs w:val="30"/>
        </w:rPr>
      </w:pPr>
      <w:r>
        <w:rPr>
          <w:rFonts w:ascii="方正黑体简体" w:eastAsia="方正黑体简体" w:hAnsi="Times New Roman" w:cs="方正黑体简体" w:hint="eastAsia"/>
          <w:sz w:val="30"/>
          <w:szCs w:val="30"/>
        </w:rPr>
        <w:t>二</w:t>
      </w:r>
      <w:r>
        <w:rPr>
          <w:rFonts w:ascii="方正黑体简体" w:eastAsia="方正黑体简体" w:hAnsi="Times New Roman" w:cs="方正黑体简体" w:hint="eastAsia"/>
          <w:sz w:val="30"/>
          <w:szCs w:val="30"/>
        </w:rPr>
        <w:t>、测试时间安排</w:t>
      </w:r>
    </w:p>
    <w:p w:rsidR="009366EE" w:rsidRDefault="0085222D">
      <w:pPr>
        <w:spacing w:line="560" w:lineRule="exact"/>
        <w:ind w:firstLineChars="200" w:firstLine="602"/>
        <w:rPr>
          <w:rFonts w:ascii="Times New Roman" w:eastAsia="方正楷体简体" w:hAnsi="Times New Roman" w:cs="Times New Roman"/>
          <w:b/>
          <w:sz w:val="30"/>
          <w:szCs w:val="30"/>
        </w:rPr>
      </w:pPr>
      <w:r>
        <w:rPr>
          <w:rFonts w:ascii="方正楷体简体" w:eastAsia="方正楷体简体" w:hAnsi="Times New Roman" w:cs="方正仿宋简体" w:hint="eastAsia"/>
          <w:b/>
          <w:sz w:val="30"/>
          <w:szCs w:val="30"/>
        </w:rPr>
        <w:t>（一）</w:t>
      </w:r>
      <w:r>
        <w:rPr>
          <w:rFonts w:ascii="Times New Roman" w:eastAsia="方正楷体简体" w:hAnsi="Times New Roman" w:cs="Times New Roman"/>
          <w:b/>
          <w:sz w:val="30"/>
          <w:szCs w:val="30"/>
        </w:rPr>
        <w:t>202</w:t>
      </w:r>
      <w:r>
        <w:rPr>
          <w:rFonts w:ascii="Times New Roman" w:eastAsia="方正楷体简体" w:hAnsi="Times New Roman" w:cs="Times New Roman" w:hint="eastAsia"/>
          <w:b/>
          <w:sz w:val="30"/>
          <w:szCs w:val="30"/>
        </w:rPr>
        <w:t>6</w:t>
      </w:r>
      <w:r>
        <w:rPr>
          <w:rFonts w:ascii="Times New Roman" w:eastAsia="方正楷体简体" w:hAnsi="Times New Roman" w:cs="Times New Roman"/>
          <w:b/>
          <w:sz w:val="30"/>
          <w:szCs w:val="30"/>
        </w:rPr>
        <w:t>年</w:t>
      </w:r>
      <w:r>
        <w:rPr>
          <w:rFonts w:ascii="Times New Roman" w:eastAsia="方正楷体简体" w:hAnsi="Times New Roman" w:cs="Times New Roman" w:hint="eastAsia"/>
          <w:b/>
          <w:sz w:val="30"/>
          <w:szCs w:val="30"/>
        </w:rPr>
        <w:t>4</w:t>
      </w:r>
      <w:r>
        <w:rPr>
          <w:rFonts w:ascii="Times New Roman" w:eastAsia="方正楷体简体" w:hAnsi="Times New Roman" w:cs="Times New Roman"/>
          <w:b/>
          <w:sz w:val="30"/>
          <w:szCs w:val="30"/>
        </w:rPr>
        <w:t>月</w:t>
      </w:r>
      <w:r>
        <w:rPr>
          <w:rFonts w:ascii="Times New Roman" w:eastAsia="方正楷体简体" w:hAnsi="Times New Roman" w:cs="Times New Roman" w:hint="eastAsia"/>
          <w:b/>
          <w:sz w:val="30"/>
          <w:szCs w:val="30"/>
        </w:rPr>
        <w:t>11</w:t>
      </w:r>
      <w:r>
        <w:rPr>
          <w:rFonts w:ascii="Times New Roman" w:eastAsia="方正楷体简体" w:hAnsi="Times New Roman" w:cs="Times New Roman"/>
          <w:b/>
          <w:sz w:val="30"/>
          <w:szCs w:val="30"/>
        </w:rPr>
        <w:t>日（周</w:t>
      </w:r>
      <w:r>
        <w:rPr>
          <w:rFonts w:ascii="Times New Roman" w:eastAsia="方正楷体简体" w:hAnsi="Times New Roman" w:cs="Times New Roman" w:hint="eastAsia"/>
          <w:b/>
          <w:sz w:val="30"/>
          <w:szCs w:val="30"/>
        </w:rPr>
        <w:t>六</w:t>
      </w:r>
      <w:r>
        <w:rPr>
          <w:rFonts w:ascii="Times New Roman" w:eastAsia="方正楷体简体" w:hAnsi="Times New Roman" w:cs="Times New Roman"/>
          <w:b/>
          <w:sz w:val="30"/>
          <w:szCs w:val="30"/>
        </w:rPr>
        <w:t>）测试安排</w:t>
      </w:r>
    </w:p>
    <w:tbl>
      <w:tblPr>
        <w:tblW w:w="6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6"/>
        <w:gridCol w:w="1768"/>
        <w:gridCol w:w="3150"/>
      </w:tblGrid>
      <w:tr w:rsidR="009366EE">
        <w:trPr>
          <w:jc w:val="center"/>
        </w:trPr>
        <w:tc>
          <w:tcPr>
            <w:tcW w:w="2046" w:type="dxa"/>
            <w:shd w:val="clear" w:color="auto" w:fill="D9D9D9"/>
          </w:tcPr>
          <w:p w:rsidR="009366EE" w:rsidRDefault="0085222D">
            <w:pPr>
              <w:spacing w:line="360" w:lineRule="exact"/>
              <w:jc w:val="center"/>
              <w:rPr>
                <w:rFonts w:ascii="Times New Roman" w:eastAsia="方正仿宋简体" w:hAnsi="Times New Roman" w:cs="方正仿宋简体"/>
              </w:rPr>
            </w:pPr>
            <w:r>
              <w:rPr>
                <w:rFonts w:ascii="Times New Roman" w:eastAsia="方正仿宋简体" w:hAnsi="Times New Roman" w:cs="方正仿宋简体" w:hint="eastAsia"/>
              </w:rPr>
              <w:t>模拟交易日</w:t>
            </w:r>
          </w:p>
        </w:tc>
        <w:tc>
          <w:tcPr>
            <w:tcW w:w="1768" w:type="dxa"/>
            <w:shd w:val="clear" w:color="auto" w:fill="D9D9D9"/>
          </w:tcPr>
          <w:p w:rsidR="009366EE" w:rsidRDefault="0085222D">
            <w:pPr>
              <w:spacing w:line="360" w:lineRule="exact"/>
              <w:jc w:val="center"/>
              <w:rPr>
                <w:rFonts w:ascii="Times New Roman" w:eastAsia="方正仿宋简体" w:hAnsi="Times New Roman" w:cs="方正仿宋简体"/>
              </w:rPr>
            </w:pPr>
            <w:r>
              <w:rPr>
                <w:rFonts w:ascii="Times New Roman" w:eastAsia="方正仿宋简体" w:hAnsi="Times New Roman" w:cs="方正仿宋简体"/>
              </w:rPr>
              <w:t>演练时间</w:t>
            </w:r>
          </w:p>
        </w:tc>
        <w:tc>
          <w:tcPr>
            <w:tcW w:w="3150" w:type="dxa"/>
            <w:tcBorders>
              <w:bottom w:val="single" w:sz="4" w:space="0" w:color="auto"/>
            </w:tcBorders>
            <w:shd w:val="clear" w:color="auto" w:fill="D9D9D9"/>
          </w:tcPr>
          <w:p w:rsidR="009366EE" w:rsidRDefault="0085222D">
            <w:pPr>
              <w:spacing w:line="360" w:lineRule="exact"/>
              <w:ind w:firstLineChars="3" w:firstLine="6"/>
              <w:jc w:val="center"/>
              <w:rPr>
                <w:rFonts w:ascii="Times New Roman" w:eastAsia="方正仿宋简体" w:hAnsi="Times New Roman" w:cs="方正仿宋简体"/>
              </w:rPr>
            </w:pPr>
            <w:r>
              <w:rPr>
                <w:rFonts w:ascii="Times New Roman" w:eastAsia="方正仿宋简体" w:hAnsi="Times New Roman" w:cs="方正仿宋简体" w:hint="eastAsia"/>
              </w:rPr>
              <w:t xml:space="preserve"> </w:t>
            </w:r>
            <w:r>
              <w:rPr>
                <w:rFonts w:ascii="Times New Roman" w:eastAsia="方正仿宋简体" w:hAnsi="Times New Roman" w:cs="方正仿宋简体" w:hint="eastAsia"/>
              </w:rPr>
              <w:t>内容</w:t>
            </w:r>
            <w:r>
              <w:rPr>
                <w:rFonts w:ascii="Times New Roman" w:eastAsia="方正仿宋简体" w:hAnsi="Times New Roman" w:cs="方正仿宋简体"/>
              </w:rPr>
              <w:t xml:space="preserve">             </w:t>
            </w:r>
          </w:p>
        </w:tc>
      </w:tr>
      <w:tr w:rsidR="009366EE">
        <w:trPr>
          <w:jc w:val="center"/>
        </w:trPr>
        <w:tc>
          <w:tcPr>
            <w:tcW w:w="2046" w:type="dxa"/>
            <w:vMerge w:val="restart"/>
          </w:tcPr>
          <w:p w:rsidR="009366EE" w:rsidRDefault="009366EE">
            <w:pPr>
              <w:spacing w:line="360" w:lineRule="exact"/>
              <w:jc w:val="center"/>
              <w:rPr>
                <w:rFonts w:ascii="Times New Roman" w:eastAsia="方正仿宋简体" w:hAnsi="Times New Roman" w:cs="Times New Roman"/>
              </w:rPr>
            </w:pPr>
          </w:p>
          <w:p w:rsidR="009366EE" w:rsidRDefault="0085222D">
            <w:pPr>
              <w:spacing w:line="360" w:lineRule="exact"/>
              <w:jc w:val="center"/>
              <w:rPr>
                <w:rFonts w:ascii="Times New Roman" w:eastAsia="方正仿宋简体" w:hAnsi="Times New Roman" w:cs="Times New Roman"/>
              </w:rPr>
            </w:pPr>
            <w:r>
              <w:rPr>
                <w:rFonts w:ascii="Times New Roman" w:eastAsia="方正仿宋简体" w:hAnsi="Times New Roman" w:cs="Times New Roman"/>
              </w:rPr>
              <w:t>模拟</w:t>
            </w:r>
            <w:r>
              <w:rPr>
                <w:rFonts w:ascii="Times New Roman" w:eastAsia="方正仿宋简体" w:hAnsi="Times New Roman" w:cs="Times New Roman" w:hint="eastAsia"/>
              </w:rPr>
              <w:t>夜盘</w:t>
            </w:r>
          </w:p>
        </w:tc>
        <w:tc>
          <w:tcPr>
            <w:tcW w:w="1768" w:type="dxa"/>
          </w:tcPr>
          <w:p w:rsidR="009366EE" w:rsidRDefault="0085222D">
            <w:pPr>
              <w:spacing w:line="360" w:lineRule="exact"/>
              <w:jc w:val="center"/>
              <w:rPr>
                <w:rFonts w:ascii="Times New Roman" w:eastAsia="方正仿宋简体" w:hAnsi="Times New Roman" w:cs="Times New Roman"/>
              </w:rPr>
            </w:pPr>
            <w:r>
              <w:rPr>
                <w:rFonts w:ascii="Times New Roman" w:eastAsia="方正仿宋简体" w:hAnsi="Times New Roman" w:cs="Times New Roman"/>
              </w:rPr>
              <w:t>08:55:00</w:t>
            </w:r>
          </w:p>
        </w:tc>
        <w:tc>
          <w:tcPr>
            <w:tcW w:w="3150" w:type="dxa"/>
            <w:tcBorders>
              <w:bottom w:val="single" w:sz="4" w:space="0" w:color="auto"/>
            </w:tcBorders>
            <w:vAlign w:val="center"/>
          </w:tcPr>
          <w:p w:rsidR="009366EE" w:rsidRDefault="0085222D">
            <w:pPr>
              <w:spacing w:line="360" w:lineRule="exact"/>
              <w:jc w:val="center"/>
              <w:rPr>
                <w:rFonts w:ascii="Times New Roman" w:eastAsia="方正仿宋简体" w:hAnsi="Times New Roman" w:cs="Times New Roman"/>
              </w:rPr>
            </w:pPr>
            <w:r>
              <w:rPr>
                <w:rFonts w:ascii="Times New Roman" w:eastAsia="方正仿宋简体" w:hAnsi="Times New Roman" w:cs="Times New Roman"/>
              </w:rPr>
              <w:t>集合竞价申报</w:t>
            </w:r>
          </w:p>
        </w:tc>
      </w:tr>
      <w:tr w:rsidR="009366EE">
        <w:trPr>
          <w:jc w:val="center"/>
        </w:trPr>
        <w:tc>
          <w:tcPr>
            <w:tcW w:w="2046" w:type="dxa"/>
            <w:vMerge/>
          </w:tcPr>
          <w:p w:rsidR="009366EE" w:rsidRDefault="009366EE">
            <w:pPr>
              <w:spacing w:line="360" w:lineRule="exact"/>
              <w:jc w:val="center"/>
              <w:rPr>
                <w:rFonts w:ascii="Times New Roman" w:eastAsia="方正仿宋简体" w:hAnsi="Times New Roman" w:cs="Times New Roman"/>
              </w:rPr>
            </w:pPr>
          </w:p>
        </w:tc>
        <w:tc>
          <w:tcPr>
            <w:tcW w:w="1768" w:type="dxa"/>
          </w:tcPr>
          <w:p w:rsidR="009366EE" w:rsidRDefault="0085222D">
            <w:pPr>
              <w:spacing w:line="360" w:lineRule="exact"/>
              <w:jc w:val="center"/>
              <w:rPr>
                <w:rFonts w:ascii="Times New Roman" w:eastAsia="方正仿宋简体" w:hAnsi="Times New Roman" w:cs="Times New Roman"/>
              </w:rPr>
            </w:pPr>
            <w:r>
              <w:rPr>
                <w:rFonts w:ascii="Times New Roman" w:eastAsia="方正仿宋简体" w:hAnsi="Times New Roman" w:cs="Times New Roman"/>
              </w:rPr>
              <w:t>08:59:00</w:t>
            </w:r>
          </w:p>
        </w:tc>
        <w:tc>
          <w:tcPr>
            <w:tcW w:w="3150" w:type="dxa"/>
            <w:tcBorders>
              <w:bottom w:val="single" w:sz="4" w:space="0" w:color="auto"/>
            </w:tcBorders>
          </w:tcPr>
          <w:p w:rsidR="009366EE" w:rsidRDefault="0085222D">
            <w:pPr>
              <w:spacing w:line="360" w:lineRule="exact"/>
              <w:jc w:val="center"/>
              <w:rPr>
                <w:rFonts w:ascii="Times New Roman" w:eastAsia="方正仿宋简体" w:hAnsi="Times New Roman" w:cs="Times New Roman"/>
              </w:rPr>
            </w:pPr>
            <w:r>
              <w:rPr>
                <w:rFonts w:ascii="Times New Roman" w:eastAsia="方正仿宋简体" w:hAnsi="Times New Roman" w:cs="Times New Roman"/>
              </w:rPr>
              <w:t>集合竞价撮合</w:t>
            </w:r>
          </w:p>
        </w:tc>
      </w:tr>
      <w:tr w:rsidR="009366EE">
        <w:trPr>
          <w:jc w:val="center"/>
        </w:trPr>
        <w:tc>
          <w:tcPr>
            <w:tcW w:w="2046" w:type="dxa"/>
            <w:vMerge/>
          </w:tcPr>
          <w:p w:rsidR="009366EE" w:rsidRDefault="009366EE">
            <w:pPr>
              <w:spacing w:line="360" w:lineRule="exact"/>
              <w:jc w:val="center"/>
              <w:rPr>
                <w:rFonts w:ascii="Times New Roman" w:eastAsia="方正仿宋简体" w:hAnsi="Times New Roman" w:cs="Times New Roman"/>
              </w:rPr>
            </w:pPr>
          </w:p>
        </w:tc>
        <w:tc>
          <w:tcPr>
            <w:tcW w:w="1768" w:type="dxa"/>
          </w:tcPr>
          <w:p w:rsidR="009366EE" w:rsidRDefault="0085222D">
            <w:pPr>
              <w:spacing w:line="360" w:lineRule="exact"/>
              <w:jc w:val="center"/>
              <w:rPr>
                <w:rFonts w:ascii="Times New Roman" w:eastAsia="方正仿宋简体" w:hAnsi="Times New Roman" w:cs="Times New Roman"/>
              </w:rPr>
            </w:pPr>
            <w:r>
              <w:rPr>
                <w:rFonts w:ascii="Times New Roman" w:eastAsia="方正仿宋简体" w:hAnsi="Times New Roman" w:cs="Times New Roman"/>
              </w:rPr>
              <w:t>09:00:00</w:t>
            </w:r>
          </w:p>
        </w:tc>
        <w:tc>
          <w:tcPr>
            <w:tcW w:w="3150" w:type="dxa"/>
            <w:tcBorders>
              <w:top w:val="single" w:sz="4" w:space="0" w:color="auto"/>
            </w:tcBorders>
          </w:tcPr>
          <w:p w:rsidR="009366EE" w:rsidRDefault="0085222D">
            <w:pPr>
              <w:spacing w:line="360" w:lineRule="exact"/>
              <w:jc w:val="center"/>
              <w:rPr>
                <w:rFonts w:ascii="Times New Roman" w:eastAsia="方正仿宋简体" w:hAnsi="Times New Roman" w:cs="Times New Roman"/>
              </w:rPr>
            </w:pPr>
            <w:r>
              <w:rPr>
                <w:rFonts w:ascii="Times New Roman" w:eastAsia="方正仿宋简体" w:hAnsi="Times New Roman" w:cs="Times New Roman"/>
              </w:rPr>
              <w:t>连续交易</w:t>
            </w:r>
          </w:p>
        </w:tc>
      </w:tr>
      <w:tr w:rsidR="009366EE">
        <w:trPr>
          <w:jc w:val="center"/>
        </w:trPr>
        <w:tc>
          <w:tcPr>
            <w:tcW w:w="2046" w:type="dxa"/>
            <w:vMerge/>
          </w:tcPr>
          <w:p w:rsidR="009366EE" w:rsidRDefault="009366EE">
            <w:pPr>
              <w:spacing w:line="360" w:lineRule="exact"/>
              <w:jc w:val="center"/>
              <w:rPr>
                <w:rFonts w:ascii="Times New Roman" w:eastAsia="方正仿宋简体" w:hAnsi="Times New Roman" w:cs="Times New Roman"/>
              </w:rPr>
            </w:pPr>
          </w:p>
        </w:tc>
        <w:tc>
          <w:tcPr>
            <w:tcW w:w="1768" w:type="dxa"/>
          </w:tcPr>
          <w:p w:rsidR="009366EE" w:rsidRDefault="0085222D">
            <w:pPr>
              <w:spacing w:line="360" w:lineRule="exact"/>
              <w:jc w:val="center"/>
              <w:rPr>
                <w:rFonts w:ascii="Times New Roman" w:eastAsia="方正仿宋简体" w:hAnsi="Times New Roman" w:cs="Times New Roman"/>
              </w:rPr>
            </w:pPr>
            <w:r>
              <w:rPr>
                <w:rFonts w:ascii="Times New Roman" w:eastAsia="方正仿宋简体" w:hAnsi="Times New Roman" w:cs="Times New Roman" w:hint="eastAsia"/>
              </w:rPr>
              <w:t>10</w:t>
            </w:r>
            <w:r>
              <w:rPr>
                <w:rFonts w:ascii="Times New Roman" w:eastAsia="方正仿宋简体" w:hAnsi="Times New Roman" w:cs="Times New Roman" w:hint="eastAsia"/>
              </w:rPr>
              <w:t>:</w:t>
            </w:r>
            <w:r>
              <w:rPr>
                <w:rFonts w:ascii="Times New Roman" w:eastAsia="方正仿宋简体" w:hAnsi="Times New Roman" w:cs="Times New Roman" w:hint="eastAsia"/>
              </w:rPr>
              <w:t>3</w:t>
            </w:r>
            <w:r>
              <w:rPr>
                <w:rFonts w:ascii="Times New Roman" w:eastAsia="方正仿宋简体" w:hAnsi="Times New Roman" w:cs="Times New Roman" w:hint="eastAsia"/>
              </w:rPr>
              <w:t>0</w:t>
            </w:r>
            <w:r>
              <w:rPr>
                <w:rFonts w:ascii="Times New Roman" w:eastAsia="方正仿宋简体" w:hAnsi="Times New Roman" w:cs="Times New Roman"/>
              </w:rPr>
              <w:t>:00</w:t>
            </w:r>
          </w:p>
        </w:tc>
        <w:tc>
          <w:tcPr>
            <w:tcW w:w="3150" w:type="dxa"/>
            <w:tcBorders>
              <w:top w:val="single" w:sz="4" w:space="0" w:color="auto"/>
            </w:tcBorders>
          </w:tcPr>
          <w:p w:rsidR="009366EE" w:rsidRDefault="0085222D">
            <w:pPr>
              <w:spacing w:line="360" w:lineRule="exact"/>
              <w:jc w:val="center"/>
              <w:rPr>
                <w:rFonts w:ascii="Times New Roman" w:eastAsia="方正仿宋简体" w:hAnsi="Times New Roman" w:cs="Times New Roman"/>
              </w:rPr>
            </w:pPr>
            <w:r>
              <w:rPr>
                <w:rFonts w:ascii="Times New Roman" w:eastAsia="方正仿宋简体" w:hAnsi="Times New Roman" w:cs="Times New Roman"/>
              </w:rPr>
              <w:t>连续交易暂停</w:t>
            </w:r>
          </w:p>
        </w:tc>
      </w:tr>
      <w:tr w:rsidR="009366EE">
        <w:trPr>
          <w:jc w:val="center"/>
        </w:trPr>
        <w:tc>
          <w:tcPr>
            <w:tcW w:w="2046" w:type="dxa"/>
            <w:vMerge w:val="restart"/>
          </w:tcPr>
          <w:p w:rsidR="009366EE" w:rsidRDefault="009366EE">
            <w:pPr>
              <w:spacing w:line="360" w:lineRule="exact"/>
              <w:jc w:val="center"/>
              <w:rPr>
                <w:rFonts w:ascii="Times New Roman" w:eastAsia="方正仿宋简体" w:hAnsi="Times New Roman" w:cs="Times New Roman"/>
              </w:rPr>
            </w:pPr>
          </w:p>
          <w:p w:rsidR="009366EE" w:rsidRDefault="009366EE">
            <w:pPr>
              <w:spacing w:line="360" w:lineRule="exact"/>
              <w:jc w:val="center"/>
              <w:rPr>
                <w:rFonts w:ascii="Times New Roman" w:eastAsia="方正仿宋简体" w:hAnsi="Times New Roman" w:cs="Times New Roman"/>
              </w:rPr>
            </w:pPr>
          </w:p>
          <w:p w:rsidR="009366EE" w:rsidRDefault="009366EE">
            <w:pPr>
              <w:spacing w:line="360" w:lineRule="exact"/>
              <w:jc w:val="center"/>
              <w:rPr>
                <w:rFonts w:ascii="Times New Roman" w:eastAsia="方正仿宋简体" w:hAnsi="Times New Roman" w:cs="Times New Roman"/>
              </w:rPr>
            </w:pPr>
          </w:p>
          <w:p w:rsidR="009366EE" w:rsidRDefault="0085222D">
            <w:pPr>
              <w:spacing w:line="360" w:lineRule="exact"/>
              <w:jc w:val="center"/>
              <w:rPr>
                <w:rFonts w:ascii="Times New Roman" w:eastAsia="方正仿宋简体" w:hAnsi="Times New Roman" w:cs="Times New Roman"/>
              </w:rPr>
            </w:pPr>
            <w:r>
              <w:rPr>
                <w:rFonts w:ascii="Times New Roman" w:eastAsia="方正仿宋简体" w:hAnsi="Times New Roman" w:cs="Times New Roman"/>
              </w:rPr>
              <w:t>模拟</w:t>
            </w:r>
            <w:r>
              <w:rPr>
                <w:rFonts w:ascii="Times New Roman" w:eastAsia="方正仿宋简体" w:hAnsi="Times New Roman" w:cs="Times New Roman" w:hint="eastAsia"/>
              </w:rPr>
              <w:t>日盘</w:t>
            </w:r>
          </w:p>
        </w:tc>
        <w:tc>
          <w:tcPr>
            <w:tcW w:w="1768" w:type="dxa"/>
          </w:tcPr>
          <w:p w:rsidR="009366EE" w:rsidRDefault="0085222D">
            <w:pPr>
              <w:spacing w:line="360" w:lineRule="exact"/>
              <w:jc w:val="center"/>
              <w:rPr>
                <w:rFonts w:ascii="Times New Roman" w:eastAsia="方正仿宋简体" w:hAnsi="Times New Roman" w:cs="Times New Roman"/>
              </w:rPr>
            </w:pPr>
            <w:r>
              <w:rPr>
                <w:rFonts w:ascii="Times New Roman" w:eastAsia="方正仿宋简体" w:hAnsi="Times New Roman" w:cs="Times New Roman" w:hint="eastAsia"/>
              </w:rPr>
              <w:t>10</w:t>
            </w:r>
            <w:r>
              <w:rPr>
                <w:rFonts w:ascii="Times New Roman" w:eastAsia="方正仿宋简体" w:hAnsi="Times New Roman" w:cs="Times New Roman" w:hint="eastAsia"/>
              </w:rPr>
              <w:t>:</w:t>
            </w:r>
            <w:r>
              <w:rPr>
                <w:rFonts w:ascii="Times New Roman" w:eastAsia="方正仿宋简体" w:hAnsi="Times New Roman" w:cs="Times New Roman" w:hint="eastAsia"/>
              </w:rPr>
              <w:t>4</w:t>
            </w:r>
            <w:r>
              <w:rPr>
                <w:rFonts w:ascii="Times New Roman" w:eastAsia="方正仿宋简体" w:hAnsi="Times New Roman" w:cs="Times New Roman" w:hint="eastAsia"/>
              </w:rPr>
              <w:t>5</w:t>
            </w:r>
            <w:r>
              <w:rPr>
                <w:rFonts w:ascii="Times New Roman" w:eastAsia="方正仿宋简体" w:hAnsi="Times New Roman" w:cs="Times New Roman"/>
              </w:rPr>
              <w:t>:00</w:t>
            </w:r>
          </w:p>
        </w:tc>
        <w:tc>
          <w:tcPr>
            <w:tcW w:w="3150" w:type="dxa"/>
            <w:tcBorders>
              <w:top w:val="single" w:sz="4" w:space="0" w:color="auto"/>
            </w:tcBorders>
            <w:vAlign w:val="center"/>
          </w:tcPr>
          <w:p w:rsidR="009366EE" w:rsidRDefault="0085222D">
            <w:pPr>
              <w:spacing w:line="360" w:lineRule="exact"/>
              <w:jc w:val="center"/>
              <w:rPr>
                <w:rFonts w:ascii="Times New Roman" w:eastAsia="方正仿宋简体" w:hAnsi="Times New Roman" w:cs="Times New Roman"/>
              </w:rPr>
            </w:pPr>
            <w:r>
              <w:rPr>
                <w:rFonts w:ascii="Times New Roman" w:eastAsia="方正仿宋简体" w:hAnsi="Times New Roman" w:cs="Times New Roman"/>
              </w:rPr>
              <w:t>集合竞价申报</w:t>
            </w:r>
          </w:p>
        </w:tc>
      </w:tr>
      <w:tr w:rsidR="009366EE">
        <w:trPr>
          <w:jc w:val="center"/>
        </w:trPr>
        <w:tc>
          <w:tcPr>
            <w:tcW w:w="2046" w:type="dxa"/>
            <w:vMerge/>
          </w:tcPr>
          <w:p w:rsidR="009366EE" w:rsidRDefault="009366EE">
            <w:pPr>
              <w:spacing w:line="360" w:lineRule="exact"/>
              <w:jc w:val="center"/>
              <w:rPr>
                <w:rFonts w:ascii="Times New Roman" w:eastAsia="方正仿宋简体" w:hAnsi="Times New Roman" w:cs="Times New Roman"/>
              </w:rPr>
            </w:pPr>
          </w:p>
        </w:tc>
        <w:tc>
          <w:tcPr>
            <w:tcW w:w="1768" w:type="dxa"/>
          </w:tcPr>
          <w:p w:rsidR="009366EE" w:rsidRDefault="0085222D">
            <w:pPr>
              <w:spacing w:line="360" w:lineRule="exact"/>
              <w:jc w:val="center"/>
              <w:rPr>
                <w:rFonts w:ascii="Times New Roman" w:eastAsia="方正仿宋简体" w:hAnsi="Times New Roman" w:cs="Times New Roman"/>
              </w:rPr>
            </w:pPr>
            <w:r>
              <w:rPr>
                <w:rFonts w:ascii="Times New Roman" w:eastAsia="方正仿宋简体" w:hAnsi="Times New Roman" w:cs="Times New Roman" w:hint="eastAsia"/>
              </w:rPr>
              <w:t>10</w:t>
            </w:r>
            <w:r>
              <w:rPr>
                <w:rFonts w:ascii="Times New Roman" w:eastAsia="方正仿宋简体" w:hAnsi="Times New Roman" w:cs="Times New Roman" w:hint="eastAsia"/>
              </w:rPr>
              <w:t>:</w:t>
            </w:r>
            <w:r>
              <w:rPr>
                <w:rFonts w:ascii="Times New Roman" w:eastAsia="方正仿宋简体" w:hAnsi="Times New Roman" w:cs="Times New Roman" w:hint="eastAsia"/>
              </w:rPr>
              <w:t>4</w:t>
            </w:r>
            <w:r>
              <w:rPr>
                <w:rFonts w:ascii="Times New Roman" w:eastAsia="方正仿宋简体" w:hAnsi="Times New Roman" w:cs="Times New Roman" w:hint="eastAsia"/>
              </w:rPr>
              <w:t>9</w:t>
            </w:r>
            <w:r>
              <w:rPr>
                <w:rFonts w:ascii="Times New Roman" w:eastAsia="方正仿宋简体" w:hAnsi="Times New Roman" w:cs="Times New Roman"/>
              </w:rPr>
              <w:t>:00</w:t>
            </w:r>
          </w:p>
        </w:tc>
        <w:tc>
          <w:tcPr>
            <w:tcW w:w="3150" w:type="dxa"/>
            <w:tcBorders>
              <w:top w:val="single" w:sz="4" w:space="0" w:color="auto"/>
            </w:tcBorders>
          </w:tcPr>
          <w:p w:rsidR="009366EE" w:rsidRDefault="0085222D">
            <w:pPr>
              <w:spacing w:line="360" w:lineRule="exact"/>
              <w:jc w:val="center"/>
              <w:rPr>
                <w:rFonts w:ascii="Times New Roman" w:eastAsia="方正仿宋简体" w:hAnsi="Times New Roman" w:cs="Times New Roman"/>
              </w:rPr>
            </w:pPr>
            <w:r>
              <w:rPr>
                <w:rFonts w:ascii="Times New Roman" w:eastAsia="方正仿宋简体" w:hAnsi="Times New Roman" w:cs="Times New Roman"/>
              </w:rPr>
              <w:t>集合竞价撮合</w:t>
            </w:r>
          </w:p>
        </w:tc>
      </w:tr>
      <w:tr w:rsidR="009366EE">
        <w:trPr>
          <w:jc w:val="center"/>
        </w:trPr>
        <w:tc>
          <w:tcPr>
            <w:tcW w:w="2046" w:type="dxa"/>
            <w:vMerge/>
          </w:tcPr>
          <w:p w:rsidR="009366EE" w:rsidRDefault="009366EE">
            <w:pPr>
              <w:spacing w:line="360" w:lineRule="exact"/>
              <w:jc w:val="center"/>
              <w:rPr>
                <w:rFonts w:ascii="Times New Roman" w:eastAsia="方正仿宋简体" w:hAnsi="Times New Roman" w:cs="Times New Roman"/>
              </w:rPr>
            </w:pPr>
          </w:p>
        </w:tc>
        <w:tc>
          <w:tcPr>
            <w:tcW w:w="1768" w:type="dxa"/>
          </w:tcPr>
          <w:p w:rsidR="009366EE" w:rsidRDefault="0085222D">
            <w:pPr>
              <w:spacing w:line="360" w:lineRule="exact"/>
              <w:jc w:val="center"/>
              <w:rPr>
                <w:rFonts w:ascii="Times New Roman" w:eastAsia="方正仿宋简体" w:hAnsi="Times New Roman" w:cs="Times New Roman"/>
              </w:rPr>
            </w:pPr>
            <w:r>
              <w:rPr>
                <w:rFonts w:ascii="Times New Roman" w:eastAsia="方正仿宋简体" w:hAnsi="Times New Roman" w:cs="Times New Roman" w:hint="eastAsia"/>
              </w:rPr>
              <w:t>10</w:t>
            </w:r>
            <w:r>
              <w:rPr>
                <w:rFonts w:ascii="Times New Roman" w:eastAsia="方正仿宋简体" w:hAnsi="Times New Roman" w:cs="Times New Roman" w:hint="eastAsia"/>
              </w:rPr>
              <w:t>:</w:t>
            </w:r>
            <w:r>
              <w:rPr>
                <w:rFonts w:ascii="Times New Roman" w:eastAsia="方正仿宋简体" w:hAnsi="Times New Roman" w:cs="Times New Roman" w:hint="eastAsia"/>
              </w:rPr>
              <w:t>5</w:t>
            </w:r>
            <w:r>
              <w:rPr>
                <w:rFonts w:ascii="Times New Roman" w:eastAsia="方正仿宋简体" w:hAnsi="Times New Roman" w:cs="Times New Roman" w:hint="eastAsia"/>
              </w:rPr>
              <w:t>0</w:t>
            </w:r>
            <w:r>
              <w:rPr>
                <w:rFonts w:ascii="Times New Roman" w:eastAsia="方正仿宋简体" w:hAnsi="Times New Roman" w:cs="Times New Roman"/>
              </w:rPr>
              <w:t>:00</w:t>
            </w:r>
          </w:p>
        </w:tc>
        <w:tc>
          <w:tcPr>
            <w:tcW w:w="3150" w:type="dxa"/>
            <w:tcBorders>
              <w:top w:val="single" w:sz="4" w:space="0" w:color="auto"/>
            </w:tcBorders>
          </w:tcPr>
          <w:p w:rsidR="009366EE" w:rsidRDefault="0085222D">
            <w:pPr>
              <w:spacing w:line="360" w:lineRule="exact"/>
              <w:jc w:val="center"/>
              <w:rPr>
                <w:rFonts w:ascii="Times New Roman" w:eastAsia="方正仿宋简体" w:hAnsi="Times New Roman" w:cs="Times New Roman"/>
              </w:rPr>
            </w:pPr>
            <w:r>
              <w:rPr>
                <w:rFonts w:ascii="Times New Roman" w:eastAsia="方正仿宋简体" w:hAnsi="Times New Roman" w:cs="Times New Roman" w:hint="eastAsia"/>
              </w:rPr>
              <w:t>连续交易</w:t>
            </w:r>
          </w:p>
        </w:tc>
      </w:tr>
      <w:tr w:rsidR="009366EE">
        <w:trPr>
          <w:jc w:val="center"/>
        </w:trPr>
        <w:tc>
          <w:tcPr>
            <w:tcW w:w="2046" w:type="dxa"/>
            <w:vMerge/>
          </w:tcPr>
          <w:p w:rsidR="009366EE" w:rsidRDefault="009366EE">
            <w:pPr>
              <w:spacing w:line="360" w:lineRule="exact"/>
              <w:jc w:val="center"/>
              <w:rPr>
                <w:rFonts w:ascii="Times New Roman" w:eastAsia="方正仿宋简体" w:hAnsi="Times New Roman" w:cs="Times New Roman"/>
              </w:rPr>
            </w:pPr>
          </w:p>
        </w:tc>
        <w:tc>
          <w:tcPr>
            <w:tcW w:w="1768" w:type="dxa"/>
          </w:tcPr>
          <w:p w:rsidR="009366EE" w:rsidRDefault="0085222D">
            <w:pPr>
              <w:spacing w:line="360" w:lineRule="exact"/>
              <w:jc w:val="center"/>
              <w:rPr>
                <w:rFonts w:ascii="Times New Roman" w:eastAsia="方正仿宋简体" w:hAnsi="Times New Roman" w:cs="Times New Roman"/>
              </w:rPr>
            </w:pPr>
            <w:r>
              <w:rPr>
                <w:rFonts w:ascii="Times New Roman" w:eastAsia="方正仿宋简体" w:hAnsi="Times New Roman" w:cs="Times New Roman"/>
              </w:rPr>
              <w:t>11:</w:t>
            </w:r>
            <w:r>
              <w:rPr>
                <w:rFonts w:ascii="Times New Roman" w:eastAsia="方正仿宋简体" w:hAnsi="Times New Roman" w:cs="Times New Roman" w:hint="eastAsia"/>
              </w:rPr>
              <w:t>3</w:t>
            </w:r>
            <w:r>
              <w:rPr>
                <w:rFonts w:ascii="Times New Roman" w:eastAsia="方正仿宋简体" w:hAnsi="Times New Roman" w:cs="Times New Roman"/>
              </w:rPr>
              <w:t>0:00</w:t>
            </w:r>
          </w:p>
        </w:tc>
        <w:tc>
          <w:tcPr>
            <w:tcW w:w="3150" w:type="dxa"/>
          </w:tcPr>
          <w:p w:rsidR="009366EE" w:rsidRDefault="0085222D">
            <w:pPr>
              <w:spacing w:line="360" w:lineRule="exact"/>
              <w:jc w:val="center"/>
              <w:rPr>
                <w:rFonts w:ascii="Times New Roman" w:eastAsia="方正仿宋简体" w:hAnsi="Times New Roman" w:cs="Times New Roman"/>
              </w:rPr>
            </w:pPr>
            <w:r>
              <w:rPr>
                <w:rFonts w:ascii="Times New Roman" w:eastAsia="方正仿宋简体" w:hAnsi="Times New Roman" w:cs="Times New Roman"/>
              </w:rPr>
              <w:t>收市</w:t>
            </w:r>
          </w:p>
        </w:tc>
      </w:tr>
      <w:tr w:rsidR="009366EE">
        <w:trPr>
          <w:jc w:val="center"/>
        </w:trPr>
        <w:tc>
          <w:tcPr>
            <w:tcW w:w="2046" w:type="dxa"/>
            <w:vMerge/>
          </w:tcPr>
          <w:p w:rsidR="009366EE" w:rsidRDefault="009366EE">
            <w:pPr>
              <w:spacing w:line="360" w:lineRule="exact"/>
              <w:jc w:val="center"/>
              <w:rPr>
                <w:rFonts w:ascii="Times New Roman" w:eastAsia="方正仿宋简体" w:hAnsi="Times New Roman" w:cs="Times New Roman"/>
              </w:rPr>
            </w:pPr>
          </w:p>
        </w:tc>
        <w:tc>
          <w:tcPr>
            <w:tcW w:w="1768" w:type="dxa"/>
          </w:tcPr>
          <w:p w:rsidR="009366EE" w:rsidRDefault="0085222D">
            <w:pPr>
              <w:spacing w:line="360" w:lineRule="exact"/>
              <w:jc w:val="center"/>
              <w:rPr>
                <w:rFonts w:ascii="Times New Roman" w:eastAsia="方正仿宋简体" w:hAnsi="Times New Roman" w:cs="Times New Roman"/>
              </w:rPr>
            </w:pPr>
            <w:r>
              <w:rPr>
                <w:rFonts w:ascii="Times New Roman" w:eastAsia="方正仿宋简体" w:hAnsi="Times New Roman" w:cs="Times New Roman"/>
              </w:rPr>
              <w:t>11:</w:t>
            </w:r>
            <w:r>
              <w:rPr>
                <w:rFonts w:ascii="Times New Roman" w:eastAsia="方正仿宋简体" w:hAnsi="Times New Roman" w:cs="Times New Roman" w:hint="eastAsia"/>
              </w:rPr>
              <w:t>3</w:t>
            </w:r>
            <w:r>
              <w:rPr>
                <w:rFonts w:ascii="Times New Roman" w:eastAsia="方正仿宋简体" w:hAnsi="Times New Roman" w:cs="Times New Roman"/>
              </w:rPr>
              <w:t>0-12:</w:t>
            </w:r>
            <w:r>
              <w:rPr>
                <w:rFonts w:ascii="Times New Roman" w:eastAsia="方正仿宋简体" w:hAnsi="Times New Roman" w:cs="Times New Roman" w:hint="eastAsia"/>
              </w:rPr>
              <w:t>3</w:t>
            </w:r>
            <w:r>
              <w:rPr>
                <w:rFonts w:ascii="Times New Roman" w:eastAsia="方正仿宋简体" w:hAnsi="Times New Roman" w:cs="Times New Roman"/>
              </w:rPr>
              <w:t>0</w:t>
            </w:r>
          </w:p>
        </w:tc>
        <w:tc>
          <w:tcPr>
            <w:tcW w:w="3150" w:type="dxa"/>
          </w:tcPr>
          <w:p w:rsidR="009366EE" w:rsidRDefault="0085222D">
            <w:pPr>
              <w:spacing w:line="360" w:lineRule="exact"/>
              <w:jc w:val="center"/>
              <w:rPr>
                <w:rFonts w:ascii="Times New Roman" w:eastAsia="方正仿宋简体" w:hAnsi="Times New Roman" w:cs="Times New Roman"/>
              </w:rPr>
            </w:pPr>
            <w:r>
              <w:rPr>
                <w:rFonts w:ascii="Times New Roman" w:eastAsia="方正仿宋简体" w:hAnsi="Times New Roman" w:cs="Times New Roman"/>
              </w:rPr>
              <w:t>交易所结算</w:t>
            </w:r>
          </w:p>
        </w:tc>
      </w:tr>
      <w:tr w:rsidR="009366EE">
        <w:trPr>
          <w:jc w:val="center"/>
        </w:trPr>
        <w:tc>
          <w:tcPr>
            <w:tcW w:w="2046" w:type="dxa"/>
            <w:vMerge/>
          </w:tcPr>
          <w:p w:rsidR="009366EE" w:rsidRDefault="009366EE">
            <w:pPr>
              <w:spacing w:line="360" w:lineRule="exact"/>
              <w:jc w:val="center"/>
              <w:rPr>
                <w:rFonts w:ascii="Times New Roman" w:eastAsia="方正仿宋简体" w:hAnsi="Times New Roman" w:cs="Times New Roman"/>
              </w:rPr>
            </w:pPr>
          </w:p>
        </w:tc>
        <w:tc>
          <w:tcPr>
            <w:tcW w:w="1768" w:type="dxa"/>
          </w:tcPr>
          <w:p w:rsidR="009366EE" w:rsidRDefault="0085222D">
            <w:pPr>
              <w:spacing w:line="360" w:lineRule="exact"/>
              <w:jc w:val="center"/>
              <w:rPr>
                <w:rFonts w:ascii="Times New Roman" w:eastAsia="方正仿宋简体" w:hAnsi="Times New Roman" w:cs="Times New Roman"/>
              </w:rPr>
            </w:pPr>
            <w:r>
              <w:rPr>
                <w:rFonts w:ascii="Times New Roman" w:eastAsia="方正仿宋简体" w:hAnsi="Times New Roman" w:cs="Times New Roman"/>
              </w:rPr>
              <w:t>12:</w:t>
            </w:r>
            <w:r>
              <w:rPr>
                <w:rFonts w:ascii="Times New Roman" w:eastAsia="方正仿宋简体" w:hAnsi="Times New Roman" w:cs="Times New Roman" w:hint="eastAsia"/>
              </w:rPr>
              <w:t>3</w:t>
            </w:r>
            <w:r>
              <w:rPr>
                <w:rFonts w:ascii="Times New Roman" w:eastAsia="方正仿宋简体" w:hAnsi="Times New Roman" w:cs="Times New Roman"/>
              </w:rPr>
              <w:t>0-1</w:t>
            </w:r>
            <w:r>
              <w:rPr>
                <w:rFonts w:ascii="Times New Roman" w:eastAsia="方正仿宋简体" w:hAnsi="Times New Roman" w:cs="Times New Roman" w:hint="eastAsia"/>
              </w:rPr>
              <w:t>3</w:t>
            </w:r>
            <w:r>
              <w:rPr>
                <w:rFonts w:ascii="Times New Roman" w:eastAsia="方正仿宋简体" w:hAnsi="Times New Roman" w:cs="Times New Roman"/>
              </w:rPr>
              <w:t>:</w:t>
            </w:r>
            <w:r>
              <w:rPr>
                <w:rFonts w:ascii="Times New Roman" w:eastAsia="方正仿宋简体" w:hAnsi="Times New Roman" w:cs="Times New Roman" w:hint="eastAsia"/>
              </w:rPr>
              <w:t>30</w:t>
            </w:r>
          </w:p>
        </w:tc>
        <w:tc>
          <w:tcPr>
            <w:tcW w:w="3150" w:type="dxa"/>
          </w:tcPr>
          <w:p w:rsidR="009366EE" w:rsidRDefault="0085222D">
            <w:pPr>
              <w:spacing w:line="360" w:lineRule="exact"/>
              <w:jc w:val="center"/>
              <w:rPr>
                <w:rFonts w:ascii="Times New Roman" w:eastAsia="方正仿宋简体" w:hAnsi="Times New Roman" w:cs="Times New Roman"/>
              </w:rPr>
            </w:pPr>
            <w:r>
              <w:rPr>
                <w:rFonts w:ascii="Times New Roman" w:eastAsia="方正仿宋简体" w:hAnsi="Times New Roman" w:cs="Times New Roman"/>
              </w:rPr>
              <w:t>会员结算，下载结算文件，核对结算结果</w:t>
            </w:r>
          </w:p>
        </w:tc>
      </w:tr>
      <w:tr w:rsidR="009366EE">
        <w:trPr>
          <w:jc w:val="center"/>
        </w:trPr>
        <w:tc>
          <w:tcPr>
            <w:tcW w:w="2046" w:type="dxa"/>
            <w:vMerge/>
          </w:tcPr>
          <w:p w:rsidR="009366EE" w:rsidRDefault="009366EE">
            <w:pPr>
              <w:spacing w:line="360" w:lineRule="exact"/>
              <w:jc w:val="center"/>
              <w:rPr>
                <w:rFonts w:ascii="Times New Roman" w:eastAsia="方正仿宋简体" w:hAnsi="Times New Roman" w:cs="Times New Roman"/>
              </w:rPr>
            </w:pPr>
          </w:p>
        </w:tc>
        <w:tc>
          <w:tcPr>
            <w:tcW w:w="1768" w:type="dxa"/>
          </w:tcPr>
          <w:p w:rsidR="009366EE" w:rsidRDefault="0085222D">
            <w:pPr>
              <w:spacing w:line="360" w:lineRule="exact"/>
              <w:jc w:val="center"/>
              <w:rPr>
                <w:rFonts w:ascii="Times New Roman" w:eastAsia="方正仿宋简体" w:hAnsi="Times New Roman" w:cs="Times New Roman"/>
              </w:rPr>
            </w:pPr>
            <w:r>
              <w:rPr>
                <w:rFonts w:ascii="Times New Roman" w:eastAsia="方正仿宋简体" w:hAnsi="Times New Roman" w:cs="Times New Roman"/>
              </w:rPr>
              <w:t>1</w:t>
            </w:r>
            <w:r>
              <w:rPr>
                <w:rFonts w:ascii="Times New Roman" w:eastAsia="方正仿宋简体" w:hAnsi="Times New Roman" w:cs="Times New Roman" w:hint="eastAsia"/>
              </w:rPr>
              <w:t>3</w:t>
            </w:r>
            <w:r>
              <w:rPr>
                <w:rFonts w:ascii="Times New Roman" w:eastAsia="方正仿宋简体" w:hAnsi="Times New Roman" w:cs="Times New Roman"/>
              </w:rPr>
              <w:t>:</w:t>
            </w:r>
            <w:r>
              <w:rPr>
                <w:rFonts w:ascii="Times New Roman" w:eastAsia="方正仿宋简体" w:hAnsi="Times New Roman" w:cs="Times New Roman" w:hint="eastAsia"/>
              </w:rPr>
              <w:t>30</w:t>
            </w:r>
            <w:r>
              <w:rPr>
                <w:rFonts w:ascii="Times New Roman" w:eastAsia="方正仿宋简体" w:hAnsi="Times New Roman" w:cs="Times New Roman"/>
              </w:rPr>
              <w:t>前</w:t>
            </w:r>
          </w:p>
        </w:tc>
        <w:tc>
          <w:tcPr>
            <w:tcW w:w="3150" w:type="dxa"/>
          </w:tcPr>
          <w:p w:rsidR="009366EE" w:rsidRDefault="0085222D">
            <w:pPr>
              <w:spacing w:line="360" w:lineRule="exact"/>
              <w:jc w:val="center"/>
              <w:rPr>
                <w:rFonts w:ascii="Times New Roman" w:eastAsia="方正仿宋简体" w:hAnsi="Times New Roman" w:cs="Times New Roman"/>
              </w:rPr>
            </w:pPr>
            <w:r>
              <w:rPr>
                <w:rFonts w:ascii="Times New Roman" w:eastAsia="方正仿宋简体" w:hAnsi="Times New Roman" w:cs="Times New Roman"/>
              </w:rPr>
              <w:t>会员向监控中心报送盘后数据</w:t>
            </w:r>
          </w:p>
        </w:tc>
      </w:tr>
    </w:tbl>
    <w:p w:rsidR="009366EE" w:rsidRDefault="0085222D">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202</w:t>
      </w:r>
      <w:r>
        <w:rPr>
          <w:rFonts w:ascii="Times New Roman" w:eastAsia="方正仿宋简体" w:hAnsi="Times New Roman" w:cs="Times New Roman" w:hint="eastAsia"/>
          <w:sz w:val="30"/>
          <w:szCs w:val="30"/>
        </w:rPr>
        <w:t>6</w:t>
      </w:r>
      <w:r>
        <w:rPr>
          <w:rFonts w:ascii="Times New Roman" w:eastAsia="方正仿宋简体" w:hAnsi="Times New Roman" w:cs="Times New Roman"/>
          <w:sz w:val="30"/>
          <w:szCs w:val="30"/>
        </w:rPr>
        <w:t>年</w:t>
      </w:r>
      <w:r>
        <w:rPr>
          <w:rFonts w:ascii="Times New Roman" w:eastAsia="方正仿宋简体" w:hAnsi="Times New Roman" w:cs="Times New Roman" w:hint="eastAsia"/>
          <w:sz w:val="30"/>
          <w:szCs w:val="30"/>
        </w:rPr>
        <w:t>4</w:t>
      </w:r>
      <w:r>
        <w:rPr>
          <w:rFonts w:ascii="Times New Roman" w:eastAsia="方正仿宋简体" w:hAnsi="Times New Roman" w:cs="Times New Roman"/>
          <w:sz w:val="30"/>
          <w:szCs w:val="30"/>
        </w:rPr>
        <w:t>月</w:t>
      </w:r>
      <w:r>
        <w:rPr>
          <w:rFonts w:ascii="Times New Roman" w:eastAsia="方正仿宋简体" w:hAnsi="Times New Roman" w:cs="Times New Roman" w:hint="eastAsia"/>
          <w:sz w:val="30"/>
          <w:szCs w:val="30"/>
        </w:rPr>
        <w:t>11</w:t>
      </w:r>
      <w:r>
        <w:rPr>
          <w:rFonts w:ascii="Times New Roman" w:eastAsia="方正仿宋简体" w:hAnsi="Times New Roman" w:cs="Times New Roman"/>
          <w:sz w:val="30"/>
          <w:szCs w:val="30"/>
        </w:rPr>
        <w:t>日（周</w:t>
      </w:r>
      <w:r>
        <w:rPr>
          <w:rFonts w:ascii="Times New Roman" w:eastAsia="方正仿宋简体" w:hAnsi="Times New Roman" w:cs="Times New Roman" w:hint="eastAsia"/>
          <w:sz w:val="30"/>
          <w:szCs w:val="30"/>
        </w:rPr>
        <w:t>六</w:t>
      </w:r>
      <w:r>
        <w:rPr>
          <w:rFonts w:ascii="Times New Roman" w:eastAsia="方正仿宋简体" w:hAnsi="Times New Roman" w:cs="Times New Roman"/>
          <w:sz w:val="30"/>
          <w:szCs w:val="30"/>
        </w:rPr>
        <w:t>）上午测试采用</w:t>
      </w:r>
      <w:r>
        <w:rPr>
          <w:rFonts w:ascii="Times New Roman" w:eastAsia="方正仿宋简体" w:hAnsi="Times New Roman" w:cs="Times New Roman" w:hint="eastAsia"/>
          <w:sz w:val="30"/>
          <w:szCs w:val="30"/>
        </w:rPr>
        <w:t>4</w:t>
      </w:r>
      <w:r>
        <w:rPr>
          <w:rFonts w:ascii="Times New Roman" w:eastAsia="方正仿宋简体" w:hAnsi="Times New Roman" w:cs="Times New Roman"/>
          <w:sz w:val="30"/>
          <w:szCs w:val="30"/>
        </w:rPr>
        <w:t>月</w:t>
      </w:r>
      <w:r>
        <w:rPr>
          <w:rFonts w:ascii="Times New Roman" w:eastAsia="方正仿宋简体" w:hAnsi="Times New Roman" w:cs="Times New Roman" w:hint="eastAsia"/>
          <w:sz w:val="30"/>
          <w:szCs w:val="30"/>
        </w:rPr>
        <w:t>9</w:t>
      </w:r>
      <w:r>
        <w:rPr>
          <w:rFonts w:ascii="Times New Roman" w:eastAsia="方正仿宋简体" w:hAnsi="Times New Roman" w:cs="Times New Roman"/>
          <w:sz w:val="30"/>
          <w:szCs w:val="30"/>
        </w:rPr>
        <w:t>日（周四）结算后的数据，模拟</w:t>
      </w:r>
      <w:r>
        <w:rPr>
          <w:rFonts w:ascii="Times New Roman" w:eastAsia="方正仿宋简体" w:hAnsi="Times New Roman" w:cs="Times New Roman" w:hint="eastAsia"/>
          <w:sz w:val="30"/>
          <w:szCs w:val="30"/>
        </w:rPr>
        <w:t>4</w:t>
      </w:r>
      <w:r>
        <w:rPr>
          <w:rFonts w:ascii="Times New Roman" w:eastAsia="方正仿宋简体" w:hAnsi="Times New Roman" w:cs="Times New Roman"/>
          <w:sz w:val="30"/>
          <w:szCs w:val="30"/>
        </w:rPr>
        <w:t>月</w:t>
      </w:r>
      <w:r>
        <w:rPr>
          <w:rFonts w:ascii="Times New Roman" w:eastAsia="方正仿宋简体" w:hAnsi="Times New Roman" w:cs="Times New Roman" w:hint="eastAsia"/>
          <w:sz w:val="30"/>
          <w:szCs w:val="30"/>
        </w:rPr>
        <w:t>10</w:t>
      </w:r>
      <w:r>
        <w:rPr>
          <w:rFonts w:ascii="Times New Roman" w:eastAsia="方正仿宋简体" w:hAnsi="Times New Roman" w:cs="Times New Roman"/>
          <w:sz w:val="30"/>
          <w:szCs w:val="30"/>
        </w:rPr>
        <w:t>日（周五）的交易和结算。</w:t>
      </w:r>
    </w:p>
    <w:p w:rsidR="009366EE" w:rsidRDefault="0085222D">
      <w:pPr>
        <w:spacing w:line="560" w:lineRule="exact"/>
        <w:ind w:firstLineChars="200" w:firstLine="602"/>
        <w:rPr>
          <w:rFonts w:ascii="Times New Roman" w:eastAsia="方正楷体简体" w:hAnsi="Times New Roman" w:cs="Times New Roman"/>
          <w:b/>
          <w:sz w:val="30"/>
          <w:szCs w:val="30"/>
        </w:rPr>
      </w:pPr>
      <w:r>
        <w:rPr>
          <w:rFonts w:ascii="Times New Roman" w:eastAsia="方正楷体简体" w:hAnsi="Times New Roman" w:cs="Times New Roman"/>
          <w:b/>
          <w:sz w:val="30"/>
          <w:szCs w:val="30"/>
        </w:rPr>
        <w:t>（二）</w:t>
      </w:r>
      <w:r>
        <w:rPr>
          <w:rFonts w:ascii="Times New Roman" w:eastAsia="方正楷体简体" w:hAnsi="Times New Roman" w:cs="Times New Roman"/>
          <w:b/>
          <w:sz w:val="30"/>
          <w:szCs w:val="30"/>
        </w:rPr>
        <w:t>202</w:t>
      </w:r>
      <w:r>
        <w:rPr>
          <w:rFonts w:ascii="Times New Roman" w:eastAsia="方正楷体简体" w:hAnsi="Times New Roman" w:cs="Times New Roman" w:hint="eastAsia"/>
          <w:b/>
          <w:sz w:val="30"/>
          <w:szCs w:val="30"/>
        </w:rPr>
        <w:t>6</w:t>
      </w:r>
      <w:r>
        <w:rPr>
          <w:rFonts w:ascii="Times New Roman" w:eastAsia="方正楷体简体" w:hAnsi="Times New Roman" w:cs="Times New Roman"/>
          <w:b/>
          <w:sz w:val="30"/>
          <w:szCs w:val="30"/>
        </w:rPr>
        <w:t>年</w:t>
      </w:r>
      <w:r>
        <w:rPr>
          <w:rFonts w:ascii="Times New Roman" w:eastAsia="方正楷体简体" w:hAnsi="Times New Roman" w:cs="Times New Roman" w:hint="eastAsia"/>
          <w:b/>
          <w:sz w:val="30"/>
          <w:szCs w:val="30"/>
        </w:rPr>
        <w:t>4</w:t>
      </w:r>
      <w:r>
        <w:rPr>
          <w:rFonts w:ascii="Times New Roman" w:eastAsia="方正楷体简体" w:hAnsi="Times New Roman" w:cs="Times New Roman"/>
          <w:b/>
          <w:sz w:val="30"/>
          <w:szCs w:val="30"/>
        </w:rPr>
        <w:t>月</w:t>
      </w:r>
      <w:r>
        <w:rPr>
          <w:rFonts w:ascii="Times New Roman" w:eastAsia="方正楷体简体" w:hAnsi="Times New Roman" w:cs="Times New Roman" w:hint="eastAsia"/>
          <w:b/>
          <w:sz w:val="30"/>
          <w:szCs w:val="30"/>
        </w:rPr>
        <w:t>18</w:t>
      </w:r>
      <w:r>
        <w:rPr>
          <w:rFonts w:ascii="Times New Roman" w:eastAsia="方正楷体简体" w:hAnsi="Times New Roman" w:cs="Times New Roman"/>
          <w:b/>
          <w:sz w:val="30"/>
          <w:szCs w:val="30"/>
        </w:rPr>
        <w:t>日（周六）测试安排</w:t>
      </w:r>
    </w:p>
    <w:tbl>
      <w:tblPr>
        <w:tblW w:w="6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6"/>
        <w:gridCol w:w="1768"/>
        <w:gridCol w:w="3150"/>
      </w:tblGrid>
      <w:tr w:rsidR="009366EE">
        <w:trPr>
          <w:jc w:val="center"/>
        </w:trPr>
        <w:tc>
          <w:tcPr>
            <w:tcW w:w="2046" w:type="dxa"/>
            <w:shd w:val="clear" w:color="auto" w:fill="D9D9D9"/>
          </w:tcPr>
          <w:p w:rsidR="009366EE" w:rsidRDefault="0085222D">
            <w:pPr>
              <w:spacing w:line="360" w:lineRule="exact"/>
              <w:jc w:val="center"/>
              <w:rPr>
                <w:rFonts w:ascii="Times New Roman" w:eastAsia="方正仿宋简体" w:hAnsi="Times New Roman" w:cs="方正仿宋简体"/>
              </w:rPr>
            </w:pPr>
            <w:r>
              <w:rPr>
                <w:rFonts w:ascii="Times New Roman" w:eastAsia="方正仿宋简体" w:hAnsi="Times New Roman" w:cs="方正仿宋简体" w:hint="eastAsia"/>
              </w:rPr>
              <w:t>模拟交易日</w:t>
            </w:r>
          </w:p>
        </w:tc>
        <w:tc>
          <w:tcPr>
            <w:tcW w:w="1768" w:type="dxa"/>
            <w:shd w:val="clear" w:color="auto" w:fill="D9D9D9"/>
          </w:tcPr>
          <w:p w:rsidR="009366EE" w:rsidRDefault="0085222D">
            <w:pPr>
              <w:spacing w:line="360" w:lineRule="exact"/>
              <w:jc w:val="center"/>
              <w:rPr>
                <w:rFonts w:ascii="Times New Roman" w:eastAsia="方正仿宋简体" w:hAnsi="Times New Roman" w:cs="方正仿宋简体"/>
              </w:rPr>
            </w:pPr>
            <w:r>
              <w:rPr>
                <w:rFonts w:ascii="Times New Roman" w:eastAsia="方正仿宋简体" w:hAnsi="Times New Roman" w:cs="方正仿宋简体"/>
              </w:rPr>
              <w:t>演练时间</w:t>
            </w:r>
          </w:p>
        </w:tc>
        <w:tc>
          <w:tcPr>
            <w:tcW w:w="3150" w:type="dxa"/>
            <w:tcBorders>
              <w:bottom w:val="single" w:sz="4" w:space="0" w:color="auto"/>
            </w:tcBorders>
            <w:shd w:val="clear" w:color="auto" w:fill="D9D9D9"/>
          </w:tcPr>
          <w:p w:rsidR="009366EE" w:rsidRDefault="0085222D">
            <w:pPr>
              <w:spacing w:line="360" w:lineRule="exact"/>
              <w:ind w:firstLineChars="3" w:firstLine="6"/>
              <w:jc w:val="center"/>
              <w:rPr>
                <w:rFonts w:ascii="Times New Roman" w:eastAsia="方正仿宋简体" w:hAnsi="Times New Roman" w:cs="方正仿宋简体"/>
              </w:rPr>
            </w:pPr>
            <w:r>
              <w:rPr>
                <w:rFonts w:ascii="Times New Roman" w:eastAsia="方正仿宋简体" w:hAnsi="Times New Roman" w:cs="方正仿宋简体" w:hint="eastAsia"/>
              </w:rPr>
              <w:t xml:space="preserve"> </w:t>
            </w:r>
            <w:r>
              <w:rPr>
                <w:rFonts w:ascii="Times New Roman" w:eastAsia="方正仿宋简体" w:hAnsi="Times New Roman" w:cs="方正仿宋简体" w:hint="eastAsia"/>
              </w:rPr>
              <w:t>内容</w:t>
            </w:r>
            <w:r>
              <w:rPr>
                <w:rFonts w:ascii="Times New Roman" w:eastAsia="方正仿宋简体" w:hAnsi="Times New Roman" w:cs="方正仿宋简体"/>
              </w:rPr>
              <w:t xml:space="preserve">             </w:t>
            </w:r>
          </w:p>
        </w:tc>
      </w:tr>
      <w:tr w:rsidR="009366EE">
        <w:trPr>
          <w:jc w:val="center"/>
        </w:trPr>
        <w:tc>
          <w:tcPr>
            <w:tcW w:w="2046" w:type="dxa"/>
            <w:vMerge w:val="restart"/>
          </w:tcPr>
          <w:p w:rsidR="009366EE" w:rsidRDefault="009366EE">
            <w:pPr>
              <w:spacing w:line="360" w:lineRule="exact"/>
              <w:jc w:val="center"/>
              <w:rPr>
                <w:rFonts w:ascii="Times New Roman" w:eastAsia="方正仿宋简体" w:hAnsi="Times New Roman" w:cs="Times New Roman"/>
              </w:rPr>
            </w:pPr>
          </w:p>
          <w:p w:rsidR="009366EE" w:rsidRDefault="0085222D">
            <w:pPr>
              <w:spacing w:line="360" w:lineRule="exact"/>
              <w:jc w:val="center"/>
              <w:rPr>
                <w:rFonts w:ascii="Times New Roman" w:eastAsia="方正仿宋简体" w:hAnsi="Times New Roman" w:cs="Times New Roman"/>
              </w:rPr>
            </w:pPr>
            <w:r>
              <w:rPr>
                <w:rFonts w:ascii="Times New Roman" w:eastAsia="方正仿宋简体" w:hAnsi="Times New Roman" w:cs="Times New Roman"/>
              </w:rPr>
              <w:t>模拟</w:t>
            </w:r>
            <w:r>
              <w:rPr>
                <w:rFonts w:ascii="Times New Roman" w:eastAsia="方正仿宋简体" w:hAnsi="Times New Roman" w:cs="Times New Roman" w:hint="eastAsia"/>
              </w:rPr>
              <w:t>夜盘</w:t>
            </w:r>
          </w:p>
        </w:tc>
        <w:tc>
          <w:tcPr>
            <w:tcW w:w="1768" w:type="dxa"/>
          </w:tcPr>
          <w:p w:rsidR="009366EE" w:rsidRDefault="0085222D">
            <w:pPr>
              <w:spacing w:line="360" w:lineRule="exact"/>
              <w:jc w:val="center"/>
              <w:rPr>
                <w:rFonts w:ascii="Times New Roman" w:eastAsia="方正仿宋简体" w:hAnsi="Times New Roman" w:cs="Times New Roman"/>
              </w:rPr>
            </w:pPr>
            <w:r>
              <w:rPr>
                <w:rFonts w:ascii="Times New Roman" w:eastAsia="方正仿宋简体" w:hAnsi="Times New Roman" w:cs="Times New Roman"/>
              </w:rPr>
              <w:t>08:55:00</w:t>
            </w:r>
          </w:p>
        </w:tc>
        <w:tc>
          <w:tcPr>
            <w:tcW w:w="3150" w:type="dxa"/>
            <w:tcBorders>
              <w:bottom w:val="single" w:sz="4" w:space="0" w:color="auto"/>
            </w:tcBorders>
            <w:vAlign w:val="center"/>
          </w:tcPr>
          <w:p w:rsidR="009366EE" w:rsidRDefault="0085222D">
            <w:pPr>
              <w:spacing w:line="360" w:lineRule="exact"/>
              <w:jc w:val="center"/>
              <w:rPr>
                <w:rFonts w:ascii="Times New Roman" w:eastAsia="方正仿宋简体" w:hAnsi="Times New Roman" w:cs="Times New Roman"/>
              </w:rPr>
            </w:pPr>
            <w:r>
              <w:rPr>
                <w:rFonts w:ascii="Times New Roman" w:eastAsia="方正仿宋简体" w:hAnsi="Times New Roman" w:cs="Times New Roman"/>
              </w:rPr>
              <w:t>集合竞价申报</w:t>
            </w:r>
          </w:p>
        </w:tc>
      </w:tr>
      <w:tr w:rsidR="009366EE">
        <w:trPr>
          <w:jc w:val="center"/>
        </w:trPr>
        <w:tc>
          <w:tcPr>
            <w:tcW w:w="2046" w:type="dxa"/>
            <w:vMerge/>
          </w:tcPr>
          <w:p w:rsidR="009366EE" w:rsidRDefault="009366EE">
            <w:pPr>
              <w:spacing w:line="360" w:lineRule="exact"/>
              <w:jc w:val="center"/>
              <w:rPr>
                <w:rFonts w:ascii="Times New Roman" w:eastAsia="方正仿宋简体" w:hAnsi="Times New Roman" w:cs="Times New Roman"/>
              </w:rPr>
            </w:pPr>
          </w:p>
        </w:tc>
        <w:tc>
          <w:tcPr>
            <w:tcW w:w="1768" w:type="dxa"/>
          </w:tcPr>
          <w:p w:rsidR="009366EE" w:rsidRDefault="0085222D">
            <w:pPr>
              <w:spacing w:line="360" w:lineRule="exact"/>
              <w:jc w:val="center"/>
              <w:rPr>
                <w:rFonts w:ascii="Times New Roman" w:eastAsia="方正仿宋简体" w:hAnsi="Times New Roman" w:cs="Times New Roman"/>
              </w:rPr>
            </w:pPr>
            <w:r>
              <w:rPr>
                <w:rFonts w:ascii="Times New Roman" w:eastAsia="方正仿宋简体" w:hAnsi="Times New Roman" w:cs="Times New Roman"/>
              </w:rPr>
              <w:t>08:59:00</w:t>
            </w:r>
          </w:p>
        </w:tc>
        <w:tc>
          <w:tcPr>
            <w:tcW w:w="3150" w:type="dxa"/>
            <w:tcBorders>
              <w:bottom w:val="single" w:sz="4" w:space="0" w:color="auto"/>
            </w:tcBorders>
          </w:tcPr>
          <w:p w:rsidR="009366EE" w:rsidRDefault="0085222D">
            <w:pPr>
              <w:spacing w:line="360" w:lineRule="exact"/>
              <w:jc w:val="center"/>
              <w:rPr>
                <w:rFonts w:ascii="Times New Roman" w:eastAsia="方正仿宋简体" w:hAnsi="Times New Roman" w:cs="Times New Roman"/>
              </w:rPr>
            </w:pPr>
            <w:r>
              <w:rPr>
                <w:rFonts w:ascii="Times New Roman" w:eastAsia="方正仿宋简体" w:hAnsi="Times New Roman" w:cs="Times New Roman"/>
              </w:rPr>
              <w:t>集合竞价撮合</w:t>
            </w:r>
          </w:p>
        </w:tc>
      </w:tr>
      <w:tr w:rsidR="009366EE">
        <w:trPr>
          <w:jc w:val="center"/>
        </w:trPr>
        <w:tc>
          <w:tcPr>
            <w:tcW w:w="2046" w:type="dxa"/>
            <w:vMerge/>
          </w:tcPr>
          <w:p w:rsidR="009366EE" w:rsidRDefault="009366EE">
            <w:pPr>
              <w:spacing w:line="360" w:lineRule="exact"/>
              <w:jc w:val="center"/>
              <w:rPr>
                <w:rFonts w:ascii="Times New Roman" w:eastAsia="方正仿宋简体" w:hAnsi="Times New Roman" w:cs="Times New Roman"/>
              </w:rPr>
            </w:pPr>
          </w:p>
        </w:tc>
        <w:tc>
          <w:tcPr>
            <w:tcW w:w="1768" w:type="dxa"/>
          </w:tcPr>
          <w:p w:rsidR="009366EE" w:rsidRDefault="0085222D">
            <w:pPr>
              <w:spacing w:line="360" w:lineRule="exact"/>
              <w:jc w:val="center"/>
              <w:rPr>
                <w:rFonts w:ascii="Times New Roman" w:eastAsia="方正仿宋简体" w:hAnsi="Times New Roman" w:cs="Times New Roman"/>
              </w:rPr>
            </w:pPr>
            <w:r>
              <w:rPr>
                <w:rFonts w:ascii="Times New Roman" w:eastAsia="方正仿宋简体" w:hAnsi="Times New Roman" w:cs="Times New Roman"/>
              </w:rPr>
              <w:t>09:00:00</w:t>
            </w:r>
          </w:p>
        </w:tc>
        <w:tc>
          <w:tcPr>
            <w:tcW w:w="3150" w:type="dxa"/>
            <w:tcBorders>
              <w:top w:val="single" w:sz="4" w:space="0" w:color="auto"/>
            </w:tcBorders>
          </w:tcPr>
          <w:p w:rsidR="009366EE" w:rsidRDefault="0085222D">
            <w:pPr>
              <w:spacing w:line="360" w:lineRule="exact"/>
              <w:jc w:val="center"/>
              <w:rPr>
                <w:rFonts w:ascii="Times New Roman" w:eastAsia="方正仿宋简体" w:hAnsi="Times New Roman" w:cs="Times New Roman"/>
              </w:rPr>
            </w:pPr>
            <w:r>
              <w:rPr>
                <w:rFonts w:ascii="Times New Roman" w:eastAsia="方正仿宋简体" w:hAnsi="Times New Roman" w:cs="Times New Roman"/>
              </w:rPr>
              <w:t>连续交易</w:t>
            </w:r>
          </w:p>
        </w:tc>
      </w:tr>
      <w:tr w:rsidR="009366EE">
        <w:trPr>
          <w:jc w:val="center"/>
        </w:trPr>
        <w:tc>
          <w:tcPr>
            <w:tcW w:w="2046" w:type="dxa"/>
            <w:vMerge/>
          </w:tcPr>
          <w:p w:rsidR="009366EE" w:rsidRDefault="009366EE">
            <w:pPr>
              <w:spacing w:line="360" w:lineRule="exact"/>
              <w:jc w:val="center"/>
              <w:rPr>
                <w:rFonts w:ascii="Times New Roman" w:eastAsia="方正仿宋简体" w:hAnsi="Times New Roman" w:cs="Times New Roman"/>
              </w:rPr>
            </w:pPr>
          </w:p>
        </w:tc>
        <w:tc>
          <w:tcPr>
            <w:tcW w:w="1768" w:type="dxa"/>
          </w:tcPr>
          <w:p w:rsidR="009366EE" w:rsidRDefault="0085222D">
            <w:pPr>
              <w:spacing w:line="360" w:lineRule="exact"/>
              <w:jc w:val="center"/>
              <w:rPr>
                <w:rFonts w:ascii="Times New Roman" w:eastAsia="方正仿宋简体" w:hAnsi="Times New Roman" w:cs="Times New Roman"/>
              </w:rPr>
            </w:pPr>
            <w:r>
              <w:rPr>
                <w:rFonts w:ascii="Times New Roman" w:eastAsia="方正仿宋简体" w:hAnsi="Times New Roman" w:cs="Times New Roman" w:hint="eastAsia"/>
              </w:rPr>
              <w:t>10</w:t>
            </w:r>
            <w:r>
              <w:rPr>
                <w:rFonts w:ascii="Times New Roman" w:eastAsia="方正仿宋简体" w:hAnsi="Times New Roman" w:cs="Times New Roman" w:hint="eastAsia"/>
              </w:rPr>
              <w:t>:</w:t>
            </w:r>
            <w:r>
              <w:rPr>
                <w:rFonts w:ascii="Times New Roman" w:eastAsia="方正仿宋简体" w:hAnsi="Times New Roman" w:cs="Times New Roman" w:hint="eastAsia"/>
              </w:rPr>
              <w:t>3</w:t>
            </w:r>
            <w:r>
              <w:rPr>
                <w:rFonts w:ascii="Times New Roman" w:eastAsia="方正仿宋简体" w:hAnsi="Times New Roman" w:cs="Times New Roman" w:hint="eastAsia"/>
              </w:rPr>
              <w:t>0</w:t>
            </w:r>
            <w:r>
              <w:rPr>
                <w:rFonts w:ascii="Times New Roman" w:eastAsia="方正仿宋简体" w:hAnsi="Times New Roman" w:cs="Times New Roman"/>
              </w:rPr>
              <w:t>:00</w:t>
            </w:r>
          </w:p>
        </w:tc>
        <w:tc>
          <w:tcPr>
            <w:tcW w:w="3150" w:type="dxa"/>
            <w:tcBorders>
              <w:top w:val="single" w:sz="4" w:space="0" w:color="auto"/>
            </w:tcBorders>
          </w:tcPr>
          <w:p w:rsidR="009366EE" w:rsidRDefault="0085222D">
            <w:pPr>
              <w:spacing w:line="360" w:lineRule="exact"/>
              <w:jc w:val="center"/>
              <w:rPr>
                <w:rFonts w:ascii="Times New Roman" w:eastAsia="方正仿宋简体" w:hAnsi="Times New Roman" w:cs="Times New Roman"/>
              </w:rPr>
            </w:pPr>
            <w:r>
              <w:rPr>
                <w:rFonts w:ascii="Times New Roman" w:eastAsia="方正仿宋简体" w:hAnsi="Times New Roman" w:cs="Times New Roman"/>
              </w:rPr>
              <w:t>连续交易暂停</w:t>
            </w:r>
          </w:p>
        </w:tc>
      </w:tr>
      <w:tr w:rsidR="009366EE">
        <w:trPr>
          <w:jc w:val="center"/>
        </w:trPr>
        <w:tc>
          <w:tcPr>
            <w:tcW w:w="2046" w:type="dxa"/>
            <w:vMerge w:val="restart"/>
          </w:tcPr>
          <w:p w:rsidR="009366EE" w:rsidRDefault="009366EE">
            <w:pPr>
              <w:spacing w:line="360" w:lineRule="exact"/>
              <w:jc w:val="center"/>
              <w:rPr>
                <w:rFonts w:ascii="Times New Roman" w:eastAsia="方正仿宋简体" w:hAnsi="Times New Roman" w:cs="Times New Roman"/>
              </w:rPr>
            </w:pPr>
          </w:p>
          <w:p w:rsidR="009366EE" w:rsidRDefault="009366EE">
            <w:pPr>
              <w:spacing w:line="360" w:lineRule="exact"/>
              <w:jc w:val="center"/>
              <w:rPr>
                <w:rFonts w:ascii="Times New Roman" w:eastAsia="方正仿宋简体" w:hAnsi="Times New Roman" w:cs="Times New Roman"/>
              </w:rPr>
            </w:pPr>
          </w:p>
          <w:p w:rsidR="009366EE" w:rsidRDefault="009366EE">
            <w:pPr>
              <w:spacing w:line="360" w:lineRule="exact"/>
              <w:jc w:val="center"/>
              <w:rPr>
                <w:rFonts w:ascii="Times New Roman" w:eastAsia="方正仿宋简体" w:hAnsi="Times New Roman" w:cs="Times New Roman"/>
              </w:rPr>
            </w:pPr>
          </w:p>
          <w:p w:rsidR="009366EE" w:rsidRDefault="0085222D">
            <w:pPr>
              <w:spacing w:line="360" w:lineRule="exact"/>
              <w:jc w:val="center"/>
              <w:rPr>
                <w:rFonts w:ascii="Times New Roman" w:eastAsia="方正仿宋简体" w:hAnsi="Times New Roman" w:cs="Times New Roman"/>
              </w:rPr>
            </w:pPr>
            <w:r>
              <w:rPr>
                <w:rFonts w:ascii="Times New Roman" w:eastAsia="方正仿宋简体" w:hAnsi="Times New Roman" w:cs="Times New Roman"/>
              </w:rPr>
              <w:t>模拟</w:t>
            </w:r>
            <w:r>
              <w:rPr>
                <w:rFonts w:ascii="Times New Roman" w:eastAsia="方正仿宋简体" w:hAnsi="Times New Roman" w:cs="Times New Roman" w:hint="eastAsia"/>
              </w:rPr>
              <w:t>日盘</w:t>
            </w:r>
          </w:p>
        </w:tc>
        <w:tc>
          <w:tcPr>
            <w:tcW w:w="1768" w:type="dxa"/>
          </w:tcPr>
          <w:p w:rsidR="009366EE" w:rsidRDefault="0085222D">
            <w:pPr>
              <w:spacing w:line="360" w:lineRule="exact"/>
              <w:jc w:val="center"/>
              <w:rPr>
                <w:rFonts w:ascii="Times New Roman" w:eastAsia="方正仿宋简体" w:hAnsi="Times New Roman" w:cs="Times New Roman"/>
              </w:rPr>
            </w:pPr>
            <w:r>
              <w:rPr>
                <w:rFonts w:ascii="Times New Roman" w:eastAsia="方正仿宋简体" w:hAnsi="Times New Roman" w:cs="Times New Roman" w:hint="eastAsia"/>
              </w:rPr>
              <w:t>10</w:t>
            </w:r>
            <w:r>
              <w:rPr>
                <w:rFonts w:ascii="Times New Roman" w:eastAsia="方正仿宋简体" w:hAnsi="Times New Roman" w:cs="Times New Roman" w:hint="eastAsia"/>
              </w:rPr>
              <w:t>:</w:t>
            </w:r>
            <w:r>
              <w:rPr>
                <w:rFonts w:ascii="Times New Roman" w:eastAsia="方正仿宋简体" w:hAnsi="Times New Roman" w:cs="Times New Roman" w:hint="eastAsia"/>
              </w:rPr>
              <w:t>4</w:t>
            </w:r>
            <w:r>
              <w:rPr>
                <w:rFonts w:ascii="Times New Roman" w:eastAsia="方正仿宋简体" w:hAnsi="Times New Roman" w:cs="Times New Roman" w:hint="eastAsia"/>
              </w:rPr>
              <w:t>5</w:t>
            </w:r>
            <w:r>
              <w:rPr>
                <w:rFonts w:ascii="Times New Roman" w:eastAsia="方正仿宋简体" w:hAnsi="Times New Roman" w:cs="Times New Roman"/>
              </w:rPr>
              <w:t>:00</w:t>
            </w:r>
          </w:p>
        </w:tc>
        <w:tc>
          <w:tcPr>
            <w:tcW w:w="3150" w:type="dxa"/>
            <w:tcBorders>
              <w:top w:val="single" w:sz="4" w:space="0" w:color="auto"/>
            </w:tcBorders>
            <w:vAlign w:val="center"/>
          </w:tcPr>
          <w:p w:rsidR="009366EE" w:rsidRDefault="0085222D">
            <w:pPr>
              <w:spacing w:line="360" w:lineRule="exact"/>
              <w:jc w:val="center"/>
              <w:rPr>
                <w:rFonts w:ascii="Times New Roman" w:eastAsia="方正仿宋简体" w:hAnsi="Times New Roman" w:cs="Times New Roman"/>
              </w:rPr>
            </w:pPr>
            <w:r>
              <w:rPr>
                <w:rFonts w:ascii="Times New Roman" w:eastAsia="方正仿宋简体" w:hAnsi="Times New Roman" w:cs="Times New Roman"/>
              </w:rPr>
              <w:t>集合竞价申报</w:t>
            </w:r>
          </w:p>
        </w:tc>
      </w:tr>
      <w:tr w:rsidR="009366EE">
        <w:trPr>
          <w:jc w:val="center"/>
        </w:trPr>
        <w:tc>
          <w:tcPr>
            <w:tcW w:w="2046" w:type="dxa"/>
            <w:vMerge/>
          </w:tcPr>
          <w:p w:rsidR="009366EE" w:rsidRDefault="009366EE">
            <w:pPr>
              <w:spacing w:line="360" w:lineRule="exact"/>
              <w:jc w:val="center"/>
              <w:rPr>
                <w:rFonts w:ascii="Times New Roman" w:eastAsia="方正仿宋简体" w:hAnsi="Times New Roman" w:cs="Times New Roman"/>
              </w:rPr>
            </w:pPr>
          </w:p>
        </w:tc>
        <w:tc>
          <w:tcPr>
            <w:tcW w:w="1768" w:type="dxa"/>
          </w:tcPr>
          <w:p w:rsidR="009366EE" w:rsidRDefault="0085222D">
            <w:pPr>
              <w:spacing w:line="360" w:lineRule="exact"/>
              <w:jc w:val="center"/>
              <w:rPr>
                <w:rFonts w:ascii="Times New Roman" w:eastAsia="方正仿宋简体" w:hAnsi="Times New Roman" w:cs="Times New Roman"/>
              </w:rPr>
            </w:pPr>
            <w:r>
              <w:rPr>
                <w:rFonts w:ascii="Times New Roman" w:eastAsia="方正仿宋简体" w:hAnsi="Times New Roman" w:cs="Times New Roman" w:hint="eastAsia"/>
              </w:rPr>
              <w:t>10</w:t>
            </w:r>
            <w:r>
              <w:rPr>
                <w:rFonts w:ascii="Times New Roman" w:eastAsia="方正仿宋简体" w:hAnsi="Times New Roman" w:cs="Times New Roman" w:hint="eastAsia"/>
              </w:rPr>
              <w:t>:</w:t>
            </w:r>
            <w:r>
              <w:rPr>
                <w:rFonts w:ascii="Times New Roman" w:eastAsia="方正仿宋简体" w:hAnsi="Times New Roman" w:cs="Times New Roman" w:hint="eastAsia"/>
              </w:rPr>
              <w:t>4</w:t>
            </w:r>
            <w:r>
              <w:rPr>
                <w:rFonts w:ascii="Times New Roman" w:eastAsia="方正仿宋简体" w:hAnsi="Times New Roman" w:cs="Times New Roman" w:hint="eastAsia"/>
              </w:rPr>
              <w:t>9</w:t>
            </w:r>
            <w:r>
              <w:rPr>
                <w:rFonts w:ascii="Times New Roman" w:eastAsia="方正仿宋简体" w:hAnsi="Times New Roman" w:cs="Times New Roman"/>
              </w:rPr>
              <w:t>:00</w:t>
            </w:r>
          </w:p>
        </w:tc>
        <w:tc>
          <w:tcPr>
            <w:tcW w:w="3150" w:type="dxa"/>
            <w:tcBorders>
              <w:top w:val="single" w:sz="4" w:space="0" w:color="auto"/>
            </w:tcBorders>
          </w:tcPr>
          <w:p w:rsidR="009366EE" w:rsidRDefault="0085222D">
            <w:pPr>
              <w:spacing w:line="360" w:lineRule="exact"/>
              <w:jc w:val="center"/>
              <w:rPr>
                <w:rFonts w:ascii="Times New Roman" w:eastAsia="方正仿宋简体" w:hAnsi="Times New Roman" w:cs="Times New Roman"/>
              </w:rPr>
            </w:pPr>
            <w:r>
              <w:rPr>
                <w:rFonts w:ascii="Times New Roman" w:eastAsia="方正仿宋简体" w:hAnsi="Times New Roman" w:cs="Times New Roman"/>
              </w:rPr>
              <w:t>集合竞价撮合</w:t>
            </w:r>
          </w:p>
        </w:tc>
      </w:tr>
      <w:tr w:rsidR="009366EE">
        <w:trPr>
          <w:jc w:val="center"/>
        </w:trPr>
        <w:tc>
          <w:tcPr>
            <w:tcW w:w="2046" w:type="dxa"/>
            <w:vMerge/>
          </w:tcPr>
          <w:p w:rsidR="009366EE" w:rsidRDefault="009366EE">
            <w:pPr>
              <w:spacing w:line="360" w:lineRule="exact"/>
              <w:jc w:val="center"/>
              <w:rPr>
                <w:rFonts w:ascii="Times New Roman" w:eastAsia="方正仿宋简体" w:hAnsi="Times New Roman" w:cs="Times New Roman"/>
              </w:rPr>
            </w:pPr>
          </w:p>
        </w:tc>
        <w:tc>
          <w:tcPr>
            <w:tcW w:w="1768" w:type="dxa"/>
          </w:tcPr>
          <w:p w:rsidR="009366EE" w:rsidRDefault="0085222D">
            <w:pPr>
              <w:spacing w:line="360" w:lineRule="exact"/>
              <w:jc w:val="center"/>
              <w:rPr>
                <w:rFonts w:ascii="Times New Roman" w:eastAsia="方正仿宋简体" w:hAnsi="Times New Roman" w:cs="Times New Roman"/>
              </w:rPr>
            </w:pPr>
            <w:r>
              <w:rPr>
                <w:rFonts w:ascii="Times New Roman" w:eastAsia="方正仿宋简体" w:hAnsi="Times New Roman" w:cs="Times New Roman" w:hint="eastAsia"/>
              </w:rPr>
              <w:t>10</w:t>
            </w:r>
            <w:r>
              <w:rPr>
                <w:rFonts w:ascii="Times New Roman" w:eastAsia="方正仿宋简体" w:hAnsi="Times New Roman" w:cs="Times New Roman" w:hint="eastAsia"/>
              </w:rPr>
              <w:t>:</w:t>
            </w:r>
            <w:r>
              <w:rPr>
                <w:rFonts w:ascii="Times New Roman" w:eastAsia="方正仿宋简体" w:hAnsi="Times New Roman" w:cs="Times New Roman" w:hint="eastAsia"/>
              </w:rPr>
              <w:t>5</w:t>
            </w:r>
            <w:r>
              <w:rPr>
                <w:rFonts w:ascii="Times New Roman" w:eastAsia="方正仿宋简体" w:hAnsi="Times New Roman" w:cs="Times New Roman" w:hint="eastAsia"/>
              </w:rPr>
              <w:t>0</w:t>
            </w:r>
            <w:r>
              <w:rPr>
                <w:rFonts w:ascii="Times New Roman" w:eastAsia="方正仿宋简体" w:hAnsi="Times New Roman" w:cs="Times New Roman"/>
              </w:rPr>
              <w:t>:00</w:t>
            </w:r>
          </w:p>
        </w:tc>
        <w:tc>
          <w:tcPr>
            <w:tcW w:w="3150" w:type="dxa"/>
            <w:tcBorders>
              <w:top w:val="single" w:sz="4" w:space="0" w:color="auto"/>
            </w:tcBorders>
          </w:tcPr>
          <w:p w:rsidR="009366EE" w:rsidRDefault="0085222D">
            <w:pPr>
              <w:spacing w:line="360" w:lineRule="exact"/>
              <w:jc w:val="center"/>
              <w:rPr>
                <w:rFonts w:ascii="Times New Roman" w:eastAsia="方正仿宋简体" w:hAnsi="Times New Roman" w:cs="Times New Roman"/>
              </w:rPr>
            </w:pPr>
            <w:r>
              <w:rPr>
                <w:rFonts w:ascii="Times New Roman" w:eastAsia="方正仿宋简体" w:hAnsi="Times New Roman" w:cs="Times New Roman" w:hint="eastAsia"/>
              </w:rPr>
              <w:t>连续交易</w:t>
            </w:r>
          </w:p>
        </w:tc>
      </w:tr>
      <w:tr w:rsidR="009366EE">
        <w:trPr>
          <w:jc w:val="center"/>
        </w:trPr>
        <w:tc>
          <w:tcPr>
            <w:tcW w:w="2046" w:type="dxa"/>
            <w:vMerge/>
          </w:tcPr>
          <w:p w:rsidR="009366EE" w:rsidRDefault="009366EE">
            <w:pPr>
              <w:spacing w:line="360" w:lineRule="exact"/>
              <w:jc w:val="center"/>
              <w:rPr>
                <w:rFonts w:ascii="Times New Roman" w:eastAsia="方正仿宋简体" w:hAnsi="Times New Roman" w:cs="Times New Roman"/>
              </w:rPr>
            </w:pPr>
          </w:p>
        </w:tc>
        <w:tc>
          <w:tcPr>
            <w:tcW w:w="1768" w:type="dxa"/>
          </w:tcPr>
          <w:p w:rsidR="009366EE" w:rsidRDefault="0085222D">
            <w:pPr>
              <w:spacing w:line="360" w:lineRule="exact"/>
              <w:jc w:val="center"/>
              <w:rPr>
                <w:rFonts w:ascii="Times New Roman" w:eastAsia="方正仿宋简体" w:hAnsi="Times New Roman" w:cs="Times New Roman"/>
              </w:rPr>
            </w:pPr>
            <w:r>
              <w:rPr>
                <w:rFonts w:ascii="Times New Roman" w:eastAsia="方正仿宋简体" w:hAnsi="Times New Roman" w:cs="Times New Roman"/>
              </w:rPr>
              <w:t>11:</w:t>
            </w:r>
            <w:r>
              <w:rPr>
                <w:rFonts w:ascii="Times New Roman" w:eastAsia="方正仿宋简体" w:hAnsi="Times New Roman" w:cs="Times New Roman" w:hint="eastAsia"/>
              </w:rPr>
              <w:t>3</w:t>
            </w:r>
            <w:r>
              <w:rPr>
                <w:rFonts w:ascii="Times New Roman" w:eastAsia="方正仿宋简体" w:hAnsi="Times New Roman" w:cs="Times New Roman"/>
              </w:rPr>
              <w:t>0:00</w:t>
            </w:r>
          </w:p>
        </w:tc>
        <w:tc>
          <w:tcPr>
            <w:tcW w:w="3150" w:type="dxa"/>
          </w:tcPr>
          <w:p w:rsidR="009366EE" w:rsidRDefault="0085222D">
            <w:pPr>
              <w:spacing w:line="360" w:lineRule="exact"/>
              <w:jc w:val="center"/>
              <w:rPr>
                <w:rFonts w:ascii="Times New Roman" w:eastAsia="方正仿宋简体" w:hAnsi="Times New Roman" w:cs="Times New Roman"/>
              </w:rPr>
            </w:pPr>
            <w:r>
              <w:rPr>
                <w:rFonts w:ascii="Times New Roman" w:eastAsia="方正仿宋简体" w:hAnsi="Times New Roman" w:cs="Times New Roman"/>
              </w:rPr>
              <w:t>收市</w:t>
            </w:r>
          </w:p>
        </w:tc>
      </w:tr>
      <w:tr w:rsidR="009366EE">
        <w:trPr>
          <w:jc w:val="center"/>
        </w:trPr>
        <w:tc>
          <w:tcPr>
            <w:tcW w:w="2046" w:type="dxa"/>
            <w:vMerge/>
          </w:tcPr>
          <w:p w:rsidR="009366EE" w:rsidRDefault="009366EE">
            <w:pPr>
              <w:spacing w:line="360" w:lineRule="exact"/>
              <w:jc w:val="center"/>
              <w:rPr>
                <w:rFonts w:ascii="Times New Roman" w:eastAsia="方正仿宋简体" w:hAnsi="Times New Roman" w:cs="Times New Roman"/>
              </w:rPr>
            </w:pPr>
          </w:p>
        </w:tc>
        <w:tc>
          <w:tcPr>
            <w:tcW w:w="1768" w:type="dxa"/>
          </w:tcPr>
          <w:p w:rsidR="009366EE" w:rsidRDefault="0085222D">
            <w:pPr>
              <w:spacing w:line="360" w:lineRule="exact"/>
              <w:jc w:val="center"/>
              <w:rPr>
                <w:rFonts w:ascii="Times New Roman" w:eastAsia="方正仿宋简体" w:hAnsi="Times New Roman" w:cs="Times New Roman"/>
              </w:rPr>
            </w:pPr>
            <w:r>
              <w:rPr>
                <w:rFonts w:ascii="Times New Roman" w:eastAsia="方正仿宋简体" w:hAnsi="Times New Roman" w:cs="Times New Roman"/>
              </w:rPr>
              <w:t>11:</w:t>
            </w:r>
            <w:r>
              <w:rPr>
                <w:rFonts w:ascii="Times New Roman" w:eastAsia="方正仿宋简体" w:hAnsi="Times New Roman" w:cs="Times New Roman" w:hint="eastAsia"/>
              </w:rPr>
              <w:t>3</w:t>
            </w:r>
            <w:r>
              <w:rPr>
                <w:rFonts w:ascii="Times New Roman" w:eastAsia="方正仿宋简体" w:hAnsi="Times New Roman" w:cs="Times New Roman"/>
              </w:rPr>
              <w:t>0-12:</w:t>
            </w:r>
            <w:r>
              <w:rPr>
                <w:rFonts w:ascii="Times New Roman" w:eastAsia="方正仿宋简体" w:hAnsi="Times New Roman" w:cs="Times New Roman" w:hint="eastAsia"/>
              </w:rPr>
              <w:t>3</w:t>
            </w:r>
            <w:r>
              <w:rPr>
                <w:rFonts w:ascii="Times New Roman" w:eastAsia="方正仿宋简体" w:hAnsi="Times New Roman" w:cs="Times New Roman"/>
              </w:rPr>
              <w:t>0</w:t>
            </w:r>
          </w:p>
        </w:tc>
        <w:tc>
          <w:tcPr>
            <w:tcW w:w="3150" w:type="dxa"/>
          </w:tcPr>
          <w:p w:rsidR="009366EE" w:rsidRDefault="0085222D">
            <w:pPr>
              <w:spacing w:line="360" w:lineRule="exact"/>
              <w:jc w:val="center"/>
              <w:rPr>
                <w:rFonts w:ascii="Times New Roman" w:eastAsia="方正仿宋简体" w:hAnsi="Times New Roman" w:cs="Times New Roman"/>
              </w:rPr>
            </w:pPr>
            <w:r>
              <w:rPr>
                <w:rFonts w:ascii="Times New Roman" w:eastAsia="方正仿宋简体" w:hAnsi="Times New Roman" w:cs="Times New Roman"/>
              </w:rPr>
              <w:t>交易所结算</w:t>
            </w:r>
          </w:p>
        </w:tc>
      </w:tr>
      <w:tr w:rsidR="009366EE">
        <w:trPr>
          <w:jc w:val="center"/>
        </w:trPr>
        <w:tc>
          <w:tcPr>
            <w:tcW w:w="2046" w:type="dxa"/>
            <w:vMerge/>
          </w:tcPr>
          <w:p w:rsidR="009366EE" w:rsidRDefault="009366EE">
            <w:pPr>
              <w:spacing w:line="360" w:lineRule="exact"/>
              <w:jc w:val="center"/>
              <w:rPr>
                <w:rFonts w:ascii="Times New Roman" w:eastAsia="方正仿宋简体" w:hAnsi="Times New Roman" w:cs="Times New Roman"/>
              </w:rPr>
            </w:pPr>
          </w:p>
        </w:tc>
        <w:tc>
          <w:tcPr>
            <w:tcW w:w="1768" w:type="dxa"/>
          </w:tcPr>
          <w:p w:rsidR="009366EE" w:rsidRDefault="0085222D">
            <w:pPr>
              <w:spacing w:line="360" w:lineRule="exact"/>
              <w:jc w:val="center"/>
              <w:rPr>
                <w:rFonts w:ascii="Times New Roman" w:eastAsia="方正仿宋简体" w:hAnsi="Times New Roman" w:cs="Times New Roman"/>
              </w:rPr>
            </w:pPr>
            <w:r>
              <w:rPr>
                <w:rFonts w:ascii="Times New Roman" w:eastAsia="方正仿宋简体" w:hAnsi="Times New Roman" w:cs="Times New Roman"/>
              </w:rPr>
              <w:t>12:</w:t>
            </w:r>
            <w:r>
              <w:rPr>
                <w:rFonts w:ascii="Times New Roman" w:eastAsia="方正仿宋简体" w:hAnsi="Times New Roman" w:cs="Times New Roman" w:hint="eastAsia"/>
              </w:rPr>
              <w:t>3</w:t>
            </w:r>
            <w:r>
              <w:rPr>
                <w:rFonts w:ascii="Times New Roman" w:eastAsia="方正仿宋简体" w:hAnsi="Times New Roman" w:cs="Times New Roman"/>
              </w:rPr>
              <w:t>0-1</w:t>
            </w:r>
            <w:r>
              <w:rPr>
                <w:rFonts w:ascii="Times New Roman" w:eastAsia="方正仿宋简体" w:hAnsi="Times New Roman" w:cs="Times New Roman" w:hint="eastAsia"/>
              </w:rPr>
              <w:t>3</w:t>
            </w:r>
            <w:r>
              <w:rPr>
                <w:rFonts w:ascii="Times New Roman" w:eastAsia="方正仿宋简体" w:hAnsi="Times New Roman" w:cs="Times New Roman"/>
              </w:rPr>
              <w:t>:</w:t>
            </w:r>
            <w:r>
              <w:rPr>
                <w:rFonts w:ascii="Times New Roman" w:eastAsia="方正仿宋简体" w:hAnsi="Times New Roman" w:cs="Times New Roman" w:hint="eastAsia"/>
              </w:rPr>
              <w:t>30</w:t>
            </w:r>
          </w:p>
        </w:tc>
        <w:tc>
          <w:tcPr>
            <w:tcW w:w="3150" w:type="dxa"/>
          </w:tcPr>
          <w:p w:rsidR="009366EE" w:rsidRDefault="0085222D">
            <w:pPr>
              <w:spacing w:line="360" w:lineRule="exact"/>
              <w:jc w:val="center"/>
              <w:rPr>
                <w:rFonts w:ascii="Times New Roman" w:eastAsia="方正仿宋简体" w:hAnsi="Times New Roman" w:cs="Times New Roman"/>
              </w:rPr>
            </w:pPr>
            <w:r>
              <w:rPr>
                <w:rFonts w:ascii="Times New Roman" w:eastAsia="方正仿宋简体" w:hAnsi="Times New Roman" w:cs="Times New Roman"/>
              </w:rPr>
              <w:t>会员结算，下载结算文件，核对结算结果</w:t>
            </w:r>
          </w:p>
        </w:tc>
      </w:tr>
      <w:tr w:rsidR="009366EE">
        <w:trPr>
          <w:jc w:val="center"/>
        </w:trPr>
        <w:tc>
          <w:tcPr>
            <w:tcW w:w="2046" w:type="dxa"/>
            <w:vMerge/>
          </w:tcPr>
          <w:p w:rsidR="009366EE" w:rsidRDefault="009366EE">
            <w:pPr>
              <w:spacing w:line="360" w:lineRule="exact"/>
              <w:jc w:val="center"/>
              <w:rPr>
                <w:rFonts w:ascii="Times New Roman" w:eastAsia="方正仿宋简体" w:hAnsi="Times New Roman" w:cs="Times New Roman"/>
              </w:rPr>
            </w:pPr>
          </w:p>
        </w:tc>
        <w:tc>
          <w:tcPr>
            <w:tcW w:w="1768" w:type="dxa"/>
          </w:tcPr>
          <w:p w:rsidR="009366EE" w:rsidRDefault="0085222D">
            <w:pPr>
              <w:spacing w:line="360" w:lineRule="exact"/>
              <w:jc w:val="center"/>
              <w:rPr>
                <w:rFonts w:ascii="Times New Roman" w:eastAsia="方正仿宋简体" w:hAnsi="Times New Roman" w:cs="Times New Roman"/>
              </w:rPr>
            </w:pPr>
            <w:r>
              <w:rPr>
                <w:rFonts w:ascii="Times New Roman" w:eastAsia="方正仿宋简体" w:hAnsi="Times New Roman" w:cs="Times New Roman"/>
              </w:rPr>
              <w:t>1</w:t>
            </w:r>
            <w:r>
              <w:rPr>
                <w:rFonts w:ascii="Times New Roman" w:eastAsia="方正仿宋简体" w:hAnsi="Times New Roman" w:cs="Times New Roman" w:hint="eastAsia"/>
              </w:rPr>
              <w:t>3</w:t>
            </w:r>
            <w:r>
              <w:rPr>
                <w:rFonts w:ascii="Times New Roman" w:eastAsia="方正仿宋简体" w:hAnsi="Times New Roman" w:cs="Times New Roman"/>
              </w:rPr>
              <w:t>:</w:t>
            </w:r>
            <w:r>
              <w:rPr>
                <w:rFonts w:ascii="Times New Roman" w:eastAsia="方正仿宋简体" w:hAnsi="Times New Roman" w:cs="Times New Roman" w:hint="eastAsia"/>
              </w:rPr>
              <w:t>30</w:t>
            </w:r>
            <w:r>
              <w:rPr>
                <w:rFonts w:ascii="Times New Roman" w:eastAsia="方正仿宋简体" w:hAnsi="Times New Roman" w:cs="Times New Roman"/>
              </w:rPr>
              <w:t>前</w:t>
            </w:r>
          </w:p>
        </w:tc>
        <w:tc>
          <w:tcPr>
            <w:tcW w:w="3150" w:type="dxa"/>
          </w:tcPr>
          <w:p w:rsidR="009366EE" w:rsidRDefault="0085222D">
            <w:pPr>
              <w:spacing w:line="360" w:lineRule="exact"/>
              <w:jc w:val="center"/>
              <w:rPr>
                <w:rFonts w:ascii="Times New Roman" w:eastAsia="方正仿宋简体" w:hAnsi="Times New Roman" w:cs="Times New Roman"/>
              </w:rPr>
            </w:pPr>
            <w:r>
              <w:rPr>
                <w:rFonts w:ascii="Times New Roman" w:eastAsia="方正仿宋简体" w:hAnsi="Times New Roman" w:cs="Times New Roman"/>
              </w:rPr>
              <w:t>会员向监控中心报送盘后数据</w:t>
            </w:r>
          </w:p>
        </w:tc>
      </w:tr>
    </w:tbl>
    <w:p w:rsidR="009366EE" w:rsidRDefault="0085222D">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202</w:t>
      </w:r>
      <w:r>
        <w:rPr>
          <w:rFonts w:ascii="Times New Roman" w:eastAsia="方正仿宋简体" w:hAnsi="Times New Roman" w:cs="Times New Roman" w:hint="eastAsia"/>
          <w:sz w:val="30"/>
          <w:szCs w:val="30"/>
        </w:rPr>
        <w:t>6</w:t>
      </w:r>
      <w:r>
        <w:rPr>
          <w:rFonts w:ascii="Times New Roman" w:eastAsia="方正仿宋简体" w:hAnsi="Times New Roman" w:cs="Times New Roman"/>
          <w:sz w:val="30"/>
          <w:szCs w:val="30"/>
        </w:rPr>
        <w:t>年</w:t>
      </w:r>
      <w:r>
        <w:rPr>
          <w:rFonts w:ascii="Times New Roman" w:eastAsia="方正仿宋简体" w:hAnsi="Times New Roman" w:cs="Times New Roman" w:hint="eastAsia"/>
          <w:sz w:val="30"/>
          <w:szCs w:val="30"/>
        </w:rPr>
        <w:t>4</w:t>
      </w:r>
      <w:r>
        <w:rPr>
          <w:rFonts w:ascii="Times New Roman" w:eastAsia="方正仿宋简体" w:hAnsi="Times New Roman" w:cs="Times New Roman"/>
          <w:sz w:val="30"/>
          <w:szCs w:val="30"/>
        </w:rPr>
        <w:t>月</w:t>
      </w:r>
      <w:r>
        <w:rPr>
          <w:rFonts w:ascii="Times New Roman" w:eastAsia="方正仿宋简体" w:hAnsi="Times New Roman" w:cs="Times New Roman" w:hint="eastAsia"/>
          <w:sz w:val="30"/>
          <w:szCs w:val="30"/>
        </w:rPr>
        <w:t>18</w:t>
      </w:r>
      <w:r>
        <w:rPr>
          <w:rFonts w:ascii="Times New Roman" w:eastAsia="方正仿宋简体" w:hAnsi="Times New Roman" w:cs="Times New Roman"/>
          <w:sz w:val="30"/>
          <w:szCs w:val="30"/>
        </w:rPr>
        <w:t>日（周</w:t>
      </w:r>
      <w:r>
        <w:rPr>
          <w:rFonts w:ascii="Times New Roman" w:eastAsia="方正仿宋简体" w:hAnsi="Times New Roman" w:cs="Times New Roman" w:hint="eastAsia"/>
          <w:sz w:val="30"/>
          <w:szCs w:val="30"/>
        </w:rPr>
        <w:t>六</w:t>
      </w:r>
      <w:r>
        <w:rPr>
          <w:rFonts w:ascii="Times New Roman" w:eastAsia="方正仿宋简体" w:hAnsi="Times New Roman" w:cs="Times New Roman"/>
          <w:sz w:val="30"/>
          <w:szCs w:val="30"/>
        </w:rPr>
        <w:t>）上午测试采用</w:t>
      </w:r>
      <w:r>
        <w:rPr>
          <w:rFonts w:ascii="Times New Roman" w:eastAsia="方正仿宋简体" w:hAnsi="Times New Roman" w:cs="Times New Roman" w:hint="eastAsia"/>
          <w:sz w:val="30"/>
          <w:szCs w:val="30"/>
        </w:rPr>
        <w:t>4</w:t>
      </w:r>
      <w:r>
        <w:rPr>
          <w:rFonts w:ascii="Times New Roman" w:eastAsia="方正仿宋简体" w:hAnsi="Times New Roman" w:cs="Times New Roman"/>
          <w:sz w:val="30"/>
          <w:szCs w:val="30"/>
        </w:rPr>
        <w:t>月</w:t>
      </w:r>
      <w:r>
        <w:rPr>
          <w:rFonts w:ascii="Times New Roman" w:eastAsia="方正仿宋简体" w:hAnsi="Times New Roman" w:cs="Times New Roman" w:hint="eastAsia"/>
          <w:sz w:val="30"/>
          <w:szCs w:val="30"/>
        </w:rPr>
        <w:t>16</w:t>
      </w:r>
      <w:r>
        <w:rPr>
          <w:rFonts w:ascii="Times New Roman" w:eastAsia="方正仿宋简体" w:hAnsi="Times New Roman" w:cs="Times New Roman"/>
          <w:sz w:val="30"/>
          <w:szCs w:val="30"/>
        </w:rPr>
        <w:t>日（周四）结算后的数据，模拟</w:t>
      </w:r>
      <w:r>
        <w:rPr>
          <w:rFonts w:ascii="Times New Roman" w:eastAsia="方正仿宋简体" w:hAnsi="Times New Roman" w:cs="Times New Roman" w:hint="eastAsia"/>
          <w:sz w:val="30"/>
          <w:szCs w:val="30"/>
        </w:rPr>
        <w:t>4</w:t>
      </w:r>
      <w:r>
        <w:rPr>
          <w:rFonts w:ascii="Times New Roman" w:eastAsia="方正仿宋简体" w:hAnsi="Times New Roman" w:cs="Times New Roman"/>
          <w:sz w:val="30"/>
          <w:szCs w:val="30"/>
        </w:rPr>
        <w:t>月</w:t>
      </w:r>
      <w:r>
        <w:rPr>
          <w:rFonts w:ascii="Times New Roman" w:eastAsia="方正仿宋简体" w:hAnsi="Times New Roman" w:cs="Times New Roman" w:hint="eastAsia"/>
          <w:sz w:val="30"/>
          <w:szCs w:val="30"/>
        </w:rPr>
        <w:t>17</w:t>
      </w:r>
      <w:r>
        <w:rPr>
          <w:rFonts w:ascii="Times New Roman" w:eastAsia="方正仿宋简体" w:hAnsi="Times New Roman" w:cs="Times New Roman"/>
          <w:sz w:val="30"/>
          <w:szCs w:val="30"/>
        </w:rPr>
        <w:t>日（周五）的交易和结算。</w:t>
      </w:r>
    </w:p>
    <w:p w:rsidR="009366EE" w:rsidRDefault="0085222D">
      <w:pPr>
        <w:pStyle w:val="ae"/>
        <w:widowControl/>
        <w:spacing w:line="600" w:lineRule="exact"/>
        <w:ind w:firstLineChars="0"/>
        <w:rPr>
          <w:rFonts w:ascii="方正黑体简体" w:eastAsia="方正黑体简体" w:hAnsi="Times New Roman" w:cs="方正黑体简体"/>
          <w:kern w:val="0"/>
          <w:sz w:val="30"/>
          <w:szCs w:val="30"/>
        </w:rPr>
      </w:pPr>
      <w:r>
        <w:rPr>
          <w:rFonts w:ascii="方正黑体简体" w:eastAsia="方正黑体简体" w:hAnsi="Times New Roman" w:cs="方正黑体简体" w:hint="eastAsia"/>
          <w:sz w:val="30"/>
          <w:szCs w:val="30"/>
        </w:rPr>
        <w:t>三</w:t>
      </w:r>
      <w:r>
        <w:rPr>
          <w:rFonts w:ascii="方正黑体简体" w:eastAsia="方正黑体简体" w:hAnsi="Times New Roman" w:cs="方正黑体简体" w:hint="eastAsia"/>
          <w:sz w:val="30"/>
          <w:szCs w:val="30"/>
        </w:rPr>
        <w:t>、</w:t>
      </w:r>
      <w:r>
        <w:rPr>
          <w:rFonts w:ascii="Times New Roman" w:eastAsia="方正黑体简体" w:hAnsi="Times New Roman" w:cs="Times New Roman"/>
          <w:sz w:val="30"/>
          <w:szCs w:val="30"/>
        </w:rPr>
        <w:t>20</w:t>
      </w:r>
      <w:r>
        <w:rPr>
          <w:rFonts w:ascii="方正黑体简体" w:eastAsia="方正黑体简体" w:hAnsi="Times New Roman" w:cs="方正黑体简体" w:hint="eastAsia"/>
          <w:sz w:val="30"/>
          <w:szCs w:val="30"/>
        </w:rPr>
        <w:t>号胶、国际铜</w:t>
      </w:r>
      <w:r>
        <w:rPr>
          <w:rFonts w:ascii="方正黑体简体" w:eastAsia="方正黑体简体" w:hAnsi="Times New Roman" w:cs="方正黑体简体" w:hint="eastAsia"/>
          <w:sz w:val="30"/>
          <w:szCs w:val="30"/>
        </w:rPr>
        <w:t>期权测试参数</w:t>
      </w:r>
    </w:p>
    <w:p w:rsidR="009366EE" w:rsidRDefault="0085222D">
      <w:pPr>
        <w:spacing w:line="520" w:lineRule="exact"/>
        <w:ind w:firstLine="420"/>
        <w:rPr>
          <w:rFonts w:eastAsia="方正楷体简体"/>
          <w:b/>
          <w:sz w:val="30"/>
          <w:szCs w:val="30"/>
        </w:rPr>
      </w:pPr>
      <w:r>
        <w:rPr>
          <w:rFonts w:eastAsia="方正楷体简体"/>
          <w:b/>
          <w:sz w:val="30"/>
          <w:szCs w:val="30"/>
        </w:rPr>
        <w:t>（</w:t>
      </w:r>
      <w:r>
        <w:rPr>
          <w:rFonts w:eastAsia="方正楷体简体" w:hint="eastAsia"/>
          <w:b/>
          <w:sz w:val="30"/>
          <w:szCs w:val="30"/>
        </w:rPr>
        <w:t>一</w:t>
      </w:r>
      <w:r>
        <w:rPr>
          <w:rFonts w:eastAsia="方正楷体简体" w:hint="eastAsia"/>
          <w:b/>
          <w:sz w:val="30"/>
          <w:szCs w:val="30"/>
        </w:rPr>
        <w:t>）</w:t>
      </w:r>
      <w:r>
        <w:rPr>
          <w:rFonts w:ascii="Times New Roman" w:eastAsia="方正楷体简体" w:hAnsi="Times New Roman" w:cs="Times New Roman"/>
          <w:b/>
          <w:sz w:val="30"/>
          <w:szCs w:val="30"/>
        </w:rPr>
        <w:t>NR</w:t>
      </w:r>
      <w:r>
        <w:rPr>
          <w:rFonts w:eastAsia="方正楷体简体" w:hint="eastAsia"/>
          <w:b/>
          <w:sz w:val="30"/>
          <w:szCs w:val="30"/>
        </w:rPr>
        <w:t>期权合约</w:t>
      </w:r>
    </w:p>
    <w:tbl>
      <w:tblPr>
        <w:tblW w:w="7938"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5528"/>
      </w:tblGrid>
      <w:tr w:rsidR="009366EE">
        <w:tc>
          <w:tcPr>
            <w:tcW w:w="2410" w:type="dxa"/>
            <w:shd w:val="clear" w:color="auto" w:fill="D9D9D9"/>
          </w:tcPr>
          <w:p w:rsidR="009366EE" w:rsidRDefault="0085222D">
            <w:pPr>
              <w:jc w:val="center"/>
              <w:rPr>
                <w:rFonts w:ascii="Times New Roman" w:eastAsia="方正仿宋简体" w:hAnsi="Times New Roman" w:cs="Times New Roman"/>
                <w:b/>
              </w:rPr>
            </w:pPr>
            <w:r>
              <w:rPr>
                <w:rFonts w:ascii="Times New Roman" w:eastAsia="方正仿宋简体" w:hAnsi="Times New Roman" w:cs="Times New Roman"/>
                <w:b/>
              </w:rPr>
              <w:t>参数名称</w:t>
            </w:r>
          </w:p>
        </w:tc>
        <w:tc>
          <w:tcPr>
            <w:tcW w:w="5528" w:type="dxa"/>
            <w:shd w:val="clear" w:color="auto" w:fill="D9D9D9"/>
          </w:tcPr>
          <w:p w:rsidR="009366EE" w:rsidRDefault="0085222D">
            <w:pPr>
              <w:jc w:val="center"/>
              <w:rPr>
                <w:rFonts w:ascii="Times New Roman" w:eastAsia="方正仿宋简体" w:hAnsi="Times New Roman" w:cs="Times New Roman"/>
                <w:b/>
              </w:rPr>
            </w:pPr>
            <w:r>
              <w:rPr>
                <w:rFonts w:ascii="Times New Roman" w:eastAsia="方正仿宋简体" w:hAnsi="Times New Roman" w:cs="Times New Roman" w:hint="eastAsia"/>
                <w:b/>
              </w:rPr>
              <w:t>目标</w:t>
            </w:r>
            <w:r>
              <w:rPr>
                <w:rFonts w:ascii="Times New Roman" w:eastAsia="方正仿宋简体" w:hAnsi="Times New Roman" w:cs="Times New Roman"/>
                <w:b/>
              </w:rPr>
              <w:t>值</w:t>
            </w:r>
          </w:p>
        </w:tc>
      </w:tr>
      <w:tr w:rsidR="009366EE">
        <w:tc>
          <w:tcPr>
            <w:tcW w:w="2410" w:type="dxa"/>
            <w:vAlign w:val="center"/>
          </w:tcPr>
          <w:p w:rsidR="009366EE" w:rsidRDefault="0085222D">
            <w:pPr>
              <w:jc w:val="center"/>
              <w:rPr>
                <w:rFonts w:ascii="Times New Roman" w:eastAsia="方正仿宋简体" w:hAnsi="Times New Roman" w:cs="Times New Roman"/>
              </w:rPr>
            </w:pPr>
            <w:r>
              <w:rPr>
                <w:rFonts w:ascii="Times New Roman" w:eastAsia="方正仿宋简体" w:hAnsi="Times New Roman" w:cs="Times New Roman"/>
              </w:rPr>
              <w:t>合约标的物</w:t>
            </w:r>
          </w:p>
        </w:tc>
        <w:tc>
          <w:tcPr>
            <w:tcW w:w="5528" w:type="dxa"/>
            <w:vAlign w:val="center"/>
          </w:tcPr>
          <w:p w:rsidR="009366EE" w:rsidRDefault="0085222D">
            <w:pPr>
              <w:jc w:val="center"/>
              <w:rPr>
                <w:rFonts w:ascii="Times New Roman" w:eastAsia="方正仿宋简体" w:hAnsi="Times New Roman" w:cs="Times New Roman"/>
              </w:rPr>
            </w:pPr>
            <w:r>
              <w:rPr>
                <w:rFonts w:ascii="Times New Roman" w:eastAsia="方正仿宋简体" w:hAnsi="Times New Roman" w:cs="Times New Roman"/>
              </w:rPr>
              <w:t>20</w:t>
            </w:r>
            <w:r>
              <w:rPr>
                <w:rFonts w:ascii="Times New Roman" w:eastAsia="方正仿宋简体" w:hAnsi="Times New Roman" w:cs="Times New Roman"/>
              </w:rPr>
              <w:t>号胶期货合约（</w:t>
            </w:r>
            <w:r>
              <w:rPr>
                <w:rFonts w:ascii="Times New Roman" w:eastAsia="方正仿宋简体" w:hAnsi="Times New Roman" w:cs="Times New Roman"/>
              </w:rPr>
              <w:t>10</w:t>
            </w:r>
            <w:r>
              <w:rPr>
                <w:rFonts w:ascii="Times New Roman" w:eastAsia="方正仿宋简体" w:hAnsi="Times New Roman" w:cs="Times New Roman"/>
              </w:rPr>
              <w:t>吨）</w:t>
            </w:r>
          </w:p>
        </w:tc>
      </w:tr>
      <w:tr w:rsidR="009366EE">
        <w:tc>
          <w:tcPr>
            <w:tcW w:w="2410" w:type="dxa"/>
            <w:vAlign w:val="center"/>
          </w:tcPr>
          <w:p w:rsidR="009366EE" w:rsidRDefault="0085222D">
            <w:pPr>
              <w:jc w:val="center"/>
              <w:rPr>
                <w:rFonts w:ascii="Times New Roman" w:eastAsia="方正仿宋简体" w:hAnsi="Times New Roman" w:cs="Times New Roman"/>
              </w:rPr>
            </w:pPr>
            <w:r>
              <w:rPr>
                <w:rFonts w:ascii="Times New Roman" w:eastAsia="方正仿宋简体" w:hAnsi="Times New Roman" w:cs="Times New Roman"/>
              </w:rPr>
              <w:t>合约类型</w:t>
            </w:r>
          </w:p>
        </w:tc>
        <w:tc>
          <w:tcPr>
            <w:tcW w:w="5528" w:type="dxa"/>
            <w:vAlign w:val="center"/>
          </w:tcPr>
          <w:p w:rsidR="009366EE" w:rsidRDefault="0085222D">
            <w:pPr>
              <w:jc w:val="center"/>
              <w:rPr>
                <w:rFonts w:ascii="Times New Roman" w:eastAsia="方正仿宋简体" w:hAnsi="Times New Roman" w:cs="Times New Roman"/>
              </w:rPr>
            </w:pPr>
            <w:r>
              <w:rPr>
                <w:rFonts w:ascii="Times New Roman" w:eastAsia="方正仿宋简体" w:hAnsi="Times New Roman" w:cs="Times New Roman"/>
              </w:rPr>
              <w:t>看涨期权，看跌期权</w:t>
            </w:r>
          </w:p>
        </w:tc>
      </w:tr>
      <w:tr w:rsidR="009366EE">
        <w:tc>
          <w:tcPr>
            <w:tcW w:w="2410" w:type="dxa"/>
            <w:vAlign w:val="center"/>
          </w:tcPr>
          <w:p w:rsidR="009366EE" w:rsidRDefault="0085222D">
            <w:pPr>
              <w:jc w:val="center"/>
              <w:rPr>
                <w:rFonts w:ascii="Times New Roman" w:eastAsia="方正仿宋简体" w:hAnsi="Times New Roman" w:cs="Times New Roman"/>
              </w:rPr>
            </w:pPr>
            <w:r>
              <w:rPr>
                <w:rFonts w:ascii="Times New Roman" w:eastAsia="方正仿宋简体" w:hAnsi="Times New Roman" w:cs="Times New Roman"/>
              </w:rPr>
              <w:t>交易单位</w:t>
            </w:r>
          </w:p>
        </w:tc>
        <w:tc>
          <w:tcPr>
            <w:tcW w:w="5528" w:type="dxa"/>
            <w:vAlign w:val="center"/>
          </w:tcPr>
          <w:p w:rsidR="009366EE" w:rsidRDefault="0085222D">
            <w:pPr>
              <w:jc w:val="center"/>
              <w:rPr>
                <w:rFonts w:ascii="Times New Roman" w:eastAsia="方正仿宋简体" w:hAnsi="Times New Roman" w:cs="Times New Roman"/>
              </w:rPr>
            </w:pPr>
            <w:r>
              <w:rPr>
                <w:rFonts w:ascii="Times New Roman" w:eastAsia="方正仿宋简体" w:hAnsi="Times New Roman" w:cs="Times New Roman"/>
              </w:rPr>
              <w:t>1</w:t>
            </w:r>
            <w:r>
              <w:rPr>
                <w:rFonts w:ascii="Times New Roman" w:eastAsia="方正仿宋简体" w:hAnsi="Times New Roman" w:cs="Times New Roman"/>
              </w:rPr>
              <w:t>手</w:t>
            </w:r>
            <w:r>
              <w:rPr>
                <w:rFonts w:ascii="Times New Roman" w:eastAsia="方正仿宋简体" w:hAnsi="Times New Roman" w:cs="Times New Roman"/>
              </w:rPr>
              <w:t>20</w:t>
            </w:r>
            <w:r>
              <w:rPr>
                <w:rFonts w:ascii="Times New Roman" w:eastAsia="方正仿宋简体" w:hAnsi="Times New Roman" w:cs="Times New Roman"/>
              </w:rPr>
              <w:t>号胶期货合约</w:t>
            </w:r>
          </w:p>
        </w:tc>
      </w:tr>
      <w:tr w:rsidR="009366EE">
        <w:tc>
          <w:tcPr>
            <w:tcW w:w="2410" w:type="dxa"/>
            <w:vAlign w:val="center"/>
          </w:tcPr>
          <w:p w:rsidR="009366EE" w:rsidRDefault="0085222D">
            <w:pPr>
              <w:jc w:val="center"/>
              <w:rPr>
                <w:rFonts w:ascii="Times New Roman" w:eastAsia="方正仿宋简体" w:hAnsi="Times New Roman" w:cs="Times New Roman"/>
              </w:rPr>
            </w:pPr>
            <w:r>
              <w:rPr>
                <w:rFonts w:ascii="Times New Roman" w:eastAsia="方正仿宋简体" w:hAnsi="Times New Roman" w:cs="Times New Roman"/>
              </w:rPr>
              <w:t>报价单位</w:t>
            </w:r>
          </w:p>
        </w:tc>
        <w:tc>
          <w:tcPr>
            <w:tcW w:w="5528" w:type="dxa"/>
            <w:vAlign w:val="center"/>
          </w:tcPr>
          <w:p w:rsidR="009366EE" w:rsidRDefault="0085222D">
            <w:pPr>
              <w:jc w:val="center"/>
              <w:rPr>
                <w:rFonts w:ascii="Times New Roman" w:eastAsia="方正仿宋简体" w:hAnsi="Times New Roman" w:cs="Times New Roman"/>
              </w:rPr>
            </w:pPr>
            <w:r>
              <w:rPr>
                <w:rFonts w:ascii="Times New Roman" w:eastAsia="方正仿宋简体" w:hAnsi="Times New Roman" w:cs="Times New Roman"/>
              </w:rPr>
              <w:t>元（人民币）</w:t>
            </w:r>
            <w:r>
              <w:rPr>
                <w:rFonts w:ascii="Times New Roman" w:eastAsia="方正仿宋简体" w:hAnsi="Times New Roman" w:cs="Times New Roman"/>
              </w:rPr>
              <w:t>/</w:t>
            </w:r>
            <w:r>
              <w:rPr>
                <w:rFonts w:ascii="Times New Roman" w:eastAsia="方正仿宋简体" w:hAnsi="Times New Roman" w:cs="Times New Roman"/>
              </w:rPr>
              <w:t>吨</w:t>
            </w:r>
          </w:p>
        </w:tc>
      </w:tr>
      <w:tr w:rsidR="009366EE">
        <w:tc>
          <w:tcPr>
            <w:tcW w:w="2410" w:type="dxa"/>
            <w:vAlign w:val="center"/>
          </w:tcPr>
          <w:p w:rsidR="009366EE" w:rsidRDefault="0085222D">
            <w:pPr>
              <w:jc w:val="center"/>
              <w:rPr>
                <w:rFonts w:ascii="Times New Roman" w:eastAsia="方正仿宋简体" w:hAnsi="Times New Roman" w:cs="Times New Roman"/>
              </w:rPr>
            </w:pPr>
            <w:r>
              <w:rPr>
                <w:rFonts w:ascii="Times New Roman" w:eastAsia="方正仿宋简体" w:hAnsi="Times New Roman" w:cs="Times New Roman"/>
              </w:rPr>
              <w:t>最小变动价位</w:t>
            </w:r>
          </w:p>
        </w:tc>
        <w:tc>
          <w:tcPr>
            <w:tcW w:w="5528" w:type="dxa"/>
            <w:vAlign w:val="center"/>
          </w:tcPr>
          <w:p w:rsidR="009366EE" w:rsidRDefault="0085222D">
            <w:pPr>
              <w:jc w:val="center"/>
              <w:rPr>
                <w:rFonts w:ascii="Times New Roman" w:eastAsia="方正仿宋简体" w:hAnsi="Times New Roman" w:cs="Times New Roman"/>
              </w:rPr>
            </w:pPr>
            <w:r>
              <w:rPr>
                <w:rFonts w:ascii="Times New Roman" w:eastAsia="方正仿宋简体" w:hAnsi="Times New Roman" w:cs="Times New Roman"/>
              </w:rPr>
              <w:t>1</w:t>
            </w:r>
            <w:r>
              <w:rPr>
                <w:rFonts w:ascii="Times New Roman" w:eastAsia="方正仿宋简体" w:hAnsi="Times New Roman" w:cs="Times New Roman"/>
              </w:rPr>
              <w:t>元</w:t>
            </w:r>
            <w:r>
              <w:rPr>
                <w:rFonts w:ascii="Times New Roman" w:eastAsia="方正仿宋简体" w:hAnsi="Times New Roman" w:cs="Times New Roman"/>
              </w:rPr>
              <w:t>/</w:t>
            </w:r>
            <w:r>
              <w:rPr>
                <w:rFonts w:ascii="Times New Roman" w:eastAsia="方正仿宋简体" w:hAnsi="Times New Roman" w:cs="Times New Roman"/>
              </w:rPr>
              <w:t>吨</w:t>
            </w:r>
          </w:p>
        </w:tc>
      </w:tr>
      <w:tr w:rsidR="009366EE">
        <w:tc>
          <w:tcPr>
            <w:tcW w:w="2410" w:type="dxa"/>
            <w:vAlign w:val="center"/>
          </w:tcPr>
          <w:p w:rsidR="009366EE" w:rsidRDefault="0085222D">
            <w:pPr>
              <w:jc w:val="center"/>
              <w:rPr>
                <w:rFonts w:ascii="Times New Roman" w:eastAsia="方正仿宋简体" w:hAnsi="Times New Roman" w:cs="Times New Roman"/>
              </w:rPr>
            </w:pPr>
            <w:r>
              <w:rPr>
                <w:rFonts w:ascii="Times New Roman" w:eastAsia="方正仿宋简体" w:hAnsi="Times New Roman" w:cs="Times New Roman"/>
              </w:rPr>
              <w:t>涨跌停板幅度</w:t>
            </w:r>
          </w:p>
        </w:tc>
        <w:tc>
          <w:tcPr>
            <w:tcW w:w="5528" w:type="dxa"/>
            <w:vAlign w:val="center"/>
          </w:tcPr>
          <w:p w:rsidR="009366EE" w:rsidRDefault="0085222D">
            <w:pPr>
              <w:jc w:val="center"/>
              <w:rPr>
                <w:rFonts w:ascii="Times New Roman" w:eastAsia="方正仿宋简体" w:hAnsi="Times New Roman" w:cs="Times New Roman"/>
              </w:rPr>
            </w:pPr>
            <w:r>
              <w:rPr>
                <w:rFonts w:ascii="Times New Roman" w:eastAsia="方正仿宋简体" w:hAnsi="Times New Roman" w:cs="Times New Roman"/>
              </w:rPr>
              <w:t>与标的期货合约涨跌停板幅度相同</w:t>
            </w:r>
          </w:p>
        </w:tc>
      </w:tr>
      <w:tr w:rsidR="009366EE">
        <w:tc>
          <w:tcPr>
            <w:tcW w:w="2410" w:type="dxa"/>
            <w:vAlign w:val="center"/>
          </w:tcPr>
          <w:p w:rsidR="009366EE" w:rsidRDefault="0085222D">
            <w:pPr>
              <w:jc w:val="center"/>
              <w:rPr>
                <w:rFonts w:ascii="Times New Roman" w:eastAsia="方正仿宋简体" w:hAnsi="Times New Roman" w:cs="Times New Roman"/>
              </w:rPr>
            </w:pPr>
            <w:r>
              <w:rPr>
                <w:rFonts w:ascii="Times New Roman" w:eastAsia="方正仿宋简体" w:hAnsi="Times New Roman" w:cs="Times New Roman"/>
              </w:rPr>
              <w:t>合约月份</w:t>
            </w:r>
          </w:p>
        </w:tc>
        <w:tc>
          <w:tcPr>
            <w:tcW w:w="5528" w:type="dxa"/>
            <w:vAlign w:val="center"/>
          </w:tcPr>
          <w:p w:rsidR="009366EE" w:rsidRDefault="0085222D">
            <w:pPr>
              <w:jc w:val="center"/>
              <w:rPr>
                <w:rFonts w:ascii="Times New Roman" w:eastAsia="方正仿宋简体" w:hAnsi="Times New Roman" w:cs="Times New Roman"/>
              </w:rPr>
            </w:pPr>
            <w:r>
              <w:rPr>
                <w:rFonts w:ascii="Times New Roman" w:eastAsia="方正仿宋简体" w:hAnsi="Times New Roman" w:cs="Times New Roman"/>
              </w:rPr>
              <w:t>最近两个连续月份合约，其后月份在标的期货合约结算后持仓量达到一定数值之后的第二个交易日</w:t>
            </w:r>
            <w:r>
              <w:rPr>
                <w:rFonts w:ascii="Times New Roman" w:eastAsia="方正仿宋简体" w:hAnsi="Times New Roman" w:cs="Times New Roman" w:hint="eastAsia"/>
              </w:rPr>
              <w:t>挂牌</w:t>
            </w:r>
            <w:r>
              <w:rPr>
                <w:rFonts w:ascii="Times New Roman" w:eastAsia="方正仿宋简体" w:hAnsi="Times New Roman" w:cs="Times New Roman"/>
              </w:rPr>
              <w:t>，具体数值上海国际能源交易中心另行发布</w:t>
            </w:r>
          </w:p>
        </w:tc>
      </w:tr>
      <w:tr w:rsidR="009366EE">
        <w:tc>
          <w:tcPr>
            <w:tcW w:w="2410" w:type="dxa"/>
            <w:vAlign w:val="center"/>
          </w:tcPr>
          <w:p w:rsidR="009366EE" w:rsidRDefault="0085222D">
            <w:pPr>
              <w:jc w:val="center"/>
              <w:rPr>
                <w:rFonts w:ascii="Times New Roman" w:hAnsi="Times New Roman" w:cs="Times New Roman"/>
              </w:rPr>
            </w:pPr>
            <w:r>
              <w:rPr>
                <w:rFonts w:ascii="Times New Roman" w:eastAsia="方正仿宋简体" w:hAnsi="Times New Roman" w:cs="Times New Roman"/>
              </w:rPr>
              <w:t>最后交易日</w:t>
            </w:r>
          </w:p>
        </w:tc>
        <w:tc>
          <w:tcPr>
            <w:tcW w:w="5528" w:type="dxa"/>
            <w:vAlign w:val="center"/>
          </w:tcPr>
          <w:p w:rsidR="009366EE" w:rsidRDefault="0085222D">
            <w:pPr>
              <w:jc w:val="center"/>
              <w:rPr>
                <w:rFonts w:ascii="Times New Roman" w:eastAsia="方正仿宋简体" w:hAnsi="Times New Roman" w:cs="Times New Roman"/>
              </w:rPr>
            </w:pPr>
            <w:r>
              <w:rPr>
                <w:rFonts w:ascii="Times New Roman" w:eastAsia="方正仿宋简体" w:hAnsi="Times New Roman" w:cs="Times New Roman"/>
              </w:rPr>
              <w:t>标的期货合约交割月前第一月的倒数第五个交易日，上海国际能源交易中心可以根据国家法定节假日等调整最后交易日</w:t>
            </w:r>
          </w:p>
        </w:tc>
      </w:tr>
      <w:tr w:rsidR="009366EE">
        <w:trPr>
          <w:trHeight w:val="401"/>
        </w:trPr>
        <w:tc>
          <w:tcPr>
            <w:tcW w:w="2410" w:type="dxa"/>
            <w:vAlign w:val="center"/>
          </w:tcPr>
          <w:p w:rsidR="009366EE" w:rsidRDefault="0085222D">
            <w:pPr>
              <w:jc w:val="center"/>
              <w:rPr>
                <w:rFonts w:ascii="Times New Roman" w:eastAsia="方正仿宋简体" w:hAnsi="Times New Roman" w:cs="Times New Roman"/>
              </w:rPr>
            </w:pPr>
            <w:r>
              <w:rPr>
                <w:rFonts w:ascii="Times New Roman" w:eastAsia="方正仿宋简体" w:hAnsi="Times New Roman" w:cs="Times New Roman"/>
              </w:rPr>
              <w:t>到期日</w:t>
            </w:r>
          </w:p>
        </w:tc>
        <w:tc>
          <w:tcPr>
            <w:tcW w:w="5528" w:type="dxa"/>
            <w:vAlign w:val="center"/>
          </w:tcPr>
          <w:p w:rsidR="009366EE" w:rsidRDefault="0085222D">
            <w:pPr>
              <w:jc w:val="center"/>
              <w:rPr>
                <w:rFonts w:ascii="Times New Roman" w:eastAsia="方正仿宋简体" w:hAnsi="Times New Roman" w:cs="Times New Roman"/>
              </w:rPr>
            </w:pPr>
            <w:r>
              <w:rPr>
                <w:rFonts w:ascii="Times New Roman" w:eastAsia="方正仿宋简体" w:hAnsi="Times New Roman" w:cs="Times New Roman"/>
              </w:rPr>
              <w:t>同最后交易日</w:t>
            </w:r>
          </w:p>
        </w:tc>
      </w:tr>
      <w:tr w:rsidR="009366EE">
        <w:tc>
          <w:tcPr>
            <w:tcW w:w="2410" w:type="dxa"/>
            <w:vAlign w:val="center"/>
          </w:tcPr>
          <w:p w:rsidR="009366EE" w:rsidRDefault="0085222D">
            <w:pPr>
              <w:jc w:val="center"/>
              <w:rPr>
                <w:rFonts w:ascii="Times New Roman" w:eastAsia="方正仿宋简体" w:hAnsi="Times New Roman" w:cs="Times New Roman"/>
              </w:rPr>
            </w:pPr>
            <w:r>
              <w:rPr>
                <w:rFonts w:ascii="Times New Roman" w:eastAsia="方正仿宋简体" w:hAnsi="Times New Roman" w:cs="Times New Roman"/>
              </w:rPr>
              <w:t>行权价格</w:t>
            </w:r>
          </w:p>
        </w:tc>
        <w:tc>
          <w:tcPr>
            <w:tcW w:w="5528" w:type="dxa"/>
            <w:vAlign w:val="center"/>
          </w:tcPr>
          <w:p w:rsidR="009366EE" w:rsidRDefault="0085222D">
            <w:pPr>
              <w:jc w:val="center"/>
              <w:rPr>
                <w:rFonts w:ascii="Times New Roman" w:eastAsia="方正仿宋简体" w:hAnsi="Times New Roman" w:cs="Times New Roman"/>
              </w:rPr>
            </w:pPr>
            <w:r>
              <w:rPr>
                <w:rFonts w:ascii="Times New Roman" w:eastAsia="方正仿宋简体" w:hAnsi="Times New Roman" w:cs="Times New Roman"/>
              </w:rPr>
              <w:t>行权价格覆盖标的期货合约上一交易日结算价上下浮动</w:t>
            </w:r>
            <w:r>
              <w:rPr>
                <w:rFonts w:ascii="Times New Roman" w:eastAsia="方正仿宋简体" w:hAnsi="Times New Roman" w:cs="Times New Roman"/>
              </w:rPr>
              <w:t>1.5</w:t>
            </w:r>
            <w:r>
              <w:rPr>
                <w:rFonts w:ascii="Times New Roman" w:eastAsia="方正仿宋简体" w:hAnsi="Times New Roman" w:cs="Times New Roman"/>
              </w:rPr>
              <w:t>倍当日涨跌停板幅度对应的价格范围。行权价格</w:t>
            </w:r>
            <w:r>
              <w:rPr>
                <w:rFonts w:ascii="Times New Roman" w:eastAsia="方正仿宋简体" w:hAnsi="Times New Roman" w:cs="Times New Roman"/>
              </w:rPr>
              <w:t>≤10000</w:t>
            </w:r>
            <w:r>
              <w:rPr>
                <w:rFonts w:ascii="Times New Roman" w:eastAsia="方正仿宋简体" w:hAnsi="Times New Roman" w:cs="Times New Roman"/>
              </w:rPr>
              <w:t>元</w:t>
            </w:r>
            <w:r>
              <w:rPr>
                <w:rFonts w:ascii="Times New Roman" w:eastAsia="方正仿宋简体" w:hAnsi="Times New Roman" w:cs="Times New Roman"/>
              </w:rPr>
              <w:t>/</w:t>
            </w:r>
            <w:r>
              <w:rPr>
                <w:rFonts w:ascii="Times New Roman" w:eastAsia="方正仿宋简体" w:hAnsi="Times New Roman" w:cs="Times New Roman"/>
              </w:rPr>
              <w:t>吨，行权价格间距为</w:t>
            </w:r>
            <w:r>
              <w:rPr>
                <w:rFonts w:ascii="Times New Roman" w:eastAsia="方正仿宋简体" w:hAnsi="Times New Roman" w:cs="Times New Roman"/>
              </w:rPr>
              <w:t>100</w:t>
            </w:r>
            <w:r>
              <w:rPr>
                <w:rFonts w:ascii="Times New Roman" w:eastAsia="方正仿宋简体" w:hAnsi="Times New Roman" w:cs="Times New Roman"/>
              </w:rPr>
              <w:t>元</w:t>
            </w:r>
            <w:r>
              <w:rPr>
                <w:rFonts w:ascii="Times New Roman" w:eastAsia="方正仿宋简体" w:hAnsi="Times New Roman" w:cs="Times New Roman"/>
              </w:rPr>
              <w:t>/</w:t>
            </w:r>
            <w:r>
              <w:rPr>
                <w:rFonts w:ascii="Times New Roman" w:eastAsia="方正仿宋简体" w:hAnsi="Times New Roman" w:cs="Times New Roman"/>
              </w:rPr>
              <w:t>吨；</w:t>
            </w:r>
            <w:r>
              <w:rPr>
                <w:rFonts w:ascii="Times New Roman" w:eastAsia="方正仿宋简体" w:hAnsi="Times New Roman" w:cs="Times New Roman"/>
              </w:rPr>
              <w:t>10000</w:t>
            </w:r>
            <w:r>
              <w:rPr>
                <w:rFonts w:ascii="Times New Roman" w:eastAsia="方正仿宋简体" w:hAnsi="Times New Roman" w:cs="Times New Roman"/>
              </w:rPr>
              <w:t>元</w:t>
            </w:r>
            <w:r>
              <w:rPr>
                <w:rFonts w:ascii="Times New Roman" w:eastAsia="方正仿宋简体" w:hAnsi="Times New Roman" w:cs="Times New Roman"/>
              </w:rPr>
              <w:t>/</w:t>
            </w:r>
            <w:r>
              <w:rPr>
                <w:rFonts w:ascii="Times New Roman" w:eastAsia="方正仿宋简体" w:hAnsi="Times New Roman" w:cs="Times New Roman"/>
              </w:rPr>
              <w:t>吨＜行权价格</w:t>
            </w:r>
            <w:r>
              <w:rPr>
                <w:rFonts w:ascii="Times New Roman" w:eastAsia="方正仿宋简体" w:hAnsi="Times New Roman" w:cs="Times New Roman"/>
              </w:rPr>
              <w:t>≤20000</w:t>
            </w:r>
            <w:r>
              <w:rPr>
                <w:rFonts w:ascii="Times New Roman" w:eastAsia="方正仿宋简体" w:hAnsi="Times New Roman" w:cs="Times New Roman"/>
              </w:rPr>
              <w:t>元</w:t>
            </w:r>
            <w:r>
              <w:rPr>
                <w:rFonts w:ascii="Times New Roman" w:eastAsia="方正仿宋简体" w:hAnsi="Times New Roman" w:cs="Times New Roman"/>
              </w:rPr>
              <w:t>/</w:t>
            </w:r>
            <w:r>
              <w:rPr>
                <w:rFonts w:ascii="Times New Roman" w:eastAsia="方正仿宋简体" w:hAnsi="Times New Roman" w:cs="Times New Roman"/>
              </w:rPr>
              <w:t>吨，行权价格间距为</w:t>
            </w:r>
            <w:r>
              <w:rPr>
                <w:rFonts w:ascii="Times New Roman" w:eastAsia="方正仿宋简体" w:hAnsi="Times New Roman" w:cs="Times New Roman"/>
              </w:rPr>
              <w:t>200</w:t>
            </w:r>
            <w:r>
              <w:rPr>
                <w:rFonts w:ascii="Times New Roman" w:eastAsia="方正仿宋简体" w:hAnsi="Times New Roman" w:cs="Times New Roman"/>
              </w:rPr>
              <w:t>元</w:t>
            </w:r>
            <w:r>
              <w:rPr>
                <w:rFonts w:ascii="Times New Roman" w:eastAsia="方正仿宋简体" w:hAnsi="Times New Roman" w:cs="Times New Roman"/>
              </w:rPr>
              <w:t>/</w:t>
            </w:r>
            <w:r>
              <w:rPr>
                <w:rFonts w:ascii="Times New Roman" w:eastAsia="方正仿宋简体" w:hAnsi="Times New Roman" w:cs="Times New Roman"/>
              </w:rPr>
              <w:t>吨；行权价格＞</w:t>
            </w:r>
            <w:r>
              <w:rPr>
                <w:rFonts w:ascii="Times New Roman" w:eastAsia="方正仿宋简体" w:hAnsi="Times New Roman" w:cs="Times New Roman"/>
              </w:rPr>
              <w:t>20000</w:t>
            </w:r>
            <w:r>
              <w:rPr>
                <w:rFonts w:ascii="Times New Roman" w:eastAsia="方正仿宋简体" w:hAnsi="Times New Roman" w:cs="Times New Roman"/>
              </w:rPr>
              <w:t>元</w:t>
            </w:r>
            <w:r>
              <w:rPr>
                <w:rFonts w:ascii="Times New Roman" w:eastAsia="方正仿宋简体" w:hAnsi="Times New Roman" w:cs="Times New Roman"/>
              </w:rPr>
              <w:t>/</w:t>
            </w:r>
            <w:r>
              <w:rPr>
                <w:rFonts w:ascii="Times New Roman" w:eastAsia="方正仿宋简体" w:hAnsi="Times New Roman" w:cs="Times New Roman"/>
              </w:rPr>
              <w:t>吨，行权价格间距为</w:t>
            </w:r>
            <w:r>
              <w:rPr>
                <w:rFonts w:ascii="Times New Roman" w:eastAsia="方正仿宋简体" w:hAnsi="Times New Roman" w:cs="Times New Roman"/>
              </w:rPr>
              <w:t>500</w:t>
            </w:r>
            <w:r>
              <w:rPr>
                <w:rFonts w:ascii="Times New Roman" w:eastAsia="方正仿宋简体" w:hAnsi="Times New Roman" w:cs="Times New Roman"/>
              </w:rPr>
              <w:t>元</w:t>
            </w:r>
            <w:r>
              <w:rPr>
                <w:rFonts w:ascii="Times New Roman" w:eastAsia="方正仿宋简体" w:hAnsi="Times New Roman" w:cs="Times New Roman"/>
              </w:rPr>
              <w:t>/</w:t>
            </w:r>
            <w:r>
              <w:rPr>
                <w:rFonts w:ascii="Times New Roman" w:eastAsia="方正仿宋简体" w:hAnsi="Times New Roman" w:cs="Times New Roman"/>
              </w:rPr>
              <w:t>吨</w:t>
            </w:r>
          </w:p>
        </w:tc>
      </w:tr>
      <w:tr w:rsidR="009366EE">
        <w:tc>
          <w:tcPr>
            <w:tcW w:w="2410" w:type="dxa"/>
            <w:vAlign w:val="center"/>
          </w:tcPr>
          <w:p w:rsidR="009366EE" w:rsidRDefault="0085222D">
            <w:pPr>
              <w:jc w:val="center"/>
              <w:rPr>
                <w:rFonts w:ascii="Times New Roman" w:eastAsia="方正仿宋简体" w:hAnsi="Times New Roman" w:cs="Times New Roman"/>
              </w:rPr>
            </w:pPr>
            <w:r>
              <w:rPr>
                <w:rFonts w:ascii="Times New Roman" w:eastAsia="方正仿宋简体" w:hAnsi="Times New Roman" w:cs="Times New Roman"/>
              </w:rPr>
              <w:t>行权方式</w:t>
            </w:r>
          </w:p>
        </w:tc>
        <w:tc>
          <w:tcPr>
            <w:tcW w:w="5528" w:type="dxa"/>
            <w:vAlign w:val="center"/>
          </w:tcPr>
          <w:p w:rsidR="009366EE" w:rsidRDefault="0085222D">
            <w:pPr>
              <w:jc w:val="center"/>
              <w:rPr>
                <w:rFonts w:ascii="Times New Roman" w:eastAsia="方正仿宋简体" w:hAnsi="Times New Roman" w:cs="Times New Roman"/>
              </w:rPr>
            </w:pPr>
            <w:r>
              <w:rPr>
                <w:rFonts w:ascii="Times New Roman" w:eastAsia="方正仿宋简体" w:hAnsi="Times New Roman" w:cs="Times New Roman"/>
              </w:rPr>
              <w:t>美式。买方可以在到期日前任一交易日的交易时间提交行权申请；买方可以在到期日</w:t>
            </w:r>
            <w:r>
              <w:rPr>
                <w:rFonts w:ascii="Times New Roman" w:eastAsia="方正仿宋简体" w:hAnsi="Times New Roman" w:cs="Times New Roman"/>
              </w:rPr>
              <w:t>15:30</w:t>
            </w:r>
            <w:r>
              <w:rPr>
                <w:rFonts w:ascii="Times New Roman" w:eastAsia="方正仿宋简体" w:hAnsi="Times New Roman" w:cs="Times New Roman"/>
              </w:rPr>
              <w:t>之前提交行权申请、放弃申请</w:t>
            </w:r>
          </w:p>
        </w:tc>
      </w:tr>
      <w:tr w:rsidR="009366EE">
        <w:tc>
          <w:tcPr>
            <w:tcW w:w="2410" w:type="dxa"/>
            <w:vAlign w:val="center"/>
          </w:tcPr>
          <w:p w:rsidR="009366EE" w:rsidRDefault="0085222D">
            <w:pPr>
              <w:jc w:val="center"/>
              <w:rPr>
                <w:rFonts w:ascii="Times New Roman" w:eastAsia="方正仿宋简体" w:hAnsi="Times New Roman" w:cs="Times New Roman"/>
              </w:rPr>
            </w:pPr>
            <w:r>
              <w:rPr>
                <w:rFonts w:ascii="Times New Roman" w:eastAsia="方正仿宋简体" w:hAnsi="Times New Roman" w:cs="Times New Roman"/>
              </w:rPr>
              <w:t>交易代码</w:t>
            </w:r>
          </w:p>
        </w:tc>
        <w:tc>
          <w:tcPr>
            <w:tcW w:w="5528" w:type="dxa"/>
            <w:vAlign w:val="center"/>
          </w:tcPr>
          <w:p w:rsidR="009366EE" w:rsidRDefault="0085222D">
            <w:pPr>
              <w:jc w:val="center"/>
              <w:rPr>
                <w:rFonts w:ascii="Times New Roman" w:eastAsia="方正仿宋简体" w:hAnsi="Times New Roman" w:cs="Times New Roman"/>
              </w:rPr>
            </w:pPr>
            <w:r>
              <w:rPr>
                <w:rFonts w:ascii="Times New Roman" w:eastAsia="方正仿宋简体" w:hAnsi="Times New Roman" w:cs="Times New Roman"/>
              </w:rPr>
              <w:t>看涨期权：</w:t>
            </w:r>
            <w:r>
              <w:rPr>
                <w:rFonts w:ascii="Times New Roman" w:eastAsia="方正仿宋简体" w:hAnsi="Times New Roman" w:cs="Times New Roman"/>
              </w:rPr>
              <w:t>NR-</w:t>
            </w:r>
            <w:r>
              <w:rPr>
                <w:rFonts w:ascii="Times New Roman" w:eastAsia="方正仿宋简体" w:hAnsi="Times New Roman" w:cs="Times New Roman"/>
              </w:rPr>
              <w:t>合约月份</w:t>
            </w:r>
            <w:r>
              <w:rPr>
                <w:rFonts w:ascii="Times New Roman" w:eastAsia="方正仿宋简体" w:hAnsi="Times New Roman" w:cs="Times New Roman"/>
              </w:rPr>
              <w:t>-C-</w:t>
            </w:r>
            <w:r>
              <w:rPr>
                <w:rFonts w:ascii="Times New Roman" w:eastAsia="方正仿宋简体" w:hAnsi="Times New Roman" w:cs="Times New Roman"/>
              </w:rPr>
              <w:t>行权价格</w:t>
            </w:r>
          </w:p>
          <w:p w:rsidR="009366EE" w:rsidRDefault="0085222D">
            <w:pPr>
              <w:jc w:val="center"/>
              <w:rPr>
                <w:rFonts w:ascii="Times New Roman" w:eastAsia="方正仿宋简体" w:hAnsi="Times New Roman" w:cs="Times New Roman"/>
              </w:rPr>
            </w:pPr>
            <w:r>
              <w:rPr>
                <w:rFonts w:ascii="Times New Roman" w:eastAsia="方正仿宋简体" w:hAnsi="Times New Roman" w:cs="Times New Roman"/>
              </w:rPr>
              <w:t>看跌期权：</w:t>
            </w:r>
            <w:r>
              <w:rPr>
                <w:rFonts w:ascii="Times New Roman" w:eastAsia="方正仿宋简体" w:hAnsi="Times New Roman" w:cs="Times New Roman"/>
              </w:rPr>
              <w:t>NR-</w:t>
            </w:r>
            <w:r>
              <w:rPr>
                <w:rFonts w:ascii="Times New Roman" w:eastAsia="方正仿宋简体" w:hAnsi="Times New Roman" w:cs="Times New Roman"/>
              </w:rPr>
              <w:t>合约月份</w:t>
            </w:r>
            <w:r>
              <w:rPr>
                <w:rFonts w:ascii="Times New Roman" w:eastAsia="方正仿宋简体" w:hAnsi="Times New Roman" w:cs="Times New Roman"/>
              </w:rPr>
              <w:t>-P-</w:t>
            </w:r>
            <w:r>
              <w:rPr>
                <w:rFonts w:ascii="Times New Roman" w:eastAsia="方正仿宋简体" w:hAnsi="Times New Roman" w:cs="Times New Roman"/>
              </w:rPr>
              <w:t>行权价格</w:t>
            </w:r>
          </w:p>
        </w:tc>
      </w:tr>
    </w:tbl>
    <w:p w:rsidR="00331A87" w:rsidRDefault="00331A87">
      <w:pPr>
        <w:spacing w:line="520" w:lineRule="exact"/>
        <w:ind w:firstLine="420"/>
        <w:rPr>
          <w:rFonts w:eastAsia="方正楷体简体"/>
          <w:b/>
          <w:sz w:val="30"/>
          <w:szCs w:val="30"/>
        </w:rPr>
      </w:pPr>
    </w:p>
    <w:p w:rsidR="009366EE" w:rsidRDefault="0085222D">
      <w:pPr>
        <w:spacing w:line="520" w:lineRule="exact"/>
        <w:ind w:firstLine="420"/>
        <w:rPr>
          <w:rFonts w:eastAsia="方正楷体简体"/>
          <w:b/>
          <w:sz w:val="30"/>
          <w:szCs w:val="30"/>
        </w:rPr>
      </w:pPr>
      <w:r>
        <w:rPr>
          <w:rFonts w:eastAsia="方正楷体简体"/>
          <w:b/>
          <w:sz w:val="30"/>
          <w:szCs w:val="30"/>
        </w:rPr>
        <w:t>（</w:t>
      </w:r>
      <w:r>
        <w:rPr>
          <w:rFonts w:eastAsia="方正楷体简体" w:hint="eastAsia"/>
          <w:b/>
          <w:sz w:val="30"/>
          <w:szCs w:val="30"/>
        </w:rPr>
        <w:t>二</w:t>
      </w:r>
      <w:r>
        <w:rPr>
          <w:rFonts w:eastAsia="方正楷体简体" w:hint="eastAsia"/>
          <w:b/>
          <w:sz w:val="30"/>
          <w:szCs w:val="30"/>
        </w:rPr>
        <w:t>）</w:t>
      </w:r>
      <w:r>
        <w:rPr>
          <w:rFonts w:ascii="Times New Roman" w:eastAsia="方正楷体简体" w:hAnsi="Times New Roman" w:cs="Times New Roman"/>
          <w:b/>
          <w:sz w:val="30"/>
          <w:szCs w:val="30"/>
        </w:rPr>
        <w:t>BC</w:t>
      </w:r>
      <w:r>
        <w:rPr>
          <w:rFonts w:eastAsia="方正楷体简体" w:hint="eastAsia"/>
          <w:b/>
          <w:sz w:val="30"/>
          <w:szCs w:val="30"/>
        </w:rPr>
        <w:t>期权合约</w:t>
      </w:r>
    </w:p>
    <w:tbl>
      <w:tblPr>
        <w:tblW w:w="7938"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5528"/>
      </w:tblGrid>
      <w:tr w:rsidR="009366EE">
        <w:tc>
          <w:tcPr>
            <w:tcW w:w="2410" w:type="dxa"/>
            <w:shd w:val="clear" w:color="auto" w:fill="D9D9D9"/>
          </w:tcPr>
          <w:p w:rsidR="009366EE" w:rsidRDefault="0085222D">
            <w:pPr>
              <w:jc w:val="center"/>
              <w:rPr>
                <w:rFonts w:ascii="Times New Roman" w:eastAsia="方正仿宋简体" w:hAnsi="Times New Roman" w:cs="Times New Roman"/>
                <w:b/>
              </w:rPr>
            </w:pPr>
            <w:r>
              <w:rPr>
                <w:rFonts w:ascii="Times New Roman" w:eastAsia="方正仿宋简体" w:hAnsi="Times New Roman" w:cs="Times New Roman"/>
                <w:b/>
              </w:rPr>
              <w:t>参数名称</w:t>
            </w:r>
          </w:p>
        </w:tc>
        <w:tc>
          <w:tcPr>
            <w:tcW w:w="5528" w:type="dxa"/>
            <w:shd w:val="clear" w:color="auto" w:fill="D9D9D9"/>
          </w:tcPr>
          <w:p w:rsidR="009366EE" w:rsidRDefault="0085222D">
            <w:pPr>
              <w:jc w:val="center"/>
              <w:rPr>
                <w:rFonts w:ascii="Times New Roman" w:eastAsia="方正仿宋简体" w:hAnsi="Times New Roman" w:cs="Times New Roman"/>
                <w:b/>
              </w:rPr>
            </w:pPr>
            <w:r>
              <w:rPr>
                <w:rFonts w:ascii="Times New Roman" w:eastAsia="方正仿宋简体" w:hAnsi="Times New Roman" w:cs="Times New Roman" w:hint="eastAsia"/>
                <w:b/>
              </w:rPr>
              <w:t>目标</w:t>
            </w:r>
            <w:r>
              <w:rPr>
                <w:rFonts w:ascii="Times New Roman" w:eastAsia="方正仿宋简体" w:hAnsi="Times New Roman" w:cs="Times New Roman"/>
                <w:b/>
              </w:rPr>
              <w:t>值</w:t>
            </w:r>
          </w:p>
        </w:tc>
      </w:tr>
      <w:tr w:rsidR="009366EE">
        <w:tc>
          <w:tcPr>
            <w:tcW w:w="2410" w:type="dxa"/>
            <w:vAlign w:val="center"/>
          </w:tcPr>
          <w:p w:rsidR="009366EE" w:rsidRDefault="0085222D">
            <w:pPr>
              <w:jc w:val="center"/>
              <w:rPr>
                <w:rFonts w:ascii="Times New Roman" w:eastAsia="方正仿宋简体" w:hAnsi="Times New Roman" w:cs="Times New Roman"/>
              </w:rPr>
            </w:pPr>
            <w:r>
              <w:rPr>
                <w:rFonts w:ascii="Times New Roman" w:eastAsia="方正仿宋简体" w:hAnsi="Times New Roman" w:cs="Times New Roman"/>
              </w:rPr>
              <w:t>合约标的物</w:t>
            </w:r>
          </w:p>
        </w:tc>
        <w:tc>
          <w:tcPr>
            <w:tcW w:w="5528" w:type="dxa"/>
            <w:vAlign w:val="center"/>
          </w:tcPr>
          <w:p w:rsidR="009366EE" w:rsidRDefault="0085222D">
            <w:pPr>
              <w:jc w:val="center"/>
              <w:rPr>
                <w:rFonts w:ascii="Times New Roman" w:eastAsia="方正仿宋简体" w:hAnsi="Times New Roman" w:cs="Times New Roman"/>
              </w:rPr>
            </w:pPr>
            <w:r>
              <w:rPr>
                <w:rFonts w:ascii="Times New Roman" w:eastAsia="方正仿宋简体" w:hAnsi="Times New Roman" w:cs="Times New Roman"/>
              </w:rPr>
              <w:t>阴极铜期货合约（</w:t>
            </w:r>
            <w:r>
              <w:rPr>
                <w:rFonts w:ascii="Times New Roman" w:eastAsia="方正仿宋简体" w:hAnsi="Times New Roman" w:cs="Times New Roman"/>
              </w:rPr>
              <w:t>5</w:t>
            </w:r>
            <w:r>
              <w:rPr>
                <w:rFonts w:ascii="Times New Roman" w:eastAsia="方正仿宋简体" w:hAnsi="Times New Roman" w:cs="Times New Roman"/>
              </w:rPr>
              <w:t>吨）</w:t>
            </w:r>
          </w:p>
        </w:tc>
      </w:tr>
      <w:tr w:rsidR="009366EE">
        <w:tc>
          <w:tcPr>
            <w:tcW w:w="2410" w:type="dxa"/>
            <w:vAlign w:val="center"/>
          </w:tcPr>
          <w:p w:rsidR="009366EE" w:rsidRDefault="0085222D">
            <w:pPr>
              <w:jc w:val="center"/>
              <w:rPr>
                <w:rFonts w:ascii="Times New Roman" w:eastAsia="方正仿宋简体" w:hAnsi="Times New Roman" w:cs="Times New Roman"/>
              </w:rPr>
            </w:pPr>
            <w:r>
              <w:rPr>
                <w:rFonts w:ascii="Times New Roman" w:eastAsia="方正仿宋简体" w:hAnsi="Times New Roman" w:cs="Times New Roman"/>
              </w:rPr>
              <w:t>合约类型</w:t>
            </w:r>
          </w:p>
        </w:tc>
        <w:tc>
          <w:tcPr>
            <w:tcW w:w="5528" w:type="dxa"/>
            <w:vAlign w:val="center"/>
          </w:tcPr>
          <w:p w:rsidR="009366EE" w:rsidRDefault="0085222D">
            <w:pPr>
              <w:jc w:val="center"/>
              <w:rPr>
                <w:rFonts w:ascii="Times New Roman" w:eastAsia="方正仿宋简体" w:hAnsi="Times New Roman" w:cs="Times New Roman"/>
              </w:rPr>
            </w:pPr>
            <w:r>
              <w:rPr>
                <w:rFonts w:ascii="Times New Roman" w:eastAsia="方正仿宋简体" w:hAnsi="Times New Roman" w:cs="Times New Roman"/>
              </w:rPr>
              <w:t>看涨期权，看跌期权</w:t>
            </w:r>
          </w:p>
        </w:tc>
      </w:tr>
      <w:tr w:rsidR="009366EE">
        <w:tc>
          <w:tcPr>
            <w:tcW w:w="2410" w:type="dxa"/>
            <w:vAlign w:val="center"/>
          </w:tcPr>
          <w:p w:rsidR="009366EE" w:rsidRDefault="0085222D">
            <w:pPr>
              <w:jc w:val="center"/>
              <w:rPr>
                <w:rFonts w:ascii="Times New Roman" w:eastAsia="方正仿宋简体" w:hAnsi="Times New Roman" w:cs="Times New Roman"/>
              </w:rPr>
            </w:pPr>
            <w:r>
              <w:rPr>
                <w:rFonts w:ascii="Times New Roman" w:eastAsia="方正仿宋简体" w:hAnsi="Times New Roman" w:cs="Times New Roman"/>
              </w:rPr>
              <w:t>交易单位</w:t>
            </w:r>
          </w:p>
        </w:tc>
        <w:tc>
          <w:tcPr>
            <w:tcW w:w="5528" w:type="dxa"/>
            <w:vAlign w:val="center"/>
          </w:tcPr>
          <w:p w:rsidR="009366EE" w:rsidRDefault="0085222D">
            <w:pPr>
              <w:jc w:val="center"/>
              <w:rPr>
                <w:rFonts w:ascii="Times New Roman" w:eastAsia="方正仿宋简体" w:hAnsi="Times New Roman" w:cs="Times New Roman"/>
              </w:rPr>
            </w:pPr>
            <w:r>
              <w:rPr>
                <w:rFonts w:ascii="Times New Roman" w:eastAsia="方正仿宋简体" w:hAnsi="Times New Roman" w:cs="Times New Roman"/>
              </w:rPr>
              <w:t>1</w:t>
            </w:r>
            <w:r>
              <w:rPr>
                <w:rFonts w:ascii="Times New Roman" w:eastAsia="方正仿宋简体" w:hAnsi="Times New Roman" w:cs="Times New Roman"/>
              </w:rPr>
              <w:t>手阴极铜期货合约</w:t>
            </w:r>
          </w:p>
        </w:tc>
      </w:tr>
      <w:tr w:rsidR="009366EE">
        <w:tc>
          <w:tcPr>
            <w:tcW w:w="2410" w:type="dxa"/>
            <w:vAlign w:val="center"/>
          </w:tcPr>
          <w:p w:rsidR="009366EE" w:rsidRDefault="0085222D">
            <w:pPr>
              <w:jc w:val="center"/>
              <w:rPr>
                <w:rFonts w:ascii="Times New Roman" w:eastAsia="方正仿宋简体" w:hAnsi="Times New Roman" w:cs="Times New Roman"/>
              </w:rPr>
            </w:pPr>
            <w:r>
              <w:rPr>
                <w:rFonts w:ascii="Times New Roman" w:eastAsia="方正仿宋简体" w:hAnsi="Times New Roman" w:cs="Times New Roman"/>
              </w:rPr>
              <w:t>报价单位</w:t>
            </w:r>
          </w:p>
        </w:tc>
        <w:tc>
          <w:tcPr>
            <w:tcW w:w="5528" w:type="dxa"/>
            <w:vAlign w:val="center"/>
          </w:tcPr>
          <w:p w:rsidR="009366EE" w:rsidRDefault="0085222D">
            <w:pPr>
              <w:jc w:val="center"/>
              <w:rPr>
                <w:rFonts w:ascii="Times New Roman" w:eastAsia="方正仿宋简体" w:hAnsi="Times New Roman" w:cs="Times New Roman"/>
              </w:rPr>
            </w:pPr>
            <w:r>
              <w:rPr>
                <w:rFonts w:ascii="Times New Roman" w:eastAsia="方正仿宋简体" w:hAnsi="Times New Roman" w:cs="Times New Roman"/>
              </w:rPr>
              <w:t>元（人民币）</w:t>
            </w:r>
            <w:r>
              <w:rPr>
                <w:rFonts w:ascii="Times New Roman" w:eastAsia="方正仿宋简体" w:hAnsi="Times New Roman" w:cs="Times New Roman"/>
              </w:rPr>
              <w:t>/</w:t>
            </w:r>
            <w:r>
              <w:rPr>
                <w:rFonts w:ascii="Times New Roman" w:eastAsia="方正仿宋简体" w:hAnsi="Times New Roman" w:cs="Times New Roman"/>
              </w:rPr>
              <w:t>吨</w:t>
            </w:r>
          </w:p>
        </w:tc>
      </w:tr>
      <w:tr w:rsidR="009366EE">
        <w:tc>
          <w:tcPr>
            <w:tcW w:w="2410" w:type="dxa"/>
            <w:vAlign w:val="center"/>
          </w:tcPr>
          <w:p w:rsidR="009366EE" w:rsidRDefault="0085222D">
            <w:pPr>
              <w:jc w:val="center"/>
              <w:rPr>
                <w:rFonts w:ascii="Times New Roman" w:eastAsia="方正仿宋简体" w:hAnsi="Times New Roman" w:cs="Times New Roman"/>
              </w:rPr>
            </w:pPr>
            <w:r>
              <w:rPr>
                <w:rFonts w:ascii="Times New Roman" w:eastAsia="方正仿宋简体" w:hAnsi="Times New Roman" w:cs="Times New Roman"/>
              </w:rPr>
              <w:t>最小变动价位</w:t>
            </w:r>
          </w:p>
        </w:tc>
        <w:tc>
          <w:tcPr>
            <w:tcW w:w="5528" w:type="dxa"/>
            <w:vAlign w:val="center"/>
          </w:tcPr>
          <w:p w:rsidR="009366EE" w:rsidRDefault="0085222D">
            <w:pPr>
              <w:jc w:val="center"/>
              <w:rPr>
                <w:rFonts w:ascii="Times New Roman" w:eastAsia="方正仿宋简体" w:hAnsi="Times New Roman" w:cs="Times New Roman"/>
              </w:rPr>
            </w:pPr>
            <w:r>
              <w:rPr>
                <w:rFonts w:ascii="Times New Roman" w:eastAsia="方正仿宋简体" w:hAnsi="Times New Roman" w:cs="Times New Roman"/>
              </w:rPr>
              <w:t>2</w:t>
            </w:r>
            <w:r>
              <w:rPr>
                <w:rFonts w:ascii="Times New Roman" w:eastAsia="方正仿宋简体" w:hAnsi="Times New Roman" w:cs="Times New Roman"/>
              </w:rPr>
              <w:t>元</w:t>
            </w:r>
            <w:r>
              <w:rPr>
                <w:rFonts w:ascii="Times New Roman" w:eastAsia="方正仿宋简体" w:hAnsi="Times New Roman" w:cs="Times New Roman"/>
              </w:rPr>
              <w:t>/</w:t>
            </w:r>
            <w:r>
              <w:rPr>
                <w:rFonts w:ascii="Times New Roman" w:eastAsia="方正仿宋简体" w:hAnsi="Times New Roman" w:cs="Times New Roman"/>
              </w:rPr>
              <w:t>吨</w:t>
            </w:r>
          </w:p>
        </w:tc>
      </w:tr>
      <w:tr w:rsidR="009366EE">
        <w:tc>
          <w:tcPr>
            <w:tcW w:w="2410" w:type="dxa"/>
            <w:vAlign w:val="center"/>
          </w:tcPr>
          <w:p w:rsidR="009366EE" w:rsidRDefault="0085222D">
            <w:pPr>
              <w:jc w:val="center"/>
              <w:rPr>
                <w:rFonts w:ascii="Times New Roman" w:eastAsia="方正仿宋简体" w:hAnsi="Times New Roman" w:cs="Times New Roman"/>
              </w:rPr>
            </w:pPr>
            <w:r>
              <w:rPr>
                <w:rFonts w:ascii="Times New Roman" w:eastAsia="方正仿宋简体" w:hAnsi="Times New Roman" w:cs="Times New Roman"/>
              </w:rPr>
              <w:t>涨跌停板幅度</w:t>
            </w:r>
          </w:p>
        </w:tc>
        <w:tc>
          <w:tcPr>
            <w:tcW w:w="5528" w:type="dxa"/>
            <w:vAlign w:val="center"/>
          </w:tcPr>
          <w:p w:rsidR="009366EE" w:rsidRDefault="0085222D">
            <w:pPr>
              <w:jc w:val="center"/>
              <w:rPr>
                <w:rFonts w:ascii="Times New Roman" w:eastAsia="方正仿宋简体" w:hAnsi="Times New Roman" w:cs="Times New Roman"/>
              </w:rPr>
            </w:pPr>
            <w:r>
              <w:rPr>
                <w:rFonts w:ascii="Times New Roman" w:eastAsia="方正仿宋简体" w:hAnsi="Times New Roman" w:cs="Times New Roman"/>
              </w:rPr>
              <w:t>与标的期货合约涨跌停板幅度相同</w:t>
            </w:r>
          </w:p>
        </w:tc>
      </w:tr>
      <w:tr w:rsidR="009366EE">
        <w:tc>
          <w:tcPr>
            <w:tcW w:w="2410" w:type="dxa"/>
            <w:vAlign w:val="center"/>
          </w:tcPr>
          <w:p w:rsidR="009366EE" w:rsidRDefault="0085222D">
            <w:pPr>
              <w:jc w:val="center"/>
              <w:rPr>
                <w:rFonts w:ascii="Times New Roman" w:eastAsia="方正仿宋简体" w:hAnsi="Times New Roman" w:cs="Times New Roman"/>
              </w:rPr>
            </w:pPr>
            <w:r>
              <w:rPr>
                <w:rFonts w:ascii="Times New Roman" w:eastAsia="方正仿宋简体" w:hAnsi="Times New Roman" w:cs="Times New Roman"/>
              </w:rPr>
              <w:t>合约月份</w:t>
            </w:r>
          </w:p>
        </w:tc>
        <w:tc>
          <w:tcPr>
            <w:tcW w:w="5528" w:type="dxa"/>
            <w:vAlign w:val="center"/>
          </w:tcPr>
          <w:p w:rsidR="009366EE" w:rsidRDefault="0085222D">
            <w:pPr>
              <w:jc w:val="center"/>
              <w:rPr>
                <w:rFonts w:ascii="Times New Roman" w:eastAsia="方正仿宋简体" w:hAnsi="Times New Roman" w:cs="Times New Roman"/>
              </w:rPr>
            </w:pPr>
            <w:r>
              <w:rPr>
                <w:rFonts w:ascii="Times New Roman" w:eastAsia="方正仿宋简体" w:hAnsi="Times New Roman" w:cs="Times New Roman"/>
              </w:rPr>
              <w:t>最近两个连续月份合约，其后月份在标的期货合约结算后持仓量达到一定数值之后的第二个交易日</w:t>
            </w:r>
            <w:r>
              <w:rPr>
                <w:rFonts w:ascii="Times New Roman" w:eastAsia="方正仿宋简体" w:hAnsi="Times New Roman" w:cs="Times New Roman" w:hint="eastAsia"/>
              </w:rPr>
              <w:t>挂牌</w:t>
            </w:r>
            <w:r>
              <w:rPr>
                <w:rFonts w:ascii="Times New Roman" w:eastAsia="方正仿宋简体" w:hAnsi="Times New Roman" w:cs="Times New Roman"/>
              </w:rPr>
              <w:t>，具体数值上海国际能源交易中心另行发布</w:t>
            </w:r>
          </w:p>
        </w:tc>
      </w:tr>
      <w:tr w:rsidR="009366EE">
        <w:tc>
          <w:tcPr>
            <w:tcW w:w="2410" w:type="dxa"/>
            <w:vAlign w:val="center"/>
          </w:tcPr>
          <w:p w:rsidR="009366EE" w:rsidRDefault="0085222D">
            <w:pPr>
              <w:jc w:val="center"/>
              <w:rPr>
                <w:rFonts w:ascii="Times New Roman" w:hAnsi="Times New Roman" w:cs="Times New Roman"/>
              </w:rPr>
            </w:pPr>
            <w:r>
              <w:rPr>
                <w:rFonts w:ascii="Times New Roman" w:eastAsia="方正仿宋简体" w:hAnsi="Times New Roman" w:cs="Times New Roman"/>
              </w:rPr>
              <w:t>最后交易日</w:t>
            </w:r>
          </w:p>
        </w:tc>
        <w:tc>
          <w:tcPr>
            <w:tcW w:w="5528" w:type="dxa"/>
            <w:vAlign w:val="center"/>
          </w:tcPr>
          <w:p w:rsidR="009366EE" w:rsidRDefault="0085222D">
            <w:pPr>
              <w:jc w:val="center"/>
              <w:rPr>
                <w:rFonts w:ascii="Times New Roman" w:eastAsia="方正仿宋简体" w:hAnsi="Times New Roman" w:cs="Times New Roman"/>
              </w:rPr>
            </w:pPr>
            <w:r>
              <w:rPr>
                <w:rFonts w:ascii="Times New Roman" w:eastAsia="方正仿宋简体" w:hAnsi="Times New Roman" w:cs="Times New Roman"/>
              </w:rPr>
              <w:t>标的期货合约交割月前第一月的倒数第五个交易日，上海国际能源交易中心可以根据国家法定节假日等调整最后交易日</w:t>
            </w:r>
          </w:p>
        </w:tc>
      </w:tr>
      <w:tr w:rsidR="009366EE">
        <w:trPr>
          <w:trHeight w:val="401"/>
        </w:trPr>
        <w:tc>
          <w:tcPr>
            <w:tcW w:w="2410" w:type="dxa"/>
            <w:vAlign w:val="center"/>
          </w:tcPr>
          <w:p w:rsidR="009366EE" w:rsidRDefault="0085222D">
            <w:pPr>
              <w:jc w:val="center"/>
              <w:rPr>
                <w:rFonts w:ascii="Times New Roman" w:eastAsia="方正仿宋简体" w:hAnsi="Times New Roman" w:cs="Times New Roman"/>
              </w:rPr>
            </w:pPr>
            <w:r>
              <w:rPr>
                <w:rFonts w:ascii="Times New Roman" w:eastAsia="方正仿宋简体" w:hAnsi="Times New Roman" w:cs="Times New Roman"/>
              </w:rPr>
              <w:t>到期日</w:t>
            </w:r>
          </w:p>
        </w:tc>
        <w:tc>
          <w:tcPr>
            <w:tcW w:w="5528" w:type="dxa"/>
            <w:vAlign w:val="center"/>
          </w:tcPr>
          <w:p w:rsidR="009366EE" w:rsidRDefault="0085222D">
            <w:pPr>
              <w:jc w:val="center"/>
              <w:rPr>
                <w:rFonts w:ascii="Times New Roman" w:eastAsia="方正仿宋简体" w:hAnsi="Times New Roman" w:cs="Times New Roman"/>
              </w:rPr>
            </w:pPr>
            <w:r>
              <w:rPr>
                <w:rFonts w:ascii="Times New Roman" w:eastAsia="方正仿宋简体" w:hAnsi="Times New Roman" w:cs="Times New Roman"/>
              </w:rPr>
              <w:t>同最后交易日</w:t>
            </w:r>
          </w:p>
        </w:tc>
      </w:tr>
      <w:tr w:rsidR="009366EE">
        <w:tc>
          <w:tcPr>
            <w:tcW w:w="2410" w:type="dxa"/>
            <w:vAlign w:val="center"/>
          </w:tcPr>
          <w:p w:rsidR="009366EE" w:rsidRDefault="0085222D">
            <w:pPr>
              <w:jc w:val="center"/>
              <w:rPr>
                <w:rFonts w:ascii="Times New Roman" w:eastAsia="方正仿宋简体" w:hAnsi="Times New Roman" w:cs="Times New Roman"/>
              </w:rPr>
            </w:pPr>
            <w:r>
              <w:rPr>
                <w:rFonts w:ascii="Times New Roman" w:eastAsia="方正仿宋简体" w:hAnsi="Times New Roman" w:cs="Times New Roman"/>
              </w:rPr>
              <w:t>行权价格</w:t>
            </w:r>
          </w:p>
        </w:tc>
        <w:tc>
          <w:tcPr>
            <w:tcW w:w="5528" w:type="dxa"/>
            <w:vAlign w:val="center"/>
          </w:tcPr>
          <w:p w:rsidR="009366EE" w:rsidRDefault="0085222D">
            <w:pPr>
              <w:jc w:val="center"/>
              <w:rPr>
                <w:rFonts w:ascii="Times New Roman" w:eastAsia="方正仿宋简体" w:hAnsi="Times New Roman" w:cs="Times New Roman"/>
              </w:rPr>
            </w:pPr>
            <w:r>
              <w:rPr>
                <w:rFonts w:ascii="Times New Roman" w:eastAsia="方正仿宋简体" w:hAnsi="Times New Roman" w:cs="Times New Roman"/>
              </w:rPr>
              <w:t>行权价格覆盖标的期货合约上一交易日结算价上下浮动</w:t>
            </w:r>
            <w:r>
              <w:rPr>
                <w:rFonts w:ascii="Times New Roman" w:eastAsia="方正仿宋简体" w:hAnsi="Times New Roman" w:cs="Times New Roman"/>
              </w:rPr>
              <w:t>1.5</w:t>
            </w:r>
            <w:r>
              <w:rPr>
                <w:rFonts w:ascii="Times New Roman" w:eastAsia="方正仿宋简体" w:hAnsi="Times New Roman" w:cs="Times New Roman"/>
              </w:rPr>
              <w:t>倍当日涨跌停板幅度对应的价格范围。行权价格</w:t>
            </w:r>
            <w:r>
              <w:rPr>
                <w:rFonts w:ascii="Times New Roman" w:eastAsia="方正仿宋简体" w:hAnsi="Times New Roman" w:cs="Times New Roman"/>
              </w:rPr>
              <w:t>≤50000</w:t>
            </w:r>
            <w:r>
              <w:rPr>
                <w:rFonts w:ascii="Times New Roman" w:eastAsia="方正仿宋简体" w:hAnsi="Times New Roman" w:cs="Times New Roman"/>
              </w:rPr>
              <w:t>元</w:t>
            </w:r>
            <w:r>
              <w:rPr>
                <w:rFonts w:ascii="Times New Roman" w:eastAsia="方正仿宋简体" w:hAnsi="Times New Roman" w:cs="Times New Roman"/>
              </w:rPr>
              <w:t>/</w:t>
            </w:r>
            <w:r>
              <w:rPr>
                <w:rFonts w:ascii="Times New Roman" w:eastAsia="方正仿宋简体" w:hAnsi="Times New Roman" w:cs="Times New Roman"/>
              </w:rPr>
              <w:t>吨，行权价格间距为</w:t>
            </w:r>
            <w:r>
              <w:rPr>
                <w:rFonts w:ascii="Times New Roman" w:eastAsia="方正仿宋简体" w:hAnsi="Times New Roman" w:cs="Times New Roman"/>
              </w:rPr>
              <w:t>500</w:t>
            </w:r>
            <w:r>
              <w:rPr>
                <w:rFonts w:ascii="Times New Roman" w:eastAsia="方正仿宋简体" w:hAnsi="Times New Roman" w:cs="Times New Roman"/>
              </w:rPr>
              <w:t>元</w:t>
            </w:r>
            <w:r>
              <w:rPr>
                <w:rFonts w:ascii="Times New Roman" w:eastAsia="方正仿宋简体" w:hAnsi="Times New Roman" w:cs="Times New Roman"/>
              </w:rPr>
              <w:t>/</w:t>
            </w:r>
            <w:r>
              <w:rPr>
                <w:rFonts w:ascii="Times New Roman" w:eastAsia="方正仿宋简体" w:hAnsi="Times New Roman" w:cs="Times New Roman"/>
              </w:rPr>
              <w:t>吨；</w:t>
            </w:r>
            <w:r>
              <w:rPr>
                <w:rFonts w:ascii="Times New Roman" w:eastAsia="方正仿宋简体" w:hAnsi="Times New Roman" w:cs="Times New Roman"/>
              </w:rPr>
              <w:t>50000</w:t>
            </w:r>
            <w:r>
              <w:rPr>
                <w:rFonts w:ascii="Times New Roman" w:eastAsia="方正仿宋简体" w:hAnsi="Times New Roman" w:cs="Times New Roman"/>
              </w:rPr>
              <w:t>元</w:t>
            </w:r>
            <w:r>
              <w:rPr>
                <w:rFonts w:ascii="Times New Roman" w:eastAsia="方正仿宋简体" w:hAnsi="Times New Roman" w:cs="Times New Roman"/>
              </w:rPr>
              <w:t>/</w:t>
            </w:r>
            <w:r>
              <w:rPr>
                <w:rFonts w:ascii="Times New Roman" w:eastAsia="方正仿宋简体" w:hAnsi="Times New Roman" w:cs="Times New Roman"/>
              </w:rPr>
              <w:t>吨＜行权价格</w:t>
            </w:r>
            <w:r>
              <w:rPr>
                <w:rFonts w:ascii="Times New Roman" w:eastAsia="方正仿宋简体" w:hAnsi="Times New Roman" w:cs="Times New Roman"/>
              </w:rPr>
              <w:t>≤100000</w:t>
            </w:r>
            <w:r>
              <w:rPr>
                <w:rFonts w:ascii="Times New Roman" w:eastAsia="方正仿宋简体" w:hAnsi="Times New Roman" w:cs="Times New Roman"/>
              </w:rPr>
              <w:t>元</w:t>
            </w:r>
            <w:r>
              <w:rPr>
                <w:rFonts w:ascii="Times New Roman" w:eastAsia="方正仿宋简体" w:hAnsi="Times New Roman" w:cs="Times New Roman"/>
              </w:rPr>
              <w:t>/</w:t>
            </w:r>
            <w:r>
              <w:rPr>
                <w:rFonts w:ascii="Times New Roman" w:eastAsia="方正仿宋简体" w:hAnsi="Times New Roman" w:cs="Times New Roman"/>
              </w:rPr>
              <w:t>吨，行权价格间距为</w:t>
            </w:r>
            <w:r>
              <w:rPr>
                <w:rFonts w:ascii="Times New Roman" w:eastAsia="方正仿宋简体" w:hAnsi="Times New Roman" w:cs="Times New Roman"/>
              </w:rPr>
              <w:t>1000</w:t>
            </w:r>
            <w:r>
              <w:rPr>
                <w:rFonts w:ascii="Times New Roman" w:eastAsia="方正仿宋简体" w:hAnsi="Times New Roman" w:cs="Times New Roman"/>
              </w:rPr>
              <w:t>元</w:t>
            </w:r>
            <w:r>
              <w:rPr>
                <w:rFonts w:ascii="Times New Roman" w:eastAsia="方正仿宋简体" w:hAnsi="Times New Roman" w:cs="Times New Roman"/>
              </w:rPr>
              <w:t>/</w:t>
            </w:r>
            <w:r>
              <w:rPr>
                <w:rFonts w:ascii="Times New Roman" w:eastAsia="方正仿宋简体" w:hAnsi="Times New Roman" w:cs="Times New Roman"/>
              </w:rPr>
              <w:t>吨；行权价格＞</w:t>
            </w:r>
            <w:r>
              <w:rPr>
                <w:rFonts w:ascii="Times New Roman" w:eastAsia="方正仿宋简体" w:hAnsi="Times New Roman" w:cs="Times New Roman"/>
              </w:rPr>
              <w:t>100000</w:t>
            </w:r>
            <w:r>
              <w:rPr>
                <w:rFonts w:ascii="Times New Roman" w:eastAsia="方正仿宋简体" w:hAnsi="Times New Roman" w:cs="Times New Roman"/>
              </w:rPr>
              <w:t>元</w:t>
            </w:r>
            <w:r>
              <w:rPr>
                <w:rFonts w:ascii="Times New Roman" w:eastAsia="方正仿宋简体" w:hAnsi="Times New Roman" w:cs="Times New Roman"/>
              </w:rPr>
              <w:t>/</w:t>
            </w:r>
            <w:r>
              <w:rPr>
                <w:rFonts w:ascii="Times New Roman" w:eastAsia="方正仿宋简体" w:hAnsi="Times New Roman" w:cs="Times New Roman"/>
              </w:rPr>
              <w:t>吨，行权价格间距为</w:t>
            </w:r>
            <w:r>
              <w:rPr>
                <w:rFonts w:ascii="Times New Roman" w:eastAsia="方正仿宋简体" w:hAnsi="Times New Roman" w:cs="Times New Roman"/>
              </w:rPr>
              <w:t>2000</w:t>
            </w:r>
            <w:r>
              <w:rPr>
                <w:rFonts w:ascii="Times New Roman" w:eastAsia="方正仿宋简体" w:hAnsi="Times New Roman" w:cs="Times New Roman"/>
              </w:rPr>
              <w:t>元</w:t>
            </w:r>
            <w:r>
              <w:rPr>
                <w:rFonts w:ascii="Times New Roman" w:eastAsia="方正仿宋简体" w:hAnsi="Times New Roman" w:cs="Times New Roman"/>
              </w:rPr>
              <w:t>/</w:t>
            </w:r>
            <w:r>
              <w:rPr>
                <w:rFonts w:ascii="Times New Roman" w:eastAsia="方正仿宋简体" w:hAnsi="Times New Roman" w:cs="Times New Roman"/>
              </w:rPr>
              <w:t>吨。</w:t>
            </w:r>
          </w:p>
        </w:tc>
      </w:tr>
      <w:tr w:rsidR="009366EE">
        <w:tc>
          <w:tcPr>
            <w:tcW w:w="2410" w:type="dxa"/>
            <w:vAlign w:val="center"/>
          </w:tcPr>
          <w:p w:rsidR="009366EE" w:rsidRDefault="0085222D">
            <w:pPr>
              <w:jc w:val="center"/>
              <w:rPr>
                <w:rFonts w:ascii="Times New Roman" w:eastAsia="方正仿宋简体" w:hAnsi="Times New Roman" w:cs="Times New Roman"/>
              </w:rPr>
            </w:pPr>
            <w:r>
              <w:rPr>
                <w:rFonts w:ascii="Times New Roman" w:eastAsia="方正仿宋简体" w:hAnsi="Times New Roman" w:cs="Times New Roman"/>
              </w:rPr>
              <w:t>行权方式</w:t>
            </w:r>
          </w:p>
        </w:tc>
        <w:tc>
          <w:tcPr>
            <w:tcW w:w="5528" w:type="dxa"/>
            <w:vAlign w:val="center"/>
          </w:tcPr>
          <w:p w:rsidR="009366EE" w:rsidRDefault="0085222D">
            <w:pPr>
              <w:jc w:val="center"/>
              <w:rPr>
                <w:rFonts w:ascii="Times New Roman" w:eastAsia="方正仿宋简体" w:hAnsi="Times New Roman" w:cs="Times New Roman"/>
              </w:rPr>
            </w:pPr>
            <w:r>
              <w:rPr>
                <w:rFonts w:ascii="Times New Roman" w:eastAsia="方正仿宋简体" w:hAnsi="Times New Roman" w:cs="Times New Roman"/>
              </w:rPr>
              <w:t>美式。买方可以在到期日前任一交易日的交易时间提交行权申请；买方可以在到期日</w:t>
            </w:r>
            <w:r>
              <w:rPr>
                <w:rFonts w:ascii="Times New Roman" w:eastAsia="方正仿宋简体" w:hAnsi="Times New Roman" w:cs="Times New Roman"/>
              </w:rPr>
              <w:t>15:30</w:t>
            </w:r>
            <w:r>
              <w:rPr>
                <w:rFonts w:ascii="Times New Roman" w:eastAsia="方正仿宋简体" w:hAnsi="Times New Roman" w:cs="Times New Roman"/>
              </w:rPr>
              <w:t>之前提交行权申请、放弃申请</w:t>
            </w:r>
          </w:p>
        </w:tc>
      </w:tr>
      <w:tr w:rsidR="009366EE">
        <w:tc>
          <w:tcPr>
            <w:tcW w:w="2410" w:type="dxa"/>
            <w:vAlign w:val="center"/>
          </w:tcPr>
          <w:p w:rsidR="009366EE" w:rsidRDefault="0085222D">
            <w:pPr>
              <w:jc w:val="center"/>
              <w:rPr>
                <w:rFonts w:ascii="Times New Roman" w:eastAsia="方正仿宋简体" w:hAnsi="Times New Roman" w:cs="Times New Roman"/>
              </w:rPr>
            </w:pPr>
            <w:r>
              <w:rPr>
                <w:rFonts w:ascii="Times New Roman" w:eastAsia="方正仿宋简体" w:hAnsi="Times New Roman" w:cs="Times New Roman"/>
              </w:rPr>
              <w:t>交易代码</w:t>
            </w:r>
          </w:p>
        </w:tc>
        <w:tc>
          <w:tcPr>
            <w:tcW w:w="5528" w:type="dxa"/>
            <w:vAlign w:val="center"/>
          </w:tcPr>
          <w:p w:rsidR="009366EE" w:rsidRDefault="0085222D">
            <w:pPr>
              <w:jc w:val="center"/>
              <w:rPr>
                <w:rFonts w:ascii="Times New Roman" w:eastAsia="方正仿宋简体" w:hAnsi="Times New Roman" w:cs="Times New Roman"/>
              </w:rPr>
            </w:pPr>
            <w:r>
              <w:rPr>
                <w:rFonts w:ascii="Times New Roman" w:eastAsia="方正仿宋简体" w:hAnsi="Times New Roman" w:cs="Times New Roman"/>
              </w:rPr>
              <w:t>看涨期权：</w:t>
            </w:r>
            <w:r>
              <w:rPr>
                <w:rFonts w:ascii="Times New Roman" w:eastAsia="方正仿宋简体" w:hAnsi="Times New Roman" w:cs="Times New Roman"/>
              </w:rPr>
              <w:t>BC-</w:t>
            </w:r>
            <w:r>
              <w:rPr>
                <w:rFonts w:ascii="Times New Roman" w:eastAsia="方正仿宋简体" w:hAnsi="Times New Roman" w:cs="Times New Roman"/>
              </w:rPr>
              <w:t>合约月份</w:t>
            </w:r>
            <w:r>
              <w:rPr>
                <w:rFonts w:ascii="Times New Roman" w:eastAsia="方正仿宋简体" w:hAnsi="Times New Roman" w:cs="Times New Roman"/>
              </w:rPr>
              <w:t>-C-</w:t>
            </w:r>
            <w:r>
              <w:rPr>
                <w:rFonts w:ascii="Times New Roman" w:eastAsia="方正仿宋简体" w:hAnsi="Times New Roman" w:cs="Times New Roman"/>
              </w:rPr>
              <w:t>行权价格</w:t>
            </w:r>
          </w:p>
          <w:p w:rsidR="009366EE" w:rsidRDefault="0085222D">
            <w:pPr>
              <w:jc w:val="center"/>
              <w:rPr>
                <w:rFonts w:ascii="Times New Roman" w:eastAsia="方正仿宋简体" w:hAnsi="Times New Roman" w:cs="Times New Roman"/>
              </w:rPr>
            </w:pPr>
            <w:r>
              <w:rPr>
                <w:rFonts w:ascii="Times New Roman" w:eastAsia="方正仿宋简体" w:hAnsi="Times New Roman" w:cs="Times New Roman"/>
              </w:rPr>
              <w:t>看跌期权：</w:t>
            </w:r>
            <w:r>
              <w:rPr>
                <w:rFonts w:ascii="Times New Roman" w:eastAsia="方正仿宋简体" w:hAnsi="Times New Roman" w:cs="Times New Roman"/>
              </w:rPr>
              <w:t>BC-</w:t>
            </w:r>
            <w:r>
              <w:rPr>
                <w:rFonts w:ascii="Times New Roman" w:eastAsia="方正仿宋简体" w:hAnsi="Times New Roman" w:cs="Times New Roman"/>
              </w:rPr>
              <w:t>合约月份</w:t>
            </w:r>
            <w:r>
              <w:rPr>
                <w:rFonts w:ascii="Times New Roman" w:eastAsia="方正仿宋简体" w:hAnsi="Times New Roman" w:cs="Times New Roman"/>
              </w:rPr>
              <w:t>-P-</w:t>
            </w:r>
            <w:r>
              <w:rPr>
                <w:rFonts w:ascii="Times New Roman" w:eastAsia="方正仿宋简体" w:hAnsi="Times New Roman" w:cs="Times New Roman"/>
              </w:rPr>
              <w:t>行权价格</w:t>
            </w:r>
          </w:p>
        </w:tc>
      </w:tr>
    </w:tbl>
    <w:p w:rsidR="009366EE" w:rsidRDefault="0085222D">
      <w:pPr>
        <w:spacing w:line="520" w:lineRule="exact"/>
        <w:ind w:firstLineChars="149" w:firstLine="449"/>
        <w:rPr>
          <w:rFonts w:eastAsia="方正楷体简体"/>
          <w:b/>
          <w:sz w:val="30"/>
          <w:szCs w:val="30"/>
        </w:rPr>
      </w:pPr>
      <w:r>
        <w:rPr>
          <w:rFonts w:eastAsia="方正楷体简体"/>
          <w:b/>
          <w:sz w:val="30"/>
          <w:szCs w:val="30"/>
        </w:rPr>
        <w:t>（</w:t>
      </w:r>
      <w:r>
        <w:rPr>
          <w:rFonts w:eastAsia="方正楷体简体" w:hint="eastAsia"/>
          <w:b/>
          <w:sz w:val="30"/>
          <w:szCs w:val="30"/>
        </w:rPr>
        <w:t>三</w:t>
      </w:r>
      <w:r>
        <w:rPr>
          <w:rFonts w:eastAsia="方正楷体简体"/>
          <w:b/>
          <w:sz w:val="30"/>
          <w:szCs w:val="30"/>
        </w:rPr>
        <w:t>）</w:t>
      </w:r>
      <w:r>
        <w:rPr>
          <w:rFonts w:eastAsia="方正楷体简体" w:hint="eastAsia"/>
          <w:b/>
          <w:sz w:val="30"/>
          <w:szCs w:val="30"/>
        </w:rPr>
        <w:t>期权相关测试</w:t>
      </w:r>
      <w:r>
        <w:rPr>
          <w:rFonts w:eastAsia="方正楷体简体" w:hint="eastAsia"/>
          <w:b/>
          <w:sz w:val="30"/>
          <w:szCs w:val="30"/>
        </w:rPr>
        <w:t>参数</w:t>
      </w:r>
    </w:p>
    <w:tbl>
      <w:tblPr>
        <w:tblW w:w="6962"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2369"/>
        <w:gridCol w:w="2325"/>
      </w:tblGrid>
      <w:tr w:rsidR="009366EE">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366EE" w:rsidRDefault="0085222D">
            <w:pPr>
              <w:jc w:val="center"/>
              <w:rPr>
                <w:rFonts w:ascii="Times New Roman" w:eastAsia="方正仿宋简体" w:hAnsi="Times New Roman" w:cs="Times New Roman"/>
                <w:kern w:val="0"/>
              </w:rPr>
            </w:pPr>
            <w:r>
              <w:rPr>
                <w:rFonts w:ascii="Times New Roman" w:eastAsia="方正仿宋简体" w:hAnsi="Times New Roman" w:cs="Times New Roman"/>
                <w:kern w:val="0"/>
              </w:rPr>
              <w:t>项目</w:t>
            </w:r>
          </w:p>
        </w:tc>
        <w:tc>
          <w:tcPr>
            <w:tcW w:w="2369" w:type="dxa"/>
            <w:tcBorders>
              <w:top w:val="single" w:sz="4" w:space="0" w:color="000000"/>
              <w:left w:val="single" w:sz="4" w:space="0" w:color="000000"/>
              <w:bottom w:val="single" w:sz="4" w:space="0" w:color="000000"/>
              <w:right w:val="single" w:sz="4" w:space="0" w:color="000000"/>
            </w:tcBorders>
            <w:shd w:val="clear" w:color="auto" w:fill="D9D9D9"/>
          </w:tcPr>
          <w:p w:rsidR="009366EE" w:rsidRDefault="0085222D">
            <w:pPr>
              <w:rPr>
                <w:rFonts w:ascii="Times New Roman" w:eastAsia="方正仿宋简体" w:hAnsi="Times New Roman" w:cs="Times New Roman"/>
                <w:kern w:val="0"/>
              </w:rPr>
            </w:pPr>
            <w:r>
              <w:rPr>
                <w:rFonts w:ascii="Times New Roman" w:eastAsia="方正仿宋简体" w:hAnsi="Times New Roman" w:cs="Times New Roman"/>
                <w:kern w:val="0"/>
              </w:rPr>
              <w:t>NR</w:t>
            </w:r>
            <w:r>
              <w:rPr>
                <w:rFonts w:ascii="Times New Roman" w:eastAsia="方正仿宋简体" w:hAnsi="Times New Roman" w:cs="Times New Roman"/>
                <w:kern w:val="0"/>
              </w:rPr>
              <w:t>期权</w:t>
            </w:r>
            <w:r>
              <w:rPr>
                <w:rFonts w:ascii="Times New Roman" w:eastAsia="方正仿宋简体" w:hAnsi="Times New Roman" w:cs="Times New Roman" w:hint="eastAsia"/>
                <w:kern w:val="0"/>
              </w:rPr>
              <w:t>测试用</w:t>
            </w:r>
            <w:r>
              <w:rPr>
                <w:rFonts w:ascii="Times New Roman" w:eastAsia="方正仿宋简体" w:hAnsi="Times New Roman" w:cs="Times New Roman"/>
                <w:kern w:val="0"/>
              </w:rPr>
              <w:t>参数值</w:t>
            </w:r>
          </w:p>
        </w:tc>
        <w:tc>
          <w:tcPr>
            <w:tcW w:w="2325" w:type="dxa"/>
            <w:tcBorders>
              <w:top w:val="single" w:sz="4" w:space="0" w:color="000000"/>
              <w:left w:val="single" w:sz="4" w:space="0" w:color="000000"/>
              <w:bottom w:val="single" w:sz="4" w:space="0" w:color="000000"/>
              <w:right w:val="single" w:sz="4" w:space="0" w:color="000000"/>
            </w:tcBorders>
            <w:shd w:val="clear" w:color="auto" w:fill="D9D9D9"/>
          </w:tcPr>
          <w:p w:rsidR="009366EE" w:rsidRDefault="0085222D">
            <w:pPr>
              <w:rPr>
                <w:rFonts w:ascii="Times New Roman" w:eastAsia="方正仿宋简体" w:hAnsi="Times New Roman" w:cs="Times New Roman"/>
                <w:kern w:val="0"/>
              </w:rPr>
            </w:pPr>
            <w:r>
              <w:rPr>
                <w:rFonts w:ascii="Times New Roman" w:eastAsia="方正仿宋简体" w:hAnsi="Times New Roman" w:cs="Times New Roman"/>
                <w:kern w:val="0"/>
              </w:rPr>
              <w:t>BC</w:t>
            </w:r>
            <w:r>
              <w:rPr>
                <w:rFonts w:ascii="Times New Roman" w:eastAsia="方正仿宋简体" w:hAnsi="Times New Roman" w:cs="Times New Roman"/>
                <w:kern w:val="0"/>
              </w:rPr>
              <w:t>期权</w:t>
            </w:r>
            <w:r>
              <w:rPr>
                <w:rFonts w:ascii="Times New Roman" w:eastAsia="方正仿宋简体" w:hAnsi="Times New Roman" w:cs="Times New Roman" w:hint="eastAsia"/>
                <w:kern w:val="0"/>
              </w:rPr>
              <w:t>测试用</w:t>
            </w:r>
            <w:r>
              <w:rPr>
                <w:rFonts w:ascii="Times New Roman" w:eastAsia="方正仿宋简体" w:hAnsi="Times New Roman" w:cs="Times New Roman"/>
                <w:kern w:val="0"/>
              </w:rPr>
              <w:t>参数值</w:t>
            </w:r>
          </w:p>
        </w:tc>
      </w:tr>
      <w:tr w:rsidR="009366EE">
        <w:tc>
          <w:tcPr>
            <w:tcW w:w="2268" w:type="dxa"/>
            <w:vAlign w:val="center"/>
          </w:tcPr>
          <w:p w:rsidR="009366EE" w:rsidRDefault="0085222D">
            <w:pPr>
              <w:jc w:val="center"/>
              <w:rPr>
                <w:rFonts w:ascii="Times New Roman" w:eastAsia="方正仿宋简体" w:hAnsi="Times New Roman" w:cs="Times New Roman"/>
              </w:rPr>
            </w:pPr>
            <w:r>
              <w:rPr>
                <w:rFonts w:ascii="Times New Roman" w:eastAsia="方正仿宋简体" w:hAnsi="Times New Roman" w:cs="Times New Roman"/>
              </w:rPr>
              <w:t>交易手续费</w:t>
            </w:r>
          </w:p>
        </w:tc>
        <w:tc>
          <w:tcPr>
            <w:tcW w:w="2369" w:type="dxa"/>
          </w:tcPr>
          <w:p w:rsidR="009366EE" w:rsidRDefault="0085222D">
            <w:pPr>
              <w:jc w:val="center"/>
              <w:rPr>
                <w:rFonts w:ascii="Times New Roman" w:eastAsia="方正仿宋简体" w:hAnsi="Times New Roman" w:cs="Times New Roman"/>
              </w:rPr>
            </w:pPr>
            <w:r>
              <w:rPr>
                <w:rFonts w:ascii="Times New Roman" w:eastAsia="方正仿宋简体" w:hAnsi="Times New Roman" w:cs="Times New Roman"/>
              </w:rPr>
              <w:t>1.5</w:t>
            </w:r>
            <w:r>
              <w:rPr>
                <w:rFonts w:ascii="Times New Roman" w:eastAsia="方正仿宋简体" w:hAnsi="Times New Roman" w:cs="Times New Roman"/>
              </w:rPr>
              <w:t>元</w:t>
            </w:r>
            <w:r>
              <w:rPr>
                <w:rFonts w:ascii="Times New Roman" w:eastAsia="方正仿宋简体" w:hAnsi="Times New Roman" w:cs="Times New Roman"/>
              </w:rPr>
              <w:t>/</w:t>
            </w:r>
            <w:r>
              <w:rPr>
                <w:rFonts w:ascii="Times New Roman" w:eastAsia="方正仿宋简体" w:hAnsi="Times New Roman" w:cs="Times New Roman"/>
              </w:rPr>
              <w:t>手</w:t>
            </w:r>
          </w:p>
        </w:tc>
        <w:tc>
          <w:tcPr>
            <w:tcW w:w="2325" w:type="dxa"/>
          </w:tcPr>
          <w:p w:rsidR="009366EE" w:rsidRDefault="0085222D">
            <w:pPr>
              <w:jc w:val="center"/>
              <w:rPr>
                <w:rFonts w:ascii="Times New Roman" w:eastAsia="方正仿宋简体" w:hAnsi="Times New Roman" w:cs="Times New Roman"/>
              </w:rPr>
            </w:pPr>
            <w:r>
              <w:rPr>
                <w:rFonts w:ascii="Times New Roman" w:eastAsia="方正仿宋简体" w:hAnsi="Times New Roman" w:cs="Times New Roman"/>
              </w:rPr>
              <w:t>2</w:t>
            </w:r>
            <w:r>
              <w:rPr>
                <w:rFonts w:ascii="Times New Roman" w:eastAsia="方正仿宋简体" w:hAnsi="Times New Roman" w:cs="Times New Roman"/>
              </w:rPr>
              <w:t>元</w:t>
            </w:r>
            <w:r>
              <w:rPr>
                <w:rFonts w:ascii="Times New Roman" w:eastAsia="方正仿宋简体" w:hAnsi="Times New Roman" w:cs="Times New Roman"/>
              </w:rPr>
              <w:t>/</w:t>
            </w:r>
            <w:r>
              <w:rPr>
                <w:rFonts w:ascii="Times New Roman" w:eastAsia="方正仿宋简体" w:hAnsi="Times New Roman" w:cs="Times New Roman"/>
              </w:rPr>
              <w:t>手</w:t>
            </w:r>
          </w:p>
        </w:tc>
      </w:tr>
      <w:tr w:rsidR="009366EE">
        <w:tc>
          <w:tcPr>
            <w:tcW w:w="2268" w:type="dxa"/>
            <w:vAlign w:val="center"/>
          </w:tcPr>
          <w:p w:rsidR="009366EE" w:rsidRDefault="0085222D">
            <w:pPr>
              <w:jc w:val="center"/>
              <w:rPr>
                <w:rFonts w:ascii="Times New Roman" w:eastAsia="方正仿宋简体" w:hAnsi="Times New Roman" w:cs="Times New Roman"/>
              </w:rPr>
            </w:pPr>
            <w:r>
              <w:rPr>
                <w:rFonts w:ascii="Times New Roman" w:eastAsia="方正仿宋简体" w:hAnsi="Times New Roman" w:cs="Times New Roman"/>
              </w:rPr>
              <w:t>套保交易手续费</w:t>
            </w:r>
          </w:p>
        </w:tc>
        <w:tc>
          <w:tcPr>
            <w:tcW w:w="2369" w:type="dxa"/>
          </w:tcPr>
          <w:p w:rsidR="009366EE" w:rsidRDefault="0085222D">
            <w:pPr>
              <w:jc w:val="center"/>
              <w:rPr>
                <w:rFonts w:ascii="Times New Roman" w:eastAsia="方正仿宋简体" w:hAnsi="Times New Roman" w:cs="Times New Roman"/>
              </w:rPr>
            </w:pPr>
            <w:r>
              <w:rPr>
                <w:rFonts w:ascii="Times New Roman" w:eastAsia="方正仿宋简体" w:hAnsi="Times New Roman" w:cs="Times New Roman"/>
              </w:rPr>
              <w:t>0.75</w:t>
            </w:r>
            <w:r>
              <w:rPr>
                <w:rFonts w:ascii="Times New Roman" w:eastAsia="方正仿宋简体" w:hAnsi="Times New Roman" w:cs="Times New Roman"/>
              </w:rPr>
              <w:t>元</w:t>
            </w:r>
            <w:r>
              <w:rPr>
                <w:rFonts w:ascii="Times New Roman" w:eastAsia="方正仿宋简体" w:hAnsi="Times New Roman" w:cs="Times New Roman"/>
              </w:rPr>
              <w:t>/</w:t>
            </w:r>
            <w:r>
              <w:rPr>
                <w:rFonts w:ascii="Times New Roman" w:eastAsia="方正仿宋简体" w:hAnsi="Times New Roman" w:cs="Times New Roman"/>
              </w:rPr>
              <w:t>手（能源中心认定的高频交易者除外）</w:t>
            </w:r>
          </w:p>
        </w:tc>
        <w:tc>
          <w:tcPr>
            <w:tcW w:w="2325" w:type="dxa"/>
          </w:tcPr>
          <w:p w:rsidR="009366EE" w:rsidRDefault="0085222D">
            <w:pPr>
              <w:jc w:val="center"/>
              <w:rPr>
                <w:rFonts w:ascii="Times New Roman" w:eastAsia="方正仿宋简体" w:hAnsi="Times New Roman" w:cs="Times New Roman"/>
              </w:rPr>
            </w:pPr>
            <w:r>
              <w:rPr>
                <w:rFonts w:ascii="Times New Roman" w:eastAsia="方正仿宋简体" w:hAnsi="Times New Roman" w:cs="Times New Roman"/>
              </w:rPr>
              <w:t>1</w:t>
            </w:r>
            <w:r>
              <w:rPr>
                <w:rFonts w:ascii="Times New Roman" w:eastAsia="方正仿宋简体" w:hAnsi="Times New Roman" w:cs="Times New Roman"/>
              </w:rPr>
              <w:t>元</w:t>
            </w:r>
            <w:r>
              <w:rPr>
                <w:rFonts w:ascii="Times New Roman" w:eastAsia="方正仿宋简体" w:hAnsi="Times New Roman" w:cs="Times New Roman"/>
              </w:rPr>
              <w:t>/</w:t>
            </w:r>
            <w:r>
              <w:rPr>
                <w:rFonts w:ascii="Times New Roman" w:eastAsia="方正仿宋简体" w:hAnsi="Times New Roman" w:cs="Times New Roman"/>
              </w:rPr>
              <w:t>手（能源中心认定的高频交易者除外）</w:t>
            </w:r>
          </w:p>
        </w:tc>
      </w:tr>
      <w:tr w:rsidR="009366EE">
        <w:tc>
          <w:tcPr>
            <w:tcW w:w="2268" w:type="dxa"/>
            <w:vAlign w:val="center"/>
          </w:tcPr>
          <w:p w:rsidR="009366EE" w:rsidRDefault="0085222D">
            <w:pPr>
              <w:jc w:val="center"/>
              <w:rPr>
                <w:rFonts w:ascii="Times New Roman" w:eastAsia="方正仿宋简体" w:hAnsi="Times New Roman" w:cs="Times New Roman"/>
              </w:rPr>
            </w:pPr>
            <w:r>
              <w:rPr>
                <w:rFonts w:ascii="Times New Roman" w:eastAsia="方正仿宋简体" w:hAnsi="Times New Roman" w:cs="Times New Roman"/>
              </w:rPr>
              <w:t>交易手续费平今优惠</w:t>
            </w:r>
          </w:p>
        </w:tc>
        <w:tc>
          <w:tcPr>
            <w:tcW w:w="2369" w:type="dxa"/>
          </w:tcPr>
          <w:p w:rsidR="009366EE" w:rsidRDefault="0085222D">
            <w:pPr>
              <w:jc w:val="center"/>
              <w:rPr>
                <w:rFonts w:ascii="Times New Roman" w:eastAsia="方正仿宋简体" w:hAnsi="Times New Roman" w:cs="Times New Roman"/>
              </w:rPr>
            </w:pPr>
            <w:r>
              <w:rPr>
                <w:rFonts w:ascii="Times New Roman" w:eastAsia="方正仿宋简体" w:hAnsi="Times New Roman" w:cs="Times New Roman"/>
              </w:rPr>
              <w:t>免收平今手续费</w:t>
            </w:r>
          </w:p>
        </w:tc>
        <w:tc>
          <w:tcPr>
            <w:tcW w:w="2325" w:type="dxa"/>
          </w:tcPr>
          <w:p w:rsidR="009366EE" w:rsidRDefault="0085222D">
            <w:pPr>
              <w:jc w:val="center"/>
              <w:rPr>
                <w:rFonts w:ascii="Times New Roman" w:eastAsia="方正仿宋简体" w:hAnsi="Times New Roman" w:cs="Times New Roman"/>
              </w:rPr>
            </w:pPr>
            <w:r>
              <w:rPr>
                <w:rFonts w:ascii="Times New Roman" w:eastAsia="方正仿宋简体" w:hAnsi="Times New Roman" w:cs="Times New Roman"/>
              </w:rPr>
              <w:t>免收平今手续费</w:t>
            </w:r>
          </w:p>
        </w:tc>
      </w:tr>
      <w:tr w:rsidR="009366EE">
        <w:tc>
          <w:tcPr>
            <w:tcW w:w="2268" w:type="dxa"/>
            <w:vAlign w:val="center"/>
          </w:tcPr>
          <w:p w:rsidR="009366EE" w:rsidRDefault="0085222D">
            <w:pPr>
              <w:jc w:val="center"/>
              <w:rPr>
                <w:rFonts w:ascii="Times New Roman" w:eastAsia="方正仿宋简体" w:hAnsi="Times New Roman" w:cs="Times New Roman"/>
              </w:rPr>
            </w:pPr>
            <w:r>
              <w:rPr>
                <w:rFonts w:ascii="Times New Roman" w:eastAsia="方正仿宋简体" w:hAnsi="Times New Roman" w:cs="Times New Roman"/>
              </w:rPr>
              <w:t>套保交易手续费平今优惠</w:t>
            </w:r>
          </w:p>
        </w:tc>
        <w:tc>
          <w:tcPr>
            <w:tcW w:w="2369" w:type="dxa"/>
          </w:tcPr>
          <w:p w:rsidR="009366EE" w:rsidRDefault="0085222D">
            <w:pPr>
              <w:jc w:val="center"/>
              <w:rPr>
                <w:rFonts w:ascii="Times New Roman" w:eastAsia="方正仿宋简体" w:hAnsi="Times New Roman" w:cs="Times New Roman"/>
              </w:rPr>
            </w:pPr>
            <w:r>
              <w:rPr>
                <w:rFonts w:ascii="Times New Roman" w:eastAsia="方正仿宋简体" w:hAnsi="Times New Roman" w:cs="Times New Roman"/>
              </w:rPr>
              <w:t>免收平今手续费</w:t>
            </w:r>
          </w:p>
        </w:tc>
        <w:tc>
          <w:tcPr>
            <w:tcW w:w="2325" w:type="dxa"/>
          </w:tcPr>
          <w:p w:rsidR="009366EE" w:rsidRDefault="0085222D">
            <w:pPr>
              <w:jc w:val="center"/>
              <w:rPr>
                <w:rFonts w:ascii="Times New Roman" w:eastAsia="方正仿宋简体" w:hAnsi="Times New Roman" w:cs="Times New Roman"/>
              </w:rPr>
            </w:pPr>
            <w:r>
              <w:rPr>
                <w:rFonts w:ascii="Times New Roman" w:eastAsia="方正仿宋简体" w:hAnsi="Times New Roman" w:cs="Times New Roman"/>
              </w:rPr>
              <w:t>免收平今手续费</w:t>
            </w:r>
          </w:p>
        </w:tc>
      </w:tr>
      <w:tr w:rsidR="009366EE">
        <w:tc>
          <w:tcPr>
            <w:tcW w:w="2268" w:type="dxa"/>
            <w:vAlign w:val="center"/>
          </w:tcPr>
          <w:p w:rsidR="009366EE" w:rsidRDefault="0085222D">
            <w:pPr>
              <w:jc w:val="center"/>
              <w:rPr>
                <w:rFonts w:ascii="Times New Roman" w:eastAsia="方正仿宋简体" w:hAnsi="Times New Roman" w:cs="Times New Roman"/>
              </w:rPr>
            </w:pPr>
            <w:r>
              <w:rPr>
                <w:rFonts w:ascii="Times New Roman" w:eastAsia="方正仿宋简体" w:hAnsi="Times New Roman" w:cs="Times New Roman"/>
              </w:rPr>
              <w:t>行权（履约）手续费</w:t>
            </w:r>
          </w:p>
        </w:tc>
        <w:tc>
          <w:tcPr>
            <w:tcW w:w="2369" w:type="dxa"/>
          </w:tcPr>
          <w:p w:rsidR="009366EE" w:rsidRDefault="0085222D">
            <w:pPr>
              <w:jc w:val="center"/>
              <w:rPr>
                <w:rFonts w:ascii="Times New Roman" w:eastAsia="方正仿宋简体" w:hAnsi="Times New Roman" w:cs="Times New Roman"/>
              </w:rPr>
            </w:pPr>
            <w:r>
              <w:rPr>
                <w:rFonts w:ascii="Times New Roman" w:eastAsia="方正仿宋简体" w:hAnsi="Times New Roman" w:cs="Times New Roman"/>
              </w:rPr>
              <w:t>1.5</w:t>
            </w:r>
            <w:r>
              <w:rPr>
                <w:rFonts w:ascii="Times New Roman" w:eastAsia="方正仿宋简体" w:hAnsi="Times New Roman" w:cs="Times New Roman"/>
              </w:rPr>
              <w:t>元</w:t>
            </w:r>
            <w:r>
              <w:rPr>
                <w:rFonts w:ascii="Times New Roman" w:eastAsia="方正仿宋简体" w:hAnsi="Times New Roman" w:cs="Times New Roman"/>
              </w:rPr>
              <w:t>/</w:t>
            </w:r>
            <w:r>
              <w:rPr>
                <w:rFonts w:ascii="Times New Roman" w:eastAsia="方正仿宋简体" w:hAnsi="Times New Roman" w:cs="Times New Roman"/>
              </w:rPr>
              <w:t>手</w:t>
            </w:r>
          </w:p>
        </w:tc>
        <w:tc>
          <w:tcPr>
            <w:tcW w:w="2325" w:type="dxa"/>
          </w:tcPr>
          <w:p w:rsidR="009366EE" w:rsidRDefault="0085222D">
            <w:pPr>
              <w:jc w:val="center"/>
              <w:rPr>
                <w:rFonts w:ascii="Times New Roman" w:eastAsia="方正仿宋简体" w:hAnsi="Times New Roman" w:cs="Times New Roman"/>
              </w:rPr>
            </w:pPr>
            <w:r>
              <w:rPr>
                <w:rFonts w:ascii="Times New Roman" w:eastAsia="方正仿宋简体" w:hAnsi="Times New Roman" w:cs="Times New Roman"/>
              </w:rPr>
              <w:t>2</w:t>
            </w:r>
            <w:r>
              <w:rPr>
                <w:rFonts w:ascii="Times New Roman" w:eastAsia="方正仿宋简体" w:hAnsi="Times New Roman" w:cs="Times New Roman"/>
              </w:rPr>
              <w:t>元</w:t>
            </w:r>
            <w:r>
              <w:rPr>
                <w:rFonts w:ascii="Times New Roman" w:eastAsia="方正仿宋简体" w:hAnsi="Times New Roman" w:cs="Times New Roman"/>
              </w:rPr>
              <w:t>/</w:t>
            </w:r>
            <w:r>
              <w:rPr>
                <w:rFonts w:ascii="Times New Roman" w:eastAsia="方正仿宋简体" w:hAnsi="Times New Roman" w:cs="Times New Roman"/>
              </w:rPr>
              <w:t>手</w:t>
            </w:r>
          </w:p>
        </w:tc>
      </w:tr>
      <w:tr w:rsidR="009366EE">
        <w:tc>
          <w:tcPr>
            <w:tcW w:w="2268" w:type="dxa"/>
            <w:vAlign w:val="center"/>
          </w:tcPr>
          <w:p w:rsidR="009366EE" w:rsidRDefault="0085222D">
            <w:pPr>
              <w:jc w:val="center"/>
              <w:rPr>
                <w:rFonts w:ascii="Times New Roman" w:eastAsia="方正仿宋简体" w:hAnsi="Times New Roman" w:cs="Times New Roman"/>
              </w:rPr>
            </w:pPr>
            <w:r>
              <w:rPr>
                <w:rFonts w:ascii="Times New Roman" w:eastAsia="方正仿宋简体" w:hAnsi="Times New Roman" w:cs="Times New Roman"/>
              </w:rPr>
              <w:t>行权前期权自对冲手续费</w:t>
            </w:r>
          </w:p>
        </w:tc>
        <w:tc>
          <w:tcPr>
            <w:tcW w:w="2369" w:type="dxa"/>
          </w:tcPr>
          <w:p w:rsidR="009366EE" w:rsidRDefault="0085222D">
            <w:pPr>
              <w:jc w:val="center"/>
              <w:rPr>
                <w:rFonts w:ascii="Times New Roman" w:eastAsia="方正仿宋简体" w:hAnsi="Times New Roman" w:cs="Times New Roman"/>
              </w:rPr>
            </w:pPr>
            <w:r>
              <w:rPr>
                <w:rFonts w:ascii="Times New Roman" w:eastAsia="方正仿宋简体" w:hAnsi="Times New Roman" w:cs="Times New Roman"/>
              </w:rPr>
              <w:t>1.5</w:t>
            </w:r>
            <w:r>
              <w:rPr>
                <w:rFonts w:ascii="Times New Roman" w:eastAsia="方正仿宋简体" w:hAnsi="Times New Roman" w:cs="Times New Roman"/>
              </w:rPr>
              <w:t>元</w:t>
            </w:r>
            <w:r>
              <w:rPr>
                <w:rFonts w:ascii="Times New Roman" w:eastAsia="方正仿宋简体" w:hAnsi="Times New Roman" w:cs="Times New Roman"/>
              </w:rPr>
              <w:t>/</w:t>
            </w:r>
            <w:r>
              <w:rPr>
                <w:rFonts w:ascii="Times New Roman" w:eastAsia="方正仿宋简体" w:hAnsi="Times New Roman" w:cs="Times New Roman"/>
              </w:rPr>
              <w:t>手</w:t>
            </w:r>
          </w:p>
        </w:tc>
        <w:tc>
          <w:tcPr>
            <w:tcW w:w="2325" w:type="dxa"/>
          </w:tcPr>
          <w:p w:rsidR="009366EE" w:rsidRDefault="0085222D">
            <w:pPr>
              <w:jc w:val="center"/>
              <w:rPr>
                <w:rFonts w:ascii="Times New Roman" w:eastAsia="方正仿宋简体" w:hAnsi="Times New Roman" w:cs="Times New Roman"/>
              </w:rPr>
            </w:pPr>
            <w:r>
              <w:rPr>
                <w:rFonts w:ascii="Times New Roman" w:eastAsia="方正仿宋简体" w:hAnsi="Times New Roman" w:cs="Times New Roman"/>
              </w:rPr>
              <w:t>2</w:t>
            </w:r>
            <w:r>
              <w:rPr>
                <w:rFonts w:ascii="Times New Roman" w:eastAsia="方正仿宋简体" w:hAnsi="Times New Roman" w:cs="Times New Roman"/>
              </w:rPr>
              <w:t>元</w:t>
            </w:r>
            <w:r>
              <w:rPr>
                <w:rFonts w:ascii="Times New Roman" w:eastAsia="方正仿宋简体" w:hAnsi="Times New Roman" w:cs="Times New Roman"/>
              </w:rPr>
              <w:t>/</w:t>
            </w:r>
            <w:r>
              <w:rPr>
                <w:rFonts w:ascii="Times New Roman" w:eastAsia="方正仿宋简体" w:hAnsi="Times New Roman" w:cs="Times New Roman"/>
              </w:rPr>
              <w:t>手</w:t>
            </w:r>
          </w:p>
        </w:tc>
      </w:tr>
      <w:tr w:rsidR="009366EE">
        <w:tc>
          <w:tcPr>
            <w:tcW w:w="2268" w:type="dxa"/>
            <w:vAlign w:val="center"/>
          </w:tcPr>
          <w:p w:rsidR="009366EE" w:rsidRDefault="0085222D">
            <w:pPr>
              <w:jc w:val="center"/>
              <w:rPr>
                <w:rFonts w:ascii="Times New Roman" w:eastAsia="方正仿宋简体" w:hAnsi="Times New Roman" w:cs="Times New Roman"/>
              </w:rPr>
            </w:pPr>
            <w:r>
              <w:rPr>
                <w:rFonts w:ascii="Times New Roman" w:eastAsia="方正仿宋简体" w:hAnsi="Times New Roman" w:cs="Times New Roman"/>
              </w:rPr>
              <w:t>做市商期权自对冲手续费</w:t>
            </w:r>
          </w:p>
        </w:tc>
        <w:tc>
          <w:tcPr>
            <w:tcW w:w="2369" w:type="dxa"/>
          </w:tcPr>
          <w:p w:rsidR="009366EE" w:rsidRDefault="0085222D">
            <w:pPr>
              <w:jc w:val="center"/>
              <w:rPr>
                <w:rFonts w:ascii="Times New Roman" w:eastAsia="方正仿宋简体" w:hAnsi="Times New Roman" w:cs="Times New Roman"/>
              </w:rPr>
            </w:pPr>
            <w:r>
              <w:rPr>
                <w:rFonts w:ascii="Times New Roman" w:eastAsia="方正仿宋简体" w:hAnsi="Times New Roman" w:cs="Times New Roman"/>
              </w:rPr>
              <w:t>免收手续费</w:t>
            </w:r>
          </w:p>
        </w:tc>
        <w:tc>
          <w:tcPr>
            <w:tcW w:w="2325" w:type="dxa"/>
          </w:tcPr>
          <w:p w:rsidR="009366EE" w:rsidRDefault="0085222D">
            <w:pPr>
              <w:jc w:val="center"/>
              <w:rPr>
                <w:rFonts w:ascii="Times New Roman" w:eastAsia="方正仿宋简体" w:hAnsi="Times New Roman" w:cs="Times New Roman"/>
              </w:rPr>
            </w:pPr>
            <w:r>
              <w:rPr>
                <w:rFonts w:ascii="Times New Roman" w:eastAsia="方正仿宋简体" w:hAnsi="Times New Roman" w:cs="Times New Roman"/>
              </w:rPr>
              <w:t>免收手续费</w:t>
            </w:r>
          </w:p>
        </w:tc>
      </w:tr>
      <w:tr w:rsidR="009366EE">
        <w:tc>
          <w:tcPr>
            <w:tcW w:w="2268" w:type="dxa"/>
            <w:vAlign w:val="center"/>
          </w:tcPr>
          <w:p w:rsidR="009366EE" w:rsidRDefault="0085222D">
            <w:pPr>
              <w:jc w:val="center"/>
              <w:rPr>
                <w:rFonts w:ascii="Times New Roman" w:eastAsia="方正仿宋简体" w:hAnsi="Times New Roman" w:cs="Times New Roman"/>
              </w:rPr>
            </w:pPr>
            <w:r>
              <w:rPr>
                <w:rFonts w:ascii="Times New Roman" w:eastAsia="方正仿宋简体" w:hAnsi="Times New Roman" w:cs="Times New Roman"/>
              </w:rPr>
              <w:t>行权后期货自对冲手续费</w:t>
            </w:r>
          </w:p>
        </w:tc>
        <w:tc>
          <w:tcPr>
            <w:tcW w:w="2369" w:type="dxa"/>
            <w:vAlign w:val="center"/>
          </w:tcPr>
          <w:p w:rsidR="009366EE" w:rsidRDefault="0085222D">
            <w:pPr>
              <w:jc w:val="center"/>
              <w:rPr>
                <w:rFonts w:ascii="Times New Roman" w:eastAsia="方正仿宋简体" w:hAnsi="Times New Roman" w:cs="Times New Roman"/>
                <w:strike/>
              </w:rPr>
            </w:pPr>
            <w:r>
              <w:rPr>
                <w:rFonts w:ascii="Times New Roman" w:eastAsia="方正仿宋简体" w:hAnsi="Times New Roman" w:cs="Times New Roman"/>
              </w:rPr>
              <w:t>免收手续费</w:t>
            </w:r>
          </w:p>
        </w:tc>
        <w:tc>
          <w:tcPr>
            <w:tcW w:w="2325" w:type="dxa"/>
            <w:vAlign w:val="center"/>
          </w:tcPr>
          <w:p w:rsidR="009366EE" w:rsidRDefault="0085222D">
            <w:pPr>
              <w:jc w:val="center"/>
              <w:rPr>
                <w:rFonts w:ascii="Times New Roman" w:eastAsia="方正仿宋简体" w:hAnsi="Times New Roman" w:cs="Times New Roman"/>
                <w:strike/>
              </w:rPr>
            </w:pPr>
            <w:r>
              <w:rPr>
                <w:rFonts w:ascii="Times New Roman" w:eastAsia="方正仿宋简体" w:hAnsi="Times New Roman" w:cs="Times New Roman"/>
              </w:rPr>
              <w:t>免收手续费</w:t>
            </w:r>
          </w:p>
        </w:tc>
      </w:tr>
      <w:tr w:rsidR="009366EE">
        <w:tc>
          <w:tcPr>
            <w:tcW w:w="2268" w:type="dxa"/>
            <w:vAlign w:val="center"/>
          </w:tcPr>
          <w:p w:rsidR="009366EE" w:rsidRDefault="0085222D">
            <w:pPr>
              <w:jc w:val="center"/>
              <w:rPr>
                <w:rFonts w:ascii="Times New Roman" w:eastAsia="方正仿宋简体" w:hAnsi="Times New Roman" w:cs="Times New Roman"/>
                <w:kern w:val="0"/>
              </w:rPr>
            </w:pPr>
            <w:r>
              <w:rPr>
                <w:rFonts w:ascii="Times New Roman" w:eastAsia="方正仿宋简体" w:hAnsi="Times New Roman" w:cs="Times New Roman"/>
                <w:kern w:val="0"/>
              </w:rPr>
              <w:t>无风险利率</w:t>
            </w:r>
          </w:p>
        </w:tc>
        <w:tc>
          <w:tcPr>
            <w:tcW w:w="2369" w:type="dxa"/>
          </w:tcPr>
          <w:p w:rsidR="009366EE" w:rsidRDefault="0085222D">
            <w:pPr>
              <w:jc w:val="center"/>
              <w:rPr>
                <w:rFonts w:ascii="Times New Roman" w:eastAsia="方正仿宋简体" w:hAnsi="Times New Roman" w:cs="Times New Roman"/>
                <w:kern w:val="0"/>
              </w:rPr>
            </w:pPr>
            <w:r>
              <w:rPr>
                <w:rFonts w:ascii="Times New Roman" w:eastAsia="方正仿宋简体" w:hAnsi="Times New Roman" w:cs="Times New Roman"/>
                <w:kern w:val="0"/>
              </w:rPr>
              <w:t>1.5%</w:t>
            </w:r>
          </w:p>
        </w:tc>
        <w:tc>
          <w:tcPr>
            <w:tcW w:w="2325" w:type="dxa"/>
          </w:tcPr>
          <w:p w:rsidR="009366EE" w:rsidRDefault="0085222D">
            <w:pPr>
              <w:jc w:val="center"/>
              <w:rPr>
                <w:rFonts w:ascii="Times New Roman" w:eastAsia="方正仿宋简体" w:hAnsi="Times New Roman" w:cs="Times New Roman"/>
                <w:kern w:val="0"/>
              </w:rPr>
            </w:pPr>
            <w:r>
              <w:rPr>
                <w:rFonts w:ascii="Times New Roman" w:eastAsia="方正仿宋简体" w:hAnsi="Times New Roman" w:cs="Times New Roman"/>
                <w:kern w:val="0"/>
              </w:rPr>
              <w:t>1.5%</w:t>
            </w:r>
          </w:p>
        </w:tc>
      </w:tr>
      <w:tr w:rsidR="009366EE">
        <w:tc>
          <w:tcPr>
            <w:tcW w:w="2268" w:type="dxa"/>
            <w:vAlign w:val="center"/>
          </w:tcPr>
          <w:p w:rsidR="009366EE" w:rsidRDefault="0085222D">
            <w:pPr>
              <w:jc w:val="center"/>
              <w:rPr>
                <w:rFonts w:ascii="Times New Roman" w:eastAsia="方正仿宋简体" w:hAnsi="Times New Roman" w:cs="Times New Roman"/>
                <w:kern w:val="0"/>
              </w:rPr>
            </w:pPr>
            <w:r>
              <w:rPr>
                <w:rFonts w:ascii="Times New Roman" w:eastAsia="方正仿宋简体" w:hAnsi="Times New Roman" w:cs="Times New Roman"/>
                <w:kern w:val="0"/>
              </w:rPr>
              <w:t>限价单最小下单量</w:t>
            </w:r>
          </w:p>
        </w:tc>
        <w:tc>
          <w:tcPr>
            <w:tcW w:w="2369" w:type="dxa"/>
          </w:tcPr>
          <w:p w:rsidR="009366EE" w:rsidRDefault="0085222D">
            <w:pPr>
              <w:jc w:val="center"/>
              <w:rPr>
                <w:rFonts w:ascii="Times New Roman" w:eastAsia="方正仿宋简体" w:hAnsi="Times New Roman" w:cs="Times New Roman"/>
                <w:kern w:val="0"/>
              </w:rPr>
            </w:pPr>
            <w:r>
              <w:rPr>
                <w:rFonts w:ascii="Times New Roman" w:eastAsia="方正仿宋简体" w:hAnsi="Times New Roman" w:cs="Times New Roman"/>
                <w:kern w:val="0"/>
              </w:rPr>
              <w:t>1</w:t>
            </w:r>
            <w:r>
              <w:rPr>
                <w:rFonts w:ascii="Times New Roman" w:eastAsia="方正仿宋简体" w:hAnsi="Times New Roman" w:cs="Times New Roman"/>
                <w:kern w:val="0"/>
              </w:rPr>
              <w:t>手</w:t>
            </w:r>
          </w:p>
        </w:tc>
        <w:tc>
          <w:tcPr>
            <w:tcW w:w="2325" w:type="dxa"/>
          </w:tcPr>
          <w:p w:rsidR="009366EE" w:rsidRDefault="0085222D">
            <w:pPr>
              <w:jc w:val="center"/>
              <w:rPr>
                <w:rFonts w:ascii="Times New Roman" w:eastAsia="方正仿宋简体" w:hAnsi="Times New Roman" w:cs="Times New Roman"/>
                <w:kern w:val="0"/>
              </w:rPr>
            </w:pPr>
            <w:r>
              <w:rPr>
                <w:rFonts w:ascii="Times New Roman" w:eastAsia="方正仿宋简体" w:hAnsi="Times New Roman" w:cs="Times New Roman"/>
                <w:kern w:val="0"/>
              </w:rPr>
              <w:t>1</w:t>
            </w:r>
            <w:r>
              <w:rPr>
                <w:rFonts w:ascii="Times New Roman" w:eastAsia="方正仿宋简体" w:hAnsi="Times New Roman" w:cs="Times New Roman"/>
                <w:kern w:val="0"/>
              </w:rPr>
              <w:t>手</w:t>
            </w:r>
          </w:p>
        </w:tc>
      </w:tr>
      <w:tr w:rsidR="009366EE">
        <w:tc>
          <w:tcPr>
            <w:tcW w:w="2268" w:type="dxa"/>
            <w:vAlign w:val="center"/>
          </w:tcPr>
          <w:p w:rsidR="009366EE" w:rsidRDefault="0085222D">
            <w:pPr>
              <w:jc w:val="center"/>
              <w:rPr>
                <w:rFonts w:ascii="Times New Roman" w:eastAsia="方正仿宋简体" w:hAnsi="Times New Roman" w:cs="Times New Roman"/>
                <w:kern w:val="0"/>
              </w:rPr>
            </w:pPr>
            <w:r>
              <w:rPr>
                <w:rFonts w:ascii="Times New Roman" w:eastAsia="方正仿宋简体" w:hAnsi="Times New Roman" w:cs="Times New Roman"/>
                <w:kern w:val="0"/>
              </w:rPr>
              <w:t>限价单最大下单量</w:t>
            </w:r>
          </w:p>
        </w:tc>
        <w:tc>
          <w:tcPr>
            <w:tcW w:w="2369" w:type="dxa"/>
          </w:tcPr>
          <w:p w:rsidR="009366EE" w:rsidRDefault="0085222D">
            <w:pPr>
              <w:jc w:val="center"/>
              <w:rPr>
                <w:rFonts w:ascii="Times New Roman" w:eastAsia="方正仿宋简体" w:hAnsi="Times New Roman" w:cs="Times New Roman"/>
                <w:kern w:val="0"/>
              </w:rPr>
            </w:pPr>
            <w:r>
              <w:rPr>
                <w:rFonts w:ascii="Times New Roman" w:eastAsia="方正仿宋简体" w:hAnsi="Times New Roman" w:cs="Times New Roman"/>
                <w:kern w:val="0"/>
              </w:rPr>
              <w:t>100</w:t>
            </w:r>
            <w:r>
              <w:rPr>
                <w:rFonts w:ascii="Times New Roman" w:eastAsia="方正仿宋简体" w:hAnsi="Times New Roman" w:cs="Times New Roman"/>
                <w:kern w:val="0"/>
              </w:rPr>
              <w:t>手</w:t>
            </w:r>
          </w:p>
        </w:tc>
        <w:tc>
          <w:tcPr>
            <w:tcW w:w="2325" w:type="dxa"/>
          </w:tcPr>
          <w:p w:rsidR="009366EE" w:rsidRDefault="0085222D">
            <w:pPr>
              <w:jc w:val="center"/>
              <w:rPr>
                <w:rFonts w:ascii="Times New Roman" w:eastAsia="方正仿宋简体" w:hAnsi="Times New Roman" w:cs="Times New Roman"/>
                <w:kern w:val="0"/>
              </w:rPr>
            </w:pPr>
            <w:r>
              <w:rPr>
                <w:rFonts w:ascii="Times New Roman" w:eastAsia="方正仿宋简体" w:hAnsi="Times New Roman" w:cs="Times New Roman"/>
                <w:kern w:val="0"/>
              </w:rPr>
              <w:t>100</w:t>
            </w:r>
            <w:r>
              <w:rPr>
                <w:rFonts w:ascii="Times New Roman" w:eastAsia="方正仿宋简体" w:hAnsi="Times New Roman" w:cs="Times New Roman"/>
                <w:kern w:val="0"/>
              </w:rPr>
              <w:t>手</w:t>
            </w:r>
          </w:p>
        </w:tc>
      </w:tr>
      <w:tr w:rsidR="009366EE">
        <w:tc>
          <w:tcPr>
            <w:tcW w:w="2268" w:type="dxa"/>
            <w:vAlign w:val="center"/>
          </w:tcPr>
          <w:p w:rsidR="009366EE" w:rsidRDefault="0085222D">
            <w:pPr>
              <w:jc w:val="center"/>
              <w:rPr>
                <w:rFonts w:ascii="Times New Roman" w:eastAsia="方正仿宋简体" w:hAnsi="Times New Roman" w:cs="Times New Roman"/>
              </w:rPr>
            </w:pPr>
            <w:r>
              <w:rPr>
                <w:rFonts w:ascii="Times New Roman" w:eastAsia="方正仿宋简体" w:hAnsi="Times New Roman" w:cs="Times New Roman"/>
              </w:rPr>
              <w:t>挂牌标的合约持仓量阈值</w:t>
            </w:r>
          </w:p>
        </w:tc>
        <w:tc>
          <w:tcPr>
            <w:tcW w:w="2369" w:type="dxa"/>
          </w:tcPr>
          <w:p w:rsidR="009366EE" w:rsidRDefault="0085222D">
            <w:pPr>
              <w:jc w:val="center"/>
              <w:rPr>
                <w:rFonts w:ascii="Times New Roman" w:eastAsia="方正仿宋简体" w:hAnsi="Times New Roman" w:cs="Times New Roman"/>
              </w:rPr>
            </w:pPr>
            <w:r>
              <w:rPr>
                <w:rFonts w:ascii="Times New Roman" w:eastAsia="方正仿宋简体" w:hAnsi="Times New Roman" w:cs="Times New Roman"/>
              </w:rPr>
              <w:t>10000</w:t>
            </w:r>
            <w:r>
              <w:rPr>
                <w:rFonts w:ascii="Times New Roman" w:eastAsia="方正仿宋简体" w:hAnsi="Times New Roman" w:cs="Times New Roman"/>
              </w:rPr>
              <w:t>手（单边）</w:t>
            </w:r>
          </w:p>
        </w:tc>
        <w:tc>
          <w:tcPr>
            <w:tcW w:w="2325" w:type="dxa"/>
          </w:tcPr>
          <w:p w:rsidR="009366EE" w:rsidRDefault="0085222D">
            <w:pPr>
              <w:jc w:val="center"/>
              <w:rPr>
                <w:rFonts w:ascii="Times New Roman" w:eastAsia="方正仿宋简体" w:hAnsi="Times New Roman" w:cs="Times New Roman"/>
              </w:rPr>
            </w:pPr>
            <w:r>
              <w:rPr>
                <w:rFonts w:ascii="Times New Roman" w:eastAsia="方正仿宋简体" w:hAnsi="Times New Roman" w:cs="Times New Roman"/>
              </w:rPr>
              <w:t>5000</w:t>
            </w:r>
            <w:r>
              <w:rPr>
                <w:rFonts w:ascii="Times New Roman" w:eastAsia="方正仿宋简体" w:hAnsi="Times New Roman" w:cs="Times New Roman"/>
              </w:rPr>
              <w:t>手（单边）</w:t>
            </w:r>
          </w:p>
        </w:tc>
      </w:tr>
    </w:tbl>
    <w:p w:rsidR="009366EE" w:rsidRDefault="0085222D">
      <w:pPr>
        <w:spacing w:line="520" w:lineRule="exact"/>
        <w:ind w:firstLine="420"/>
        <w:rPr>
          <w:rFonts w:eastAsia="方正楷体简体"/>
          <w:b/>
          <w:sz w:val="30"/>
          <w:szCs w:val="30"/>
        </w:rPr>
      </w:pPr>
      <w:r>
        <w:rPr>
          <w:rFonts w:eastAsia="方正楷体简体"/>
          <w:b/>
          <w:sz w:val="30"/>
          <w:szCs w:val="30"/>
        </w:rPr>
        <w:t>（</w:t>
      </w:r>
      <w:r>
        <w:rPr>
          <w:rFonts w:eastAsia="方正楷体简体" w:hint="eastAsia"/>
          <w:b/>
          <w:sz w:val="30"/>
          <w:szCs w:val="30"/>
        </w:rPr>
        <w:t>四</w:t>
      </w:r>
      <w:r>
        <w:rPr>
          <w:rFonts w:eastAsia="方正楷体简体"/>
          <w:b/>
          <w:sz w:val="30"/>
          <w:szCs w:val="30"/>
        </w:rPr>
        <w:t>）</w:t>
      </w:r>
      <w:r>
        <w:rPr>
          <w:rFonts w:eastAsia="方正楷体简体" w:hint="eastAsia"/>
          <w:b/>
          <w:sz w:val="30"/>
          <w:szCs w:val="30"/>
        </w:rPr>
        <w:t>持仓限额</w:t>
      </w:r>
    </w:p>
    <w:tbl>
      <w:tblPr>
        <w:tblW w:w="7938" w:type="dxa"/>
        <w:tblInd w:w="562" w:type="dxa"/>
        <w:tblLook w:val="04A0" w:firstRow="1" w:lastRow="0" w:firstColumn="1" w:lastColumn="0" w:noHBand="0" w:noVBand="1"/>
      </w:tblPr>
      <w:tblGrid>
        <w:gridCol w:w="1134"/>
        <w:gridCol w:w="1701"/>
        <w:gridCol w:w="1418"/>
        <w:gridCol w:w="1843"/>
        <w:gridCol w:w="1842"/>
      </w:tblGrid>
      <w:tr w:rsidR="009366EE">
        <w:trPr>
          <w:trHeight w:val="624"/>
        </w:trPr>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9366EE" w:rsidRDefault="0085222D">
            <w:pPr>
              <w:rPr>
                <w:rFonts w:ascii="Times New Roman" w:eastAsia="方正仿宋简体" w:hAnsi="Times New Roman" w:cs="方正仿宋简体"/>
                <w:kern w:val="0"/>
              </w:rPr>
            </w:pPr>
            <w:r>
              <w:rPr>
                <w:rFonts w:ascii="Times New Roman" w:eastAsia="方正仿宋简体" w:hAnsi="Times New Roman" w:cs="方正仿宋简体" w:hint="eastAsia"/>
                <w:kern w:val="0"/>
              </w:rPr>
              <w:t>品种</w:t>
            </w:r>
          </w:p>
        </w:tc>
        <w:tc>
          <w:tcPr>
            <w:tcW w:w="3119"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9366EE" w:rsidRDefault="0085222D">
            <w:pPr>
              <w:rPr>
                <w:rFonts w:ascii="Times New Roman" w:eastAsia="方正仿宋简体" w:hAnsi="Times New Roman" w:cs="方正仿宋简体"/>
                <w:kern w:val="0"/>
              </w:rPr>
            </w:pPr>
            <w:r>
              <w:rPr>
                <w:rFonts w:ascii="Times New Roman" w:eastAsia="方正仿宋简体" w:hAnsi="Times New Roman" w:cs="方正仿宋简体" w:hint="eastAsia"/>
                <w:kern w:val="0"/>
              </w:rPr>
              <w:t>标的期货合约挂牌至交割月前第二月（期权合约挂牌至到期月前一月）</w:t>
            </w:r>
          </w:p>
        </w:tc>
        <w:tc>
          <w:tcPr>
            <w:tcW w:w="3685"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9366EE" w:rsidRDefault="0085222D">
            <w:pPr>
              <w:rPr>
                <w:rFonts w:ascii="Times New Roman" w:eastAsia="方正仿宋简体" w:hAnsi="Times New Roman" w:cs="方正仿宋简体"/>
                <w:kern w:val="0"/>
              </w:rPr>
            </w:pPr>
            <w:r>
              <w:rPr>
                <w:rFonts w:ascii="Times New Roman" w:eastAsia="方正仿宋简体" w:hAnsi="Times New Roman" w:cs="方正仿宋简体" w:hint="eastAsia"/>
                <w:kern w:val="0"/>
              </w:rPr>
              <w:t>标的期货合约交割月前第一月（期权到期月）</w:t>
            </w:r>
          </w:p>
        </w:tc>
      </w:tr>
      <w:tr w:rsidR="009366EE">
        <w:trPr>
          <w:trHeight w:val="624"/>
        </w:trPr>
        <w:tc>
          <w:tcPr>
            <w:tcW w:w="1134" w:type="dxa"/>
            <w:vMerge/>
            <w:tcBorders>
              <w:top w:val="single" w:sz="4" w:space="0" w:color="auto"/>
              <w:left w:val="single" w:sz="4" w:space="0" w:color="auto"/>
              <w:bottom w:val="single" w:sz="4" w:space="0" w:color="000000"/>
              <w:right w:val="single" w:sz="4" w:space="0" w:color="auto"/>
            </w:tcBorders>
            <w:vAlign w:val="center"/>
          </w:tcPr>
          <w:p w:rsidR="009366EE" w:rsidRDefault="009366EE">
            <w:pPr>
              <w:rPr>
                <w:rFonts w:ascii="Times New Roman" w:eastAsia="方正仿宋简体" w:hAnsi="Times New Roman" w:cs="方正仿宋简体"/>
                <w:kern w:val="0"/>
              </w:rPr>
            </w:pPr>
          </w:p>
        </w:tc>
        <w:tc>
          <w:tcPr>
            <w:tcW w:w="3119" w:type="dxa"/>
            <w:gridSpan w:val="2"/>
            <w:vMerge/>
            <w:tcBorders>
              <w:top w:val="single" w:sz="4" w:space="0" w:color="auto"/>
              <w:left w:val="single" w:sz="4" w:space="0" w:color="auto"/>
              <w:bottom w:val="single" w:sz="4" w:space="0" w:color="000000"/>
              <w:right w:val="single" w:sz="4" w:space="0" w:color="000000"/>
            </w:tcBorders>
            <w:vAlign w:val="center"/>
          </w:tcPr>
          <w:p w:rsidR="009366EE" w:rsidRDefault="009366EE">
            <w:pPr>
              <w:rPr>
                <w:rFonts w:ascii="Times New Roman" w:eastAsia="方正仿宋简体" w:hAnsi="Times New Roman" w:cs="方正仿宋简体"/>
                <w:kern w:val="0"/>
              </w:rPr>
            </w:pPr>
          </w:p>
        </w:tc>
        <w:tc>
          <w:tcPr>
            <w:tcW w:w="3685" w:type="dxa"/>
            <w:gridSpan w:val="2"/>
            <w:vMerge/>
            <w:tcBorders>
              <w:top w:val="single" w:sz="4" w:space="0" w:color="auto"/>
              <w:left w:val="single" w:sz="4" w:space="0" w:color="auto"/>
              <w:bottom w:val="single" w:sz="4" w:space="0" w:color="000000"/>
              <w:right w:val="single" w:sz="4" w:space="0" w:color="000000"/>
            </w:tcBorders>
            <w:vAlign w:val="center"/>
          </w:tcPr>
          <w:p w:rsidR="009366EE" w:rsidRDefault="009366EE">
            <w:pPr>
              <w:rPr>
                <w:rFonts w:ascii="Times New Roman" w:eastAsia="方正仿宋简体" w:hAnsi="Times New Roman" w:cs="方正仿宋简体"/>
                <w:kern w:val="0"/>
              </w:rPr>
            </w:pPr>
          </w:p>
        </w:tc>
      </w:tr>
      <w:tr w:rsidR="009366EE">
        <w:trPr>
          <w:trHeight w:val="399"/>
        </w:trPr>
        <w:tc>
          <w:tcPr>
            <w:tcW w:w="1134" w:type="dxa"/>
            <w:vMerge/>
            <w:tcBorders>
              <w:top w:val="single" w:sz="4" w:space="0" w:color="auto"/>
              <w:left w:val="single" w:sz="4" w:space="0" w:color="auto"/>
              <w:bottom w:val="single" w:sz="4" w:space="0" w:color="000000"/>
              <w:right w:val="single" w:sz="4" w:space="0" w:color="auto"/>
            </w:tcBorders>
            <w:vAlign w:val="center"/>
          </w:tcPr>
          <w:p w:rsidR="009366EE" w:rsidRDefault="009366EE">
            <w:pPr>
              <w:rPr>
                <w:rFonts w:ascii="Times New Roman" w:eastAsia="方正仿宋简体" w:hAnsi="Times New Roman" w:cs="方正仿宋简体"/>
                <w:kern w:val="0"/>
              </w:rPr>
            </w:pPr>
          </w:p>
        </w:tc>
        <w:tc>
          <w:tcPr>
            <w:tcW w:w="3119" w:type="dxa"/>
            <w:gridSpan w:val="2"/>
            <w:tcBorders>
              <w:top w:val="single" w:sz="4" w:space="0" w:color="auto"/>
              <w:left w:val="nil"/>
              <w:bottom w:val="single" w:sz="4" w:space="0" w:color="auto"/>
              <w:right w:val="single" w:sz="4" w:space="0" w:color="000000"/>
            </w:tcBorders>
            <w:shd w:val="clear" w:color="auto" w:fill="auto"/>
            <w:vAlign w:val="center"/>
          </w:tcPr>
          <w:p w:rsidR="009366EE" w:rsidRDefault="0085222D">
            <w:pPr>
              <w:rPr>
                <w:rFonts w:ascii="Times New Roman" w:eastAsia="方正仿宋简体" w:hAnsi="Times New Roman" w:cs="方正仿宋简体"/>
                <w:kern w:val="0"/>
              </w:rPr>
            </w:pPr>
            <w:r>
              <w:rPr>
                <w:rFonts w:ascii="Times New Roman" w:eastAsia="方正仿宋简体" w:hAnsi="Times New Roman" w:cs="方正仿宋简体"/>
                <w:kern w:val="0"/>
              </w:rPr>
              <w:t>限仓数额</w:t>
            </w:r>
            <w:r>
              <w:rPr>
                <w:rFonts w:ascii="Times New Roman" w:eastAsia="方正仿宋简体" w:hAnsi="Times New Roman" w:cs="方正仿宋简体"/>
                <w:kern w:val="0"/>
              </w:rPr>
              <w:t>(</w:t>
            </w:r>
            <w:r>
              <w:rPr>
                <w:rFonts w:ascii="Times New Roman" w:eastAsia="方正仿宋简体" w:hAnsi="Times New Roman" w:cs="方正仿宋简体"/>
                <w:kern w:val="0"/>
              </w:rPr>
              <w:t>手，单边</w:t>
            </w:r>
            <w:r>
              <w:rPr>
                <w:rFonts w:ascii="Times New Roman" w:eastAsia="方正仿宋简体" w:hAnsi="Times New Roman" w:cs="方正仿宋简体"/>
                <w:kern w:val="0"/>
              </w:rPr>
              <w:t>)</w:t>
            </w:r>
          </w:p>
        </w:tc>
        <w:tc>
          <w:tcPr>
            <w:tcW w:w="3685" w:type="dxa"/>
            <w:gridSpan w:val="2"/>
            <w:tcBorders>
              <w:top w:val="single" w:sz="4" w:space="0" w:color="auto"/>
              <w:left w:val="nil"/>
              <w:bottom w:val="single" w:sz="4" w:space="0" w:color="auto"/>
              <w:right w:val="single" w:sz="4" w:space="0" w:color="000000"/>
            </w:tcBorders>
            <w:shd w:val="clear" w:color="auto" w:fill="auto"/>
            <w:vAlign w:val="center"/>
          </w:tcPr>
          <w:p w:rsidR="009366EE" w:rsidRDefault="0085222D">
            <w:pPr>
              <w:rPr>
                <w:rFonts w:ascii="Times New Roman" w:eastAsia="方正仿宋简体" w:hAnsi="Times New Roman" w:cs="方正仿宋简体"/>
                <w:kern w:val="0"/>
              </w:rPr>
            </w:pPr>
            <w:r>
              <w:rPr>
                <w:rFonts w:ascii="Times New Roman" w:eastAsia="方正仿宋简体" w:hAnsi="Times New Roman" w:cs="方正仿宋简体"/>
                <w:kern w:val="0"/>
              </w:rPr>
              <w:t>限仓数额</w:t>
            </w:r>
            <w:r>
              <w:rPr>
                <w:rFonts w:ascii="Times New Roman" w:eastAsia="方正仿宋简体" w:hAnsi="Times New Roman" w:cs="方正仿宋简体"/>
                <w:kern w:val="0"/>
              </w:rPr>
              <w:t>(</w:t>
            </w:r>
            <w:r>
              <w:rPr>
                <w:rFonts w:ascii="Times New Roman" w:eastAsia="方正仿宋简体" w:hAnsi="Times New Roman" w:cs="方正仿宋简体"/>
                <w:kern w:val="0"/>
              </w:rPr>
              <w:t>手，单边</w:t>
            </w:r>
            <w:r>
              <w:rPr>
                <w:rFonts w:ascii="Times New Roman" w:eastAsia="方正仿宋简体" w:hAnsi="Times New Roman" w:cs="方正仿宋简体"/>
                <w:kern w:val="0"/>
              </w:rPr>
              <w:t>)</w:t>
            </w:r>
          </w:p>
        </w:tc>
      </w:tr>
      <w:tr w:rsidR="009366EE">
        <w:trPr>
          <w:trHeight w:val="504"/>
        </w:trPr>
        <w:tc>
          <w:tcPr>
            <w:tcW w:w="1134" w:type="dxa"/>
            <w:vMerge/>
            <w:tcBorders>
              <w:top w:val="single" w:sz="4" w:space="0" w:color="auto"/>
              <w:left w:val="single" w:sz="4" w:space="0" w:color="auto"/>
              <w:bottom w:val="single" w:sz="4" w:space="0" w:color="auto"/>
              <w:right w:val="single" w:sz="4" w:space="0" w:color="auto"/>
            </w:tcBorders>
            <w:vAlign w:val="center"/>
          </w:tcPr>
          <w:p w:rsidR="009366EE" w:rsidRDefault="009366EE">
            <w:pPr>
              <w:rPr>
                <w:rFonts w:ascii="Times New Roman" w:eastAsia="方正仿宋简体" w:hAnsi="Times New Roman" w:cs="方正仿宋简体"/>
                <w:kern w:val="0"/>
              </w:rPr>
            </w:pPr>
          </w:p>
        </w:tc>
        <w:tc>
          <w:tcPr>
            <w:tcW w:w="1701" w:type="dxa"/>
            <w:tcBorders>
              <w:top w:val="nil"/>
              <w:left w:val="nil"/>
              <w:bottom w:val="single" w:sz="4" w:space="0" w:color="auto"/>
              <w:right w:val="single" w:sz="4" w:space="0" w:color="auto"/>
            </w:tcBorders>
            <w:shd w:val="clear" w:color="auto" w:fill="auto"/>
            <w:vAlign w:val="center"/>
          </w:tcPr>
          <w:p w:rsidR="009366EE" w:rsidRDefault="0085222D">
            <w:pPr>
              <w:rPr>
                <w:rFonts w:ascii="Times New Roman" w:eastAsia="方正仿宋简体" w:hAnsi="Times New Roman" w:cs="方正仿宋简体"/>
                <w:kern w:val="0"/>
              </w:rPr>
            </w:pPr>
            <w:r>
              <w:rPr>
                <w:rFonts w:ascii="Times New Roman" w:eastAsia="方正仿宋简体" w:hAnsi="Times New Roman" w:cs="方正仿宋简体"/>
                <w:kern w:val="0"/>
              </w:rPr>
              <w:t>非期货公司会员</w:t>
            </w:r>
            <w:r>
              <w:rPr>
                <w:rFonts w:ascii="方正仿宋简体" w:eastAsia="方正仿宋简体" w:hAnsi="Times New Roman" w:hint="eastAsia"/>
              </w:rPr>
              <w:t>、境外特殊非经纪参与者</w:t>
            </w:r>
          </w:p>
        </w:tc>
        <w:tc>
          <w:tcPr>
            <w:tcW w:w="1418" w:type="dxa"/>
            <w:tcBorders>
              <w:top w:val="nil"/>
              <w:left w:val="nil"/>
              <w:bottom w:val="single" w:sz="4" w:space="0" w:color="auto"/>
              <w:right w:val="single" w:sz="4" w:space="0" w:color="auto"/>
            </w:tcBorders>
            <w:shd w:val="clear" w:color="auto" w:fill="auto"/>
            <w:vAlign w:val="center"/>
          </w:tcPr>
          <w:p w:rsidR="009366EE" w:rsidRDefault="0085222D">
            <w:pPr>
              <w:rPr>
                <w:rFonts w:ascii="Times New Roman" w:eastAsia="方正仿宋简体" w:hAnsi="Times New Roman" w:cs="方正仿宋简体"/>
                <w:kern w:val="0"/>
              </w:rPr>
            </w:pPr>
            <w:r>
              <w:rPr>
                <w:rFonts w:ascii="Times New Roman" w:eastAsia="方正仿宋简体" w:hAnsi="Times New Roman" w:cs="方正仿宋简体"/>
                <w:kern w:val="0"/>
              </w:rPr>
              <w:t>客户</w:t>
            </w:r>
          </w:p>
        </w:tc>
        <w:tc>
          <w:tcPr>
            <w:tcW w:w="1843" w:type="dxa"/>
            <w:tcBorders>
              <w:top w:val="nil"/>
              <w:left w:val="nil"/>
              <w:bottom w:val="single" w:sz="4" w:space="0" w:color="auto"/>
              <w:right w:val="single" w:sz="4" w:space="0" w:color="auto"/>
            </w:tcBorders>
            <w:shd w:val="clear" w:color="auto" w:fill="auto"/>
            <w:vAlign w:val="center"/>
          </w:tcPr>
          <w:p w:rsidR="009366EE" w:rsidRDefault="0085222D">
            <w:pPr>
              <w:rPr>
                <w:rFonts w:ascii="Times New Roman" w:eastAsia="方正仿宋简体" w:hAnsi="Times New Roman" w:cs="方正仿宋简体"/>
                <w:kern w:val="0"/>
              </w:rPr>
            </w:pPr>
            <w:r>
              <w:rPr>
                <w:rFonts w:ascii="Times New Roman" w:eastAsia="方正仿宋简体" w:hAnsi="Times New Roman" w:cs="方正仿宋简体"/>
                <w:kern w:val="0"/>
              </w:rPr>
              <w:t>非期货公司会员</w:t>
            </w:r>
            <w:r>
              <w:rPr>
                <w:rFonts w:ascii="方正仿宋简体" w:eastAsia="方正仿宋简体" w:hAnsi="Times New Roman" w:hint="eastAsia"/>
              </w:rPr>
              <w:t>、境外特殊非经纪参与者</w:t>
            </w:r>
          </w:p>
        </w:tc>
        <w:tc>
          <w:tcPr>
            <w:tcW w:w="1842" w:type="dxa"/>
            <w:tcBorders>
              <w:top w:val="nil"/>
              <w:left w:val="nil"/>
              <w:bottom w:val="single" w:sz="4" w:space="0" w:color="auto"/>
              <w:right w:val="single" w:sz="4" w:space="0" w:color="auto"/>
            </w:tcBorders>
            <w:shd w:val="clear" w:color="auto" w:fill="auto"/>
            <w:vAlign w:val="center"/>
          </w:tcPr>
          <w:p w:rsidR="009366EE" w:rsidRDefault="0085222D">
            <w:pPr>
              <w:rPr>
                <w:rFonts w:ascii="Times New Roman" w:eastAsia="方正仿宋简体" w:hAnsi="Times New Roman" w:cs="方正仿宋简体"/>
                <w:kern w:val="0"/>
              </w:rPr>
            </w:pPr>
            <w:r>
              <w:rPr>
                <w:rFonts w:ascii="Times New Roman" w:eastAsia="方正仿宋简体" w:hAnsi="Times New Roman" w:cs="方正仿宋简体"/>
                <w:kern w:val="0"/>
              </w:rPr>
              <w:t>客户</w:t>
            </w:r>
          </w:p>
        </w:tc>
      </w:tr>
      <w:tr w:rsidR="009366EE">
        <w:trPr>
          <w:trHeight w:val="576"/>
        </w:trPr>
        <w:tc>
          <w:tcPr>
            <w:tcW w:w="1134" w:type="dxa"/>
            <w:tcBorders>
              <w:top w:val="single" w:sz="4" w:space="0" w:color="auto"/>
              <w:left w:val="single" w:sz="4" w:space="0" w:color="auto"/>
              <w:bottom w:val="single" w:sz="4" w:space="0" w:color="000000"/>
              <w:right w:val="single" w:sz="4" w:space="0" w:color="auto"/>
            </w:tcBorders>
            <w:vAlign w:val="center"/>
          </w:tcPr>
          <w:p w:rsidR="009366EE" w:rsidRDefault="0085222D">
            <w:pPr>
              <w:rPr>
                <w:rFonts w:ascii="Times New Roman" w:eastAsia="方正仿宋简体" w:hAnsi="Times New Roman" w:cs="方正仿宋简体"/>
                <w:kern w:val="0"/>
              </w:rPr>
            </w:pPr>
            <w:r>
              <w:rPr>
                <w:rFonts w:ascii="Times New Roman" w:eastAsia="方正仿宋简体" w:hAnsi="Times New Roman" w:cs="方正仿宋简体"/>
                <w:kern w:val="0"/>
              </w:rPr>
              <w:t>NR</w:t>
            </w:r>
            <w:r>
              <w:rPr>
                <w:rFonts w:ascii="Times New Roman" w:eastAsia="方正仿宋简体" w:hAnsi="Times New Roman" w:cs="方正仿宋简体" w:hint="eastAsia"/>
                <w:kern w:val="0"/>
              </w:rPr>
              <w:t>期权</w:t>
            </w:r>
          </w:p>
        </w:tc>
        <w:tc>
          <w:tcPr>
            <w:tcW w:w="1701" w:type="dxa"/>
            <w:tcBorders>
              <w:top w:val="single" w:sz="4" w:space="0" w:color="auto"/>
              <w:left w:val="nil"/>
              <w:bottom w:val="single" w:sz="4" w:space="0" w:color="auto"/>
              <w:right w:val="single" w:sz="4" w:space="0" w:color="auto"/>
            </w:tcBorders>
            <w:shd w:val="clear" w:color="auto" w:fill="auto"/>
            <w:vAlign w:val="center"/>
          </w:tcPr>
          <w:p w:rsidR="009366EE" w:rsidRDefault="0085222D">
            <w:pPr>
              <w:rPr>
                <w:rFonts w:ascii="Times New Roman" w:eastAsia="方正仿宋简体" w:hAnsi="Times New Roman" w:cs="Times New Roman"/>
                <w:kern w:val="0"/>
              </w:rPr>
            </w:pPr>
            <w:r>
              <w:rPr>
                <w:rFonts w:ascii="Times New Roman" w:eastAsia="方正仿宋简体" w:hAnsi="Times New Roman" w:cs="Times New Roman"/>
              </w:rPr>
              <w:t>2000</w:t>
            </w:r>
          </w:p>
        </w:tc>
        <w:tc>
          <w:tcPr>
            <w:tcW w:w="1418" w:type="dxa"/>
            <w:tcBorders>
              <w:top w:val="single" w:sz="4" w:space="0" w:color="auto"/>
              <w:left w:val="nil"/>
              <w:bottom w:val="single" w:sz="4" w:space="0" w:color="auto"/>
              <w:right w:val="single" w:sz="4" w:space="0" w:color="auto"/>
            </w:tcBorders>
            <w:shd w:val="clear" w:color="auto" w:fill="auto"/>
            <w:vAlign w:val="center"/>
          </w:tcPr>
          <w:p w:rsidR="009366EE" w:rsidRDefault="0085222D">
            <w:pPr>
              <w:rPr>
                <w:rFonts w:ascii="Times New Roman" w:eastAsia="方正仿宋简体" w:hAnsi="Times New Roman" w:cs="Times New Roman"/>
                <w:kern w:val="0"/>
              </w:rPr>
            </w:pPr>
            <w:r>
              <w:rPr>
                <w:rFonts w:ascii="Times New Roman" w:eastAsia="方正仿宋简体" w:hAnsi="Times New Roman" w:cs="Times New Roman"/>
              </w:rPr>
              <w:t>2000</w:t>
            </w:r>
          </w:p>
        </w:tc>
        <w:tc>
          <w:tcPr>
            <w:tcW w:w="1843" w:type="dxa"/>
            <w:tcBorders>
              <w:top w:val="single" w:sz="4" w:space="0" w:color="auto"/>
              <w:left w:val="nil"/>
              <w:bottom w:val="single" w:sz="4" w:space="0" w:color="auto"/>
              <w:right w:val="single" w:sz="4" w:space="0" w:color="auto"/>
            </w:tcBorders>
            <w:shd w:val="clear" w:color="auto" w:fill="auto"/>
            <w:vAlign w:val="center"/>
          </w:tcPr>
          <w:p w:rsidR="009366EE" w:rsidRDefault="0085222D">
            <w:pPr>
              <w:rPr>
                <w:rFonts w:ascii="Times New Roman" w:eastAsia="方正仿宋简体" w:hAnsi="Times New Roman" w:cs="Times New Roman"/>
                <w:kern w:val="0"/>
              </w:rPr>
            </w:pPr>
            <w:r>
              <w:rPr>
                <w:rFonts w:ascii="Times New Roman" w:eastAsia="方正仿宋简体" w:hAnsi="Times New Roman" w:cs="Times New Roman"/>
              </w:rPr>
              <w:t>600</w:t>
            </w:r>
          </w:p>
        </w:tc>
        <w:tc>
          <w:tcPr>
            <w:tcW w:w="1842" w:type="dxa"/>
            <w:tcBorders>
              <w:top w:val="single" w:sz="4" w:space="0" w:color="auto"/>
              <w:left w:val="nil"/>
              <w:bottom w:val="single" w:sz="4" w:space="0" w:color="auto"/>
              <w:right w:val="single" w:sz="4" w:space="0" w:color="auto"/>
            </w:tcBorders>
            <w:shd w:val="clear" w:color="auto" w:fill="auto"/>
            <w:vAlign w:val="center"/>
          </w:tcPr>
          <w:p w:rsidR="009366EE" w:rsidRDefault="0085222D">
            <w:pPr>
              <w:rPr>
                <w:rFonts w:ascii="Times New Roman" w:eastAsia="方正仿宋简体" w:hAnsi="Times New Roman" w:cs="Times New Roman"/>
                <w:kern w:val="0"/>
              </w:rPr>
            </w:pPr>
            <w:r>
              <w:rPr>
                <w:rFonts w:ascii="Times New Roman" w:eastAsia="方正仿宋简体" w:hAnsi="Times New Roman" w:cs="Times New Roman"/>
              </w:rPr>
              <w:t>600</w:t>
            </w:r>
          </w:p>
        </w:tc>
      </w:tr>
      <w:tr w:rsidR="009366EE">
        <w:trPr>
          <w:trHeight w:val="576"/>
        </w:trPr>
        <w:tc>
          <w:tcPr>
            <w:tcW w:w="1134" w:type="dxa"/>
            <w:tcBorders>
              <w:top w:val="single" w:sz="4" w:space="0" w:color="auto"/>
              <w:left w:val="single" w:sz="4" w:space="0" w:color="auto"/>
              <w:bottom w:val="single" w:sz="4" w:space="0" w:color="000000"/>
              <w:right w:val="single" w:sz="4" w:space="0" w:color="auto"/>
            </w:tcBorders>
            <w:vAlign w:val="center"/>
          </w:tcPr>
          <w:p w:rsidR="009366EE" w:rsidRDefault="0085222D">
            <w:pPr>
              <w:rPr>
                <w:rFonts w:ascii="Times New Roman" w:eastAsia="方正仿宋简体" w:hAnsi="Times New Roman" w:cs="方正仿宋简体"/>
                <w:kern w:val="0"/>
              </w:rPr>
            </w:pPr>
            <w:r>
              <w:rPr>
                <w:rFonts w:ascii="Times New Roman" w:eastAsia="方正仿宋简体" w:hAnsi="Times New Roman" w:cs="方正仿宋简体"/>
                <w:kern w:val="0"/>
              </w:rPr>
              <w:t>BC</w:t>
            </w:r>
            <w:r>
              <w:rPr>
                <w:rFonts w:ascii="Times New Roman" w:eastAsia="方正仿宋简体" w:hAnsi="Times New Roman" w:cs="方正仿宋简体" w:hint="eastAsia"/>
                <w:kern w:val="0"/>
              </w:rPr>
              <w:t>期权</w:t>
            </w:r>
          </w:p>
        </w:tc>
        <w:tc>
          <w:tcPr>
            <w:tcW w:w="1701" w:type="dxa"/>
            <w:tcBorders>
              <w:top w:val="single" w:sz="4" w:space="0" w:color="auto"/>
              <w:left w:val="nil"/>
              <w:bottom w:val="single" w:sz="4" w:space="0" w:color="auto"/>
              <w:right w:val="single" w:sz="4" w:space="0" w:color="auto"/>
            </w:tcBorders>
            <w:shd w:val="clear" w:color="auto" w:fill="auto"/>
            <w:vAlign w:val="center"/>
          </w:tcPr>
          <w:p w:rsidR="009366EE" w:rsidRDefault="0085222D">
            <w:pPr>
              <w:rPr>
                <w:rFonts w:ascii="Times New Roman" w:eastAsia="方正仿宋简体" w:hAnsi="Times New Roman" w:cs="Times New Roman"/>
                <w:kern w:val="0"/>
              </w:rPr>
            </w:pPr>
            <w:r>
              <w:rPr>
                <w:rFonts w:ascii="Times New Roman" w:eastAsia="方正仿宋简体" w:hAnsi="Times New Roman" w:cs="Times New Roman"/>
              </w:rPr>
              <w:t>7000</w:t>
            </w:r>
          </w:p>
        </w:tc>
        <w:tc>
          <w:tcPr>
            <w:tcW w:w="1418" w:type="dxa"/>
            <w:tcBorders>
              <w:top w:val="nil"/>
              <w:left w:val="nil"/>
              <w:bottom w:val="single" w:sz="4" w:space="0" w:color="auto"/>
              <w:right w:val="single" w:sz="4" w:space="0" w:color="auto"/>
            </w:tcBorders>
            <w:shd w:val="clear" w:color="auto" w:fill="auto"/>
            <w:vAlign w:val="center"/>
          </w:tcPr>
          <w:p w:rsidR="009366EE" w:rsidRDefault="0085222D">
            <w:pPr>
              <w:rPr>
                <w:rFonts w:ascii="Times New Roman" w:eastAsia="方正仿宋简体" w:hAnsi="Times New Roman" w:cs="Times New Roman"/>
                <w:kern w:val="0"/>
              </w:rPr>
            </w:pPr>
            <w:r>
              <w:rPr>
                <w:rFonts w:ascii="Times New Roman" w:eastAsia="方正仿宋简体" w:hAnsi="Times New Roman" w:cs="Times New Roman"/>
              </w:rPr>
              <w:t>7000</w:t>
            </w:r>
          </w:p>
        </w:tc>
        <w:tc>
          <w:tcPr>
            <w:tcW w:w="1843" w:type="dxa"/>
            <w:tcBorders>
              <w:top w:val="nil"/>
              <w:left w:val="nil"/>
              <w:bottom w:val="single" w:sz="4" w:space="0" w:color="auto"/>
              <w:right w:val="single" w:sz="4" w:space="0" w:color="auto"/>
            </w:tcBorders>
            <w:shd w:val="clear" w:color="auto" w:fill="auto"/>
            <w:vAlign w:val="center"/>
          </w:tcPr>
          <w:p w:rsidR="009366EE" w:rsidRDefault="0085222D">
            <w:pPr>
              <w:rPr>
                <w:rFonts w:ascii="Times New Roman" w:eastAsia="方正仿宋简体" w:hAnsi="Times New Roman" w:cs="Times New Roman"/>
                <w:kern w:val="0"/>
              </w:rPr>
            </w:pPr>
            <w:r>
              <w:rPr>
                <w:rFonts w:ascii="Times New Roman" w:eastAsia="方正仿宋简体" w:hAnsi="Times New Roman" w:cs="Times New Roman"/>
              </w:rPr>
              <w:t>3500</w:t>
            </w:r>
          </w:p>
        </w:tc>
        <w:tc>
          <w:tcPr>
            <w:tcW w:w="1842" w:type="dxa"/>
            <w:tcBorders>
              <w:top w:val="nil"/>
              <w:left w:val="nil"/>
              <w:bottom w:val="single" w:sz="4" w:space="0" w:color="auto"/>
              <w:right w:val="single" w:sz="4" w:space="0" w:color="auto"/>
            </w:tcBorders>
            <w:shd w:val="clear" w:color="auto" w:fill="auto"/>
            <w:vAlign w:val="center"/>
          </w:tcPr>
          <w:p w:rsidR="009366EE" w:rsidRDefault="0085222D">
            <w:pPr>
              <w:rPr>
                <w:rFonts w:ascii="Times New Roman" w:eastAsia="方正仿宋简体" w:hAnsi="Times New Roman" w:cs="Times New Roman"/>
                <w:kern w:val="0"/>
              </w:rPr>
            </w:pPr>
            <w:r>
              <w:rPr>
                <w:rFonts w:ascii="Times New Roman" w:eastAsia="方正仿宋简体" w:hAnsi="Times New Roman" w:cs="Times New Roman"/>
              </w:rPr>
              <w:t>3500</w:t>
            </w:r>
          </w:p>
        </w:tc>
      </w:tr>
    </w:tbl>
    <w:p w:rsidR="009366EE" w:rsidRDefault="0085222D">
      <w:pPr>
        <w:spacing w:line="560" w:lineRule="exact"/>
        <w:ind w:firstLine="420"/>
        <w:rPr>
          <w:rFonts w:ascii="方正黑体简体" w:eastAsia="方正黑体简体" w:hAnsi="Times New Roman" w:cs="方正黑体简体"/>
          <w:sz w:val="30"/>
          <w:szCs w:val="30"/>
        </w:rPr>
      </w:pPr>
      <w:r>
        <w:rPr>
          <w:rFonts w:ascii="方正黑体简体" w:eastAsia="方正黑体简体" w:hAnsi="Times New Roman" w:cs="方正黑体简体" w:hint="eastAsia"/>
          <w:sz w:val="30"/>
          <w:szCs w:val="30"/>
        </w:rPr>
        <w:t>四</w:t>
      </w:r>
      <w:r>
        <w:rPr>
          <w:rFonts w:ascii="方正黑体简体" w:eastAsia="方正黑体简体" w:hAnsi="Times New Roman" w:cs="方正黑体简体" w:hint="eastAsia"/>
          <w:sz w:val="30"/>
          <w:szCs w:val="30"/>
        </w:rPr>
        <w:t>、套保额度申请</w:t>
      </w:r>
    </w:p>
    <w:p w:rsidR="009366EE" w:rsidRDefault="0085222D">
      <w:pPr>
        <w:spacing w:line="560" w:lineRule="exact"/>
        <w:ind w:firstLineChars="200" w:firstLine="600"/>
        <w:rPr>
          <w:rFonts w:ascii="Times New Roman" w:eastAsia="方正黑体简体" w:hAnsi="Times New Roman" w:cs="Times New Roman"/>
          <w:sz w:val="30"/>
          <w:szCs w:val="30"/>
        </w:rPr>
      </w:pPr>
      <w:r>
        <w:rPr>
          <w:rFonts w:ascii="Times New Roman" w:eastAsia="方正仿宋简体" w:hAnsi="Times New Roman" w:cs="Times New Roman"/>
          <w:sz w:val="30"/>
          <w:szCs w:val="30"/>
        </w:rPr>
        <w:t>会员可在测试当日通过</w:t>
      </w:r>
      <w:r>
        <w:rPr>
          <w:rFonts w:ascii="Times New Roman" w:eastAsia="方正仿宋简体" w:hAnsi="Times New Roman" w:cs="Times New Roman" w:hint="eastAsia"/>
          <w:sz w:val="30"/>
          <w:szCs w:val="30"/>
        </w:rPr>
        <w:t>上期能源</w:t>
      </w:r>
      <w:r>
        <w:rPr>
          <w:rFonts w:ascii="Times New Roman" w:eastAsia="方正仿宋简体" w:hAnsi="Times New Roman" w:cs="Times New Roman"/>
          <w:sz w:val="30"/>
          <w:szCs w:val="30"/>
        </w:rPr>
        <w:t>会员服务测试系统为客户申请套期保值额度，请使用套保用户申请，密码同生产。建议各会员提前检查套保账号，确保测试当日可以及时进行套保额度的申请。测试当日交易时段，交易所会实时审批套期保值申请。</w:t>
      </w:r>
    </w:p>
    <w:p w:rsidR="009366EE" w:rsidRDefault="0085222D">
      <w:pPr>
        <w:numPr>
          <w:ilvl w:val="0"/>
          <w:numId w:val="1"/>
        </w:numPr>
        <w:spacing w:line="560" w:lineRule="exact"/>
        <w:ind w:firstLine="420"/>
        <w:rPr>
          <w:rFonts w:ascii="方正黑体简体" w:eastAsia="方正黑体简体" w:hAnsi="Times New Roman" w:cs="方正黑体简体"/>
          <w:sz w:val="30"/>
          <w:szCs w:val="30"/>
        </w:rPr>
      </w:pPr>
      <w:r>
        <w:rPr>
          <w:rFonts w:ascii="方正黑体简体" w:eastAsia="方正黑体简体" w:hAnsi="Times New Roman" w:cs="方正黑体简体" w:hint="eastAsia"/>
          <w:sz w:val="30"/>
          <w:szCs w:val="30"/>
        </w:rPr>
        <w:t>通讯参数</w:t>
      </w:r>
    </w:p>
    <w:p w:rsidR="009366EE" w:rsidRDefault="0085222D">
      <w:pPr>
        <w:numPr>
          <w:ilvl w:val="0"/>
          <w:numId w:val="2"/>
        </w:numPr>
        <w:spacing w:line="560" w:lineRule="exact"/>
        <w:ind w:firstLineChars="200" w:firstLine="602"/>
        <w:rPr>
          <w:rFonts w:ascii="方正楷体简体" w:eastAsia="方正楷体简体"/>
          <w:b/>
          <w:sz w:val="30"/>
          <w:szCs w:val="30"/>
        </w:rPr>
      </w:pPr>
      <w:r>
        <w:rPr>
          <w:rFonts w:ascii="方正楷体简体" w:eastAsia="方正楷体简体" w:hint="eastAsia"/>
          <w:b/>
          <w:sz w:val="30"/>
          <w:szCs w:val="30"/>
        </w:rPr>
        <w:t>交易系统</w:t>
      </w:r>
    </w:p>
    <w:p w:rsidR="009366EE" w:rsidRDefault="0085222D">
      <w:pPr>
        <w:spacing w:line="560" w:lineRule="exact"/>
        <w:ind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交易系统</w:t>
      </w:r>
      <w:r>
        <w:rPr>
          <w:rFonts w:ascii="Times New Roman" w:eastAsia="方正仿宋简体" w:hAnsi="Times New Roman" w:cs="Times New Roman" w:hint="eastAsia"/>
          <w:sz w:val="30"/>
          <w:szCs w:val="30"/>
        </w:rPr>
        <w:t>（含</w:t>
      </w:r>
      <w:r>
        <w:rPr>
          <w:rFonts w:ascii="Times New Roman" w:eastAsia="方正仿宋简体" w:hAnsi="Times New Roman" w:cs="Times New Roman"/>
          <w:sz w:val="30"/>
          <w:szCs w:val="30"/>
        </w:rPr>
        <w:t>二代行情</w:t>
      </w:r>
      <w:r>
        <w:rPr>
          <w:rFonts w:ascii="Times New Roman" w:eastAsia="方正仿宋简体" w:hAnsi="Times New Roman" w:cs="Times New Roman" w:hint="eastAsia"/>
          <w:sz w:val="30"/>
          <w:szCs w:val="30"/>
        </w:rPr>
        <w:t>）</w:t>
      </w:r>
      <w:r>
        <w:rPr>
          <w:rFonts w:ascii="Times New Roman" w:eastAsia="方正仿宋简体" w:hAnsi="Times New Roman" w:cs="Times New Roman"/>
          <w:sz w:val="30"/>
          <w:szCs w:val="30"/>
        </w:rPr>
        <w:t>使用生产环境。</w:t>
      </w:r>
    </w:p>
    <w:p w:rsidR="009366EE" w:rsidRDefault="0085222D">
      <w:pPr>
        <w:widowControl/>
        <w:shd w:val="clear" w:color="auto" w:fill="FFFFFF"/>
        <w:spacing w:line="560" w:lineRule="exact"/>
        <w:ind w:firstLineChars="200" w:firstLine="600"/>
        <w:rPr>
          <w:rFonts w:ascii="Times New Roman" w:eastAsia="方正仿宋简体" w:hAnsi="Times New Roman" w:cs="Times New Roman"/>
          <w:color w:val="212121"/>
          <w:kern w:val="0"/>
          <w:sz w:val="30"/>
          <w:szCs w:val="30"/>
        </w:rPr>
      </w:pPr>
      <w:r>
        <w:rPr>
          <w:rFonts w:ascii="Times New Roman" w:eastAsia="方正仿宋简体" w:hAnsi="Times New Roman" w:cs="Times New Roman"/>
          <w:color w:val="212121"/>
          <w:kern w:val="0"/>
          <w:sz w:val="30"/>
          <w:szCs w:val="30"/>
        </w:rPr>
        <w:t>各单位的交易及行情系统应使用</w:t>
      </w:r>
      <w:r>
        <w:rPr>
          <w:rFonts w:ascii="Times New Roman" w:eastAsia="方正仿宋简体" w:hAnsi="Times New Roman" w:cs="Times New Roman"/>
          <w:color w:val="212121"/>
          <w:kern w:val="0"/>
          <w:sz w:val="30"/>
          <w:szCs w:val="30"/>
        </w:rPr>
        <w:t>FENS</w:t>
      </w:r>
      <w:r>
        <w:rPr>
          <w:rFonts w:ascii="Times New Roman" w:eastAsia="方正仿宋简体" w:hAnsi="Times New Roman" w:cs="Times New Roman"/>
          <w:color w:val="212121"/>
          <w:kern w:val="0"/>
          <w:sz w:val="30"/>
          <w:szCs w:val="30"/>
        </w:rPr>
        <w:t>配置方式来获取前置机</w:t>
      </w:r>
      <w:r>
        <w:rPr>
          <w:rFonts w:ascii="Times New Roman" w:eastAsia="方正仿宋简体" w:hAnsi="Times New Roman" w:cs="Times New Roman"/>
          <w:color w:val="212121"/>
          <w:kern w:val="0"/>
          <w:sz w:val="30"/>
          <w:szCs w:val="30"/>
        </w:rPr>
        <w:t>IP</w:t>
      </w:r>
      <w:r>
        <w:rPr>
          <w:rFonts w:ascii="Times New Roman" w:eastAsia="方正仿宋简体" w:hAnsi="Times New Roman" w:cs="Times New Roman"/>
          <w:color w:val="212121"/>
          <w:kern w:val="0"/>
          <w:sz w:val="30"/>
          <w:szCs w:val="30"/>
        </w:rPr>
        <w:t>地址，</w:t>
      </w:r>
      <w:r>
        <w:rPr>
          <w:rFonts w:ascii="Times New Roman" w:eastAsia="方正仿宋简体" w:hAnsi="Times New Roman" w:cs="Times New Roman"/>
          <w:color w:val="212121"/>
          <w:kern w:val="0"/>
          <w:sz w:val="30"/>
          <w:szCs w:val="30"/>
        </w:rPr>
        <w:t>FENS</w:t>
      </w:r>
      <w:r>
        <w:rPr>
          <w:rFonts w:ascii="Times New Roman" w:eastAsia="方正仿宋简体" w:hAnsi="Times New Roman" w:cs="Times New Roman"/>
          <w:color w:val="212121"/>
          <w:kern w:val="0"/>
          <w:sz w:val="30"/>
          <w:szCs w:val="30"/>
        </w:rPr>
        <w:t>服务器的</w:t>
      </w:r>
      <w:r>
        <w:rPr>
          <w:rFonts w:ascii="Times New Roman" w:eastAsia="方正仿宋简体" w:hAnsi="Times New Roman" w:cs="Times New Roman"/>
          <w:color w:val="212121"/>
          <w:kern w:val="0"/>
          <w:sz w:val="30"/>
          <w:szCs w:val="30"/>
        </w:rPr>
        <w:t>IP</w:t>
      </w:r>
      <w:r>
        <w:rPr>
          <w:rFonts w:ascii="Times New Roman" w:eastAsia="方正仿宋简体" w:hAnsi="Times New Roman" w:cs="Times New Roman"/>
          <w:color w:val="212121"/>
          <w:kern w:val="0"/>
          <w:sz w:val="30"/>
          <w:szCs w:val="30"/>
        </w:rPr>
        <w:t>地址为：</w:t>
      </w:r>
      <w:r>
        <w:rPr>
          <w:rFonts w:ascii="Times New Roman" w:eastAsia="方正仿宋简体" w:hAnsi="Times New Roman" w:cs="Times New Roman"/>
          <w:color w:val="212121"/>
          <w:kern w:val="0"/>
          <w:sz w:val="30"/>
          <w:szCs w:val="30"/>
        </w:rPr>
        <w:t>192.168.12.41</w:t>
      </w:r>
      <w:r>
        <w:rPr>
          <w:rFonts w:ascii="Times New Roman" w:eastAsia="方正仿宋简体" w:hAnsi="Times New Roman" w:cs="Times New Roman"/>
          <w:color w:val="212121"/>
          <w:kern w:val="0"/>
          <w:sz w:val="30"/>
          <w:szCs w:val="30"/>
        </w:rPr>
        <w:t>、</w:t>
      </w:r>
      <w:r>
        <w:rPr>
          <w:rFonts w:ascii="Times New Roman" w:eastAsia="方正仿宋简体" w:hAnsi="Times New Roman" w:cs="Times New Roman"/>
          <w:color w:val="212121"/>
          <w:kern w:val="0"/>
          <w:sz w:val="30"/>
          <w:szCs w:val="30"/>
        </w:rPr>
        <w:t>192.168.12.42</w:t>
      </w:r>
      <w:r>
        <w:rPr>
          <w:rFonts w:ascii="Times New Roman" w:eastAsia="方正仿宋简体" w:hAnsi="Times New Roman" w:cs="Times New Roman"/>
          <w:color w:val="212121"/>
          <w:kern w:val="0"/>
          <w:sz w:val="30"/>
          <w:szCs w:val="30"/>
        </w:rPr>
        <w:t>、</w:t>
      </w:r>
      <w:r>
        <w:rPr>
          <w:rFonts w:ascii="Times New Roman" w:eastAsia="方正仿宋简体" w:hAnsi="Times New Roman" w:cs="Times New Roman"/>
          <w:color w:val="212121"/>
          <w:kern w:val="0"/>
          <w:sz w:val="30"/>
          <w:szCs w:val="30"/>
        </w:rPr>
        <w:t>192.168.11.31</w:t>
      </w:r>
      <w:r>
        <w:rPr>
          <w:rFonts w:ascii="Times New Roman" w:eastAsia="方正仿宋简体" w:hAnsi="Times New Roman" w:cs="Times New Roman"/>
          <w:color w:val="212121"/>
          <w:kern w:val="0"/>
          <w:sz w:val="30"/>
          <w:szCs w:val="30"/>
        </w:rPr>
        <w:t>、</w:t>
      </w:r>
      <w:r>
        <w:rPr>
          <w:rFonts w:ascii="Times New Roman" w:eastAsia="方正仿宋简体" w:hAnsi="Times New Roman" w:cs="Times New Roman"/>
          <w:color w:val="212121"/>
          <w:kern w:val="0"/>
          <w:sz w:val="30"/>
          <w:szCs w:val="30"/>
        </w:rPr>
        <w:t>192.168.11.32</w:t>
      </w:r>
      <w:r>
        <w:rPr>
          <w:rFonts w:ascii="Times New Roman" w:eastAsia="方正仿宋简体" w:hAnsi="Times New Roman" w:cs="Times New Roman"/>
          <w:color w:val="212121"/>
          <w:kern w:val="0"/>
          <w:sz w:val="30"/>
          <w:szCs w:val="30"/>
        </w:rPr>
        <w:t>、</w:t>
      </w:r>
      <w:r>
        <w:rPr>
          <w:rFonts w:ascii="Times New Roman" w:eastAsia="方正仿宋简体" w:hAnsi="Times New Roman" w:cs="Times New Roman"/>
          <w:color w:val="212121"/>
          <w:kern w:val="0"/>
          <w:sz w:val="30"/>
          <w:szCs w:val="30"/>
        </w:rPr>
        <w:t>192.168.16.31</w:t>
      </w:r>
      <w:r>
        <w:rPr>
          <w:rFonts w:ascii="Times New Roman" w:eastAsia="方正仿宋简体" w:hAnsi="Times New Roman" w:cs="Times New Roman"/>
          <w:color w:val="212121"/>
          <w:kern w:val="0"/>
          <w:sz w:val="30"/>
          <w:szCs w:val="30"/>
        </w:rPr>
        <w:t>、</w:t>
      </w:r>
      <w:r>
        <w:rPr>
          <w:rFonts w:ascii="Times New Roman" w:eastAsia="方正仿宋简体" w:hAnsi="Times New Roman" w:cs="Times New Roman"/>
          <w:color w:val="212121"/>
          <w:kern w:val="0"/>
          <w:sz w:val="30"/>
          <w:szCs w:val="30"/>
        </w:rPr>
        <w:t>192.168.16.32</w:t>
      </w:r>
      <w:r>
        <w:rPr>
          <w:rFonts w:ascii="Times New Roman" w:eastAsia="方正仿宋简体" w:hAnsi="Times New Roman" w:cs="Times New Roman"/>
          <w:color w:val="212121"/>
          <w:kern w:val="0"/>
          <w:sz w:val="30"/>
          <w:szCs w:val="30"/>
        </w:rPr>
        <w:t>。</w:t>
      </w:r>
    </w:p>
    <w:p w:rsidR="009366EE" w:rsidRDefault="0085222D">
      <w:pPr>
        <w:widowControl/>
        <w:shd w:val="clear" w:color="auto" w:fill="FFFFFF"/>
        <w:spacing w:line="560" w:lineRule="exact"/>
        <w:ind w:firstLineChars="200" w:firstLine="600"/>
        <w:rPr>
          <w:rFonts w:ascii="Times New Roman" w:eastAsia="方正仿宋简体" w:hAnsi="Times New Roman" w:cs="Times New Roman"/>
          <w:color w:val="212121"/>
          <w:kern w:val="0"/>
          <w:sz w:val="30"/>
          <w:szCs w:val="30"/>
        </w:rPr>
      </w:pPr>
      <w:r>
        <w:rPr>
          <w:rFonts w:ascii="Times New Roman" w:eastAsia="方正仿宋简体" w:hAnsi="Times New Roman" w:cs="Times New Roman"/>
          <w:color w:val="212121"/>
          <w:kern w:val="0"/>
          <w:sz w:val="30"/>
          <w:szCs w:val="30"/>
        </w:rPr>
        <w:t>使用</w:t>
      </w:r>
      <w:r>
        <w:rPr>
          <w:rFonts w:ascii="Times New Roman" w:eastAsia="方正仿宋简体" w:hAnsi="Times New Roman" w:cs="Times New Roman"/>
          <w:color w:val="212121"/>
          <w:kern w:val="0"/>
          <w:sz w:val="30"/>
          <w:szCs w:val="30"/>
        </w:rPr>
        <w:t>FENS</w:t>
      </w:r>
      <w:r>
        <w:rPr>
          <w:rFonts w:ascii="Times New Roman" w:eastAsia="方正仿宋简体" w:hAnsi="Times New Roman" w:cs="Times New Roman"/>
          <w:color w:val="212121"/>
          <w:kern w:val="0"/>
          <w:sz w:val="30"/>
          <w:szCs w:val="30"/>
        </w:rPr>
        <w:t>服务器获取交易前置机地址参数的</w:t>
      </w:r>
      <w:r>
        <w:rPr>
          <w:rFonts w:ascii="Times New Roman" w:eastAsia="方正仿宋简体" w:hAnsi="Times New Roman" w:cs="Times New Roman"/>
          <w:color w:val="212121"/>
          <w:kern w:val="0"/>
          <w:sz w:val="30"/>
          <w:szCs w:val="30"/>
        </w:rPr>
        <w:t>TCP</w:t>
      </w:r>
      <w:r>
        <w:rPr>
          <w:rFonts w:ascii="Times New Roman" w:eastAsia="方正仿宋简体" w:hAnsi="Times New Roman" w:cs="Times New Roman"/>
          <w:color w:val="212121"/>
          <w:kern w:val="0"/>
          <w:sz w:val="30"/>
          <w:szCs w:val="30"/>
        </w:rPr>
        <w:t>链路端口号为</w:t>
      </w:r>
      <w:r>
        <w:rPr>
          <w:rFonts w:ascii="Times New Roman" w:eastAsia="方正仿宋简体" w:hAnsi="Times New Roman" w:cs="Times New Roman"/>
          <w:color w:val="212121"/>
          <w:kern w:val="0"/>
          <w:sz w:val="30"/>
          <w:szCs w:val="30"/>
        </w:rPr>
        <w:t>4901</w:t>
      </w:r>
      <w:r>
        <w:rPr>
          <w:rFonts w:ascii="Times New Roman" w:eastAsia="方正仿宋简体" w:hAnsi="Times New Roman" w:cs="Times New Roman"/>
          <w:color w:val="212121"/>
          <w:kern w:val="0"/>
          <w:sz w:val="30"/>
          <w:szCs w:val="30"/>
        </w:rPr>
        <w:t>；使用</w:t>
      </w:r>
      <w:r>
        <w:rPr>
          <w:rFonts w:ascii="Times New Roman" w:eastAsia="方正仿宋简体" w:hAnsi="Times New Roman" w:cs="Times New Roman"/>
          <w:color w:val="212121"/>
          <w:kern w:val="0"/>
          <w:sz w:val="30"/>
          <w:szCs w:val="30"/>
        </w:rPr>
        <w:t>FENS</w:t>
      </w:r>
      <w:r>
        <w:rPr>
          <w:rFonts w:ascii="Times New Roman" w:eastAsia="方正仿宋简体" w:hAnsi="Times New Roman" w:cs="Times New Roman"/>
          <w:color w:val="212121"/>
          <w:kern w:val="0"/>
          <w:sz w:val="30"/>
          <w:szCs w:val="30"/>
        </w:rPr>
        <w:t>服务器获取行情前置机地址参数的</w:t>
      </w:r>
      <w:r>
        <w:rPr>
          <w:rFonts w:ascii="Times New Roman" w:eastAsia="方正仿宋简体" w:hAnsi="Times New Roman" w:cs="Times New Roman"/>
          <w:color w:val="212121"/>
          <w:kern w:val="0"/>
          <w:sz w:val="30"/>
          <w:szCs w:val="30"/>
        </w:rPr>
        <w:t>TCP</w:t>
      </w:r>
      <w:r>
        <w:rPr>
          <w:rFonts w:ascii="Times New Roman" w:eastAsia="方正仿宋简体" w:hAnsi="Times New Roman" w:cs="Times New Roman"/>
          <w:color w:val="212121"/>
          <w:kern w:val="0"/>
          <w:sz w:val="30"/>
          <w:szCs w:val="30"/>
        </w:rPr>
        <w:t>链路端口号为</w:t>
      </w:r>
      <w:r>
        <w:rPr>
          <w:rFonts w:ascii="Times New Roman" w:eastAsia="方正仿宋简体" w:hAnsi="Times New Roman" w:cs="Times New Roman"/>
          <w:color w:val="212121"/>
          <w:kern w:val="0"/>
          <w:sz w:val="30"/>
          <w:szCs w:val="30"/>
        </w:rPr>
        <w:t>4903</w:t>
      </w:r>
      <w:r>
        <w:rPr>
          <w:rFonts w:ascii="Times New Roman" w:eastAsia="方正仿宋简体" w:hAnsi="Times New Roman" w:cs="Times New Roman"/>
          <w:color w:val="212121"/>
          <w:kern w:val="0"/>
          <w:sz w:val="30"/>
          <w:szCs w:val="30"/>
        </w:rPr>
        <w:t>。</w:t>
      </w:r>
    </w:p>
    <w:p w:rsidR="009366EE" w:rsidRDefault="0085222D">
      <w:pPr>
        <w:widowControl/>
        <w:shd w:val="clear" w:color="auto" w:fill="FFFFFF"/>
        <w:spacing w:line="560" w:lineRule="exact"/>
        <w:ind w:firstLineChars="200" w:firstLine="600"/>
        <w:rPr>
          <w:rFonts w:ascii="Times New Roman" w:eastAsia="方正仿宋简体" w:hAnsi="Times New Roman" w:cs="方正仿宋简体"/>
          <w:color w:val="212121"/>
          <w:kern w:val="0"/>
          <w:sz w:val="30"/>
          <w:szCs w:val="30"/>
        </w:rPr>
      </w:pPr>
      <w:r>
        <w:rPr>
          <w:rFonts w:ascii="Times New Roman" w:eastAsia="方正仿宋简体" w:hAnsi="Times New Roman" w:cs="Times New Roman"/>
          <w:color w:val="212121"/>
          <w:kern w:val="0"/>
          <w:sz w:val="30"/>
          <w:szCs w:val="30"/>
        </w:rPr>
        <w:t>上期能源的一档行情主题号为</w:t>
      </w:r>
      <w:r>
        <w:rPr>
          <w:rFonts w:ascii="Times New Roman" w:eastAsia="方正仿宋简体" w:hAnsi="Times New Roman" w:cs="Times New Roman"/>
          <w:color w:val="212121"/>
          <w:kern w:val="0"/>
          <w:sz w:val="30"/>
          <w:szCs w:val="30"/>
        </w:rPr>
        <w:t>5001</w:t>
      </w:r>
      <w:r>
        <w:rPr>
          <w:rFonts w:ascii="Times New Roman" w:eastAsia="方正仿宋简体" w:hAnsi="Times New Roman" w:cs="方正仿宋简体" w:hint="eastAsia"/>
          <w:color w:val="212121"/>
          <w:kern w:val="0"/>
          <w:sz w:val="30"/>
          <w:szCs w:val="30"/>
        </w:rPr>
        <w:t>，发布频率为每秒</w:t>
      </w:r>
      <w:r>
        <w:rPr>
          <w:rFonts w:ascii="Times New Roman" w:eastAsia="方正仿宋简体" w:hAnsi="Times New Roman" w:cs="方正仿宋简体" w:hint="eastAsia"/>
          <w:color w:val="212121"/>
          <w:kern w:val="0"/>
          <w:sz w:val="30"/>
          <w:szCs w:val="30"/>
        </w:rPr>
        <w:t>2</w:t>
      </w:r>
      <w:r>
        <w:rPr>
          <w:rFonts w:ascii="Times New Roman" w:eastAsia="方正仿宋简体" w:hAnsi="Times New Roman" w:cs="方正仿宋简体" w:hint="eastAsia"/>
          <w:color w:val="212121"/>
          <w:kern w:val="0"/>
          <w:sz w:val="30"/>
          <w:szCs w:val="30"/>
        </w:rPr>
        <w:t>笔。</w:t>
      </w:r>
    </w:p>
    <w:p w:rsidR="009366EE" w:rsidRDefault="0085222D">
      <w:pPr>
        <w:widowControl/>
        <w:shd w:val="clear" w:color="auto" w:fill="FFFFFF"/>
        <w:spacing w:line="560" w:lineRule="exact"/>
        <w:ind w:firstLineChars="200" w:firstLine="600"/>
        <w:rPr>
          <w:rFonts w:ascii="Times New Roman" w:eastAsia="方正仿宋简体" w:hAnsi="Times New Roman" w:cs="Times New Roman"/>
          <w:color w:val="212121"/>
          <w:kern w:val="0"/>
          <w:sz w:val="30"/>
          <w:szCs w:val="30"/>
        </w:rPr>
      </w:pPr>
      <w:r>
        <w:rPr>
          <w:rFonts w:ascii="Times New Roman" w:eastAsia="方正仿宋简体" w:hAnsi="Times New Roman" w:cs="Times New Roman"/>
          <w:color w:val="212121"/>
          <w:kern w:val="0"/>
          <w:sz w:val="30"/>
          <w:szCs w:val="30"/>
        </w:rPr>
        <w:t>各单位的网络安全控制策略应打开对</w:t>
      </w:r>
      <w:r>
        <w:rPr>
          <w:rFonts w:ascii="Times New Roman" w:eastAsia="方正仿宋简体" w:hAnsi="Times New Roman" w:cs="Times New Roman"/>
          <w:color w:val="212121"/>
          <w:kern w:val="0"/>
          <w:sz w:val="30"/>
          <w:szCs w:val="30"/>
        </w:rPr>
        <w:t>192.168.</w:t>
      </w:r>
      <w:r>
        <w:rPr>
          <w:rFonts w:ascii="Times New Roman" w:eastAsia="方正仿宋简体" w:hAnsi="Times New Roman" w:cs="Times New Roman"/>
          <w:color w:val="212121"/>
          <w:kern w:val="0"/>
          <w:sz w:val="30"/>
          <w:szCs w:val="30"/>
        </w:rPr>
        <w:t>12.X 192.168.11.X</w:t>
      </w:r>
      <w:r>
        <w:rPr>
          <w:rFonts w:ascii="Times New Roman" w:eastAsia="方正仿宋简体" w:hAnsi="Times New Roman" w:cs="Times New Roman"/>
          <w:color w:val="212121"/>
          <w:kern w:val="0"/>
          <w:sz w:val="30"/>
          <w:szCs w:val="30"/>
        </w:rPr>
        <w:t>、</w:t>
      </w:r>
      <w:r>
        <w:rPr>
          <w:rFonts w:ascii="Times New Roman" w:eastAsia="方正仿宋简体" w:hAnsi="Times New Roman" w:cs="Times New Roman"/>
          <w:color w:val="212121"/>
          <w:kern w:val="0"/>
          <w:sz w:val="30"/>
          <w:szCs w:val="30"/>
        </w:rPr>
        <w:t>192.168.16.X</w:t>
      </w:r>
      <w:r>
        <w:rPr>
          <w:rFonts w:ascii="Times New Roman" w:eastAsia="方正仿宋简体" w:hAnsi="Times New Roman" w:cs="Times New Roman"/>
          <w:color w:val="212121"/>
          <w:kern w:val="0"/>
          <w:sz w:val="30"/>
          <w:szCs w:val="30"/>
        </w:rPr>
        <w:t>网段上</w:t>
      </w:r>
      <w:r>
        <w:rPr>
          <w:rFonts w:ascii="Times New Roman" w:eastAsia="方正仿宋简体" w:hAnsi="Times New Roman" w:cs="Times New Roman"/>
          <w:color w:val="212121"/>
          <w:kern w:val="0"/>
          <w:sz w:val="30"/>
          <w:szCs w:val="30"/>
        </w:rPr>
        <w:t>TCP</w:t>
      </w:r>
      <w:r>
        <w:rPr>
          <w:rFonts w:ascii="Times New Roman" w:eastAsia="方正仿宋简体" w:hAnsi="Times New Roman" w:cs="Times New Roman"/>
          <w:color w:val="212121"/>
          <w:kern w:val="0"/>
          <w:sz w:val="30"/>
          <w:szCs w:val="30"/>
        </w:rPr>
        <w:t>端口为</w:t>
      </w:r>
      <w:r>
        <w:rPr>
          <w:rFonts w:ascii="Times New Roman" w:eastAsia="方正仿宋简体" w:hAnsi="Times New Roman" w:cs="Times New Roman"/>
          <w:color w:val="212121"/>
          <w:kern w:val="0"/>
          <w:sz w:val="30"/>
          <w:szCs w:val="30"/>
        </w:rPr>
        <w:t>4901</w:t>
      </w:r>
      <w:r>
        <w:rPr>
          <w:rFonts w:ascii="Times New Roman" w:eastAsia="方正仿宋简体" w:hAnsi="Times New Roman" w:cs="Times New Roman"/>
          <w:color w:val="212121"/>
          <w:kern w:val="0"/>
          <w:sz w:val="30"/>
          <w:szCs w:val="30"/>
        </w:rPr>
        <w:t>、</w:t>
      </w:r>
      <w:r>
        <w:rPr>
          <w:rFonts w:ascii="Times New Roman" w:eastAsia="方正仿宋简体" w:hAnsi="Times New Roman" w:cs="Times New Roman"/>
          <w:color w:val="212121"/>
          <w:kern w:val="0"/>
          <w:sz w:val="30"/>
          <w:szCs w:val="30"/>
        </w:rPr>
        <w:t>4903</w:t>
      </w:r>
      <w:r>
        <w:rPr>
          <w:rFonts w:ascii="Times New Roman" w:eastAsia="方正仿宋简体" w:hAnsi="Times New Roman" w:cs="Times New Roman"/>
          <w:color w:val="212121"/>
          <w:kern w:val="0"/>
          <w:sz w:val="30"/>
          <w:szCs w:val="30"/>
        </w:rPr>
        <w:t>、</w:t>
      </w:r>
      <w:r>
        <w:rPr>
          <w:rFonts w:ascii="Times New Roman" w:eastAsia="方正仿宋简体" w:hAnsi="Times New Roman" w:cs="Times New Roman"/>
          <w:color w:val="212121"/>
          <w:kern w:val="0"/>
          <w:sz w:val="30"/>
          <w:szCs w:val="30"/>
        </w:rPr>
        <w:t>33005</w:t>
      </w:r>
      <w:r>
        <w:rPr>
          <w:rFonts w:ascii="Times New Roman" w:eastAsia="方正仿宋简体" w:hAnsi="Times New Roman" w:cs="Times New Roman"/>
          <w:color w:val="212121"/>
          <w:kern w:val="0"/>
          <w:sz w:val="30"/>
          <w:szCs w:val="30"/>
        </w:rPr>
        <w:t>、</w:t>
      </w:r>
      <w:r>
        <w:rPr>
          <w:rFonts w:ascii="Times New Roman" w:eastAsia="方正仿宋简体" w:hAnsi="Times New Roman" w:cs="Times New Roman"/>
          <w:color w:val="212121"/>
          <w:kern w:val="0"/>
          <w:sz w:val="30"/>
          <w:szCs w:val="30"/>
        </w:rPr>
        <w:t>33011</w:t>
      </w:r>
      <w:r>
        <w:rPr>
          <w:rFonts w:ascii="Times New Roman" w:eastAsia="方正仿宋简体" w:hAnsi="Times New Roman" w:cs="Times New Roman"/>
          <w:color w:val="212121"/>
          <w:kern w:val="0"/>
          <w:sz w:val="30"/>
          <w:szCs w:val="30"/>
        </w:rPr>
        <w:t>的访问；</w:t>
      </w:r>
      <w:r>
        <w:rPr>
          <w:rFonts w:ascii="Times New Roman" w:eastAsia="方正仿宋简体" w:hAnsi="Times New Roman" w:cs="Times New Roman"/>
          <w:color w:val="212121"/>
          <w:kern w:val="0"/>
          <w:sz w:val="30"/>
          <w:szCs w:val="30"/>
        </w:rPr>
        <w:t>及对</w:t>
      </w:r>
      <w:r>
        <w:rPr>
          <w:rFonts w:ascii="Times New Roman" w:eastAsia="方正仿宋简体" w:hAnsi="Times New Roman" w:cs="Times New Roman"/>
          <w:color w:val="212121"/>
          <w:kern w:val="0"/>
          <w:sz w:val="30"/>
          <w:szCs w:val="30"/>
        </w:rPr>
        <w:t>192.168.9.X</w:t>
      </w:r>
      <w:r>
        <w:rPr>
          <w:rFonts w:ascii="Times New Roman" w:eastAsia="方正仿宋简体" w:hAnsi="Times New Roman" w:cs="Times New Roman"/>
          <w:color w:val="212121"/>
          <w:kern w:val="0"/>
          <w:sz w:val="30"/>
          <w:szCs w:val="30"/>
        </w:rPr>
        <w:t>、</w:t>
      </w:r>
      <w:r>
        <w:rPr>
          <w:rFonts w:ascii="Times New Roman" w:eastAsia="方正仿宋简体" w:hAnsi="Times New Roman" w:cs="Times New Roman"/>
          <w:color w:val="212121"/>
          <w:kern w:val="0"/>
          <w:sz w:val="30"/>
          <w:szCs w:val="30"/>
        </w:rPr>
        <w:t>192.168.13.X</w:t>
      </w:r>
      <w:r>
        <w:rPr>
          <w:rFonts w:ascii="Times New Roman" w:eastAsia="方正仿宋简体" w:hAnsi="Times New Roman" w:cs="Times New Roman"/>
          <w:color w:val="212121"/>
          <w:kern w:val="0"/>
          <w:sz w:val="30"/>
          <w:szCs w:val="30"/>
        </w:rPr>
        <w:t>、</w:t>
      </w:r>
      <w:r>
        <w:rPr>
          <w:rFonts w:ascii="Times New Roman" w:eastAsia="方正仿宋简体" w:hAnsi="Times New Roman" w:cs="Times New Roman"/>
          <w:color w:val="212121"/>
          <w:kern w:val="0"/>
          <w:sz w:val="30"/>
          <w:szCs w:val="30"/>
        </w:rPr>
        <w:t>192.168.17.X</w:t>
      </w:r>
      <w:r>
        <w:rPr>
          <w:rFonts w:ascii="Times New Roman" w:eastAsia="方正仿宋简体" w:hAnsi="Times New Roman" w:cs="Times New Roman"/>
          <w:color w:val="212121"/>
          <w:kern w:val="0"/>
          <w:sz w:val="30"/>
          <w:szCs w:val="30"/>
        </w:rPr>
        <w:t>网段上</w:t>
      </w:r>
      <w:r>
        <w:rPr>
          <w:rFonts w:ascii="Times New Roman" w:eastAsia="方正仿宋简体" w:hAnsi="Times New Roman" w:cs="Times New Roman"/>
          <w:color w:val="212121"/>
          <w:kern w:val="0"/>
          <w:sz w:val="30"/>
          <w:szCs w:val="30"/>
        </w:rPr>
        <w:t>TCP</w:t>
      </w:r>
      <w:r>
        <w:rPr>
          <w:rFonts w:ascii="Times New Roman" w:eastAsia="方正仿宋简体" w:hAnsi="Times New Roman" w:cs="Times New Roman"/>
          <w:color w:val="212121"/>
          <w:kern w:val="0"/>
          <w:sz w:val="30"/>
          <w:szCs w:val="30"/>
        </w:rPr>
        <w:t>端口为</w:t>
      </w:r>
      <w:r>
        <w:rPr>
          <w:rFonts w:ascii="Times New Roman" w:eastAsia="方正仿宋简体" w:hAnsi="Times New Roman" w:cs="Times New Roman"/>
          <w:color w:val="212121"/>
          <w:kern w:val="0"/>
          <w:sz w:val="30"/>
          <w:szCs w:val="30"/>
        </w:rPr>
        <w:t>80</w:t>
      </w:r>
      <w:r>
        <w:rPr>
          <w:rFonts w:ascii="Times New Roman" w:eastAsia="方正仿宋简体" w:hAnsi="Times New Roman" w:cs="Times New Roman"/>
          <w:color w:val="212121"/>
          <w:kern w:val="0"/>
          <w:sz w:val="30"/>
          <w:szCs w:val="30"/>
        </w:rPr>
        <w:t>、</w:t>
      </w:r>
      <w:r>
        <w:rPr>
          <w:rFonts w:ascii="Times New Roman" w:eastAsia="方正仿宋简体" w:hAnsi="Times New Roman" w:cs="Times New Roman"/>
          <w:color w:val="212121"/>
          <w:kern w:val="0"/>
          <w:sz w:val="30"/>
          <w:szCs w:val="30"/>
        </w:rPr>
        <w:t>443</w:t>
      </w:r>
      <w:r>
        <w:rPr>
          <w:rFonts w:ascii="Times New Roman" w:eastAsia="方正仿宋简体" w:hAnsi="Times New Roman" w:cs="Times New Roman"/>
          <w:color w:val="212121"/>
          <w:kern w:val="0"/>
          <w:sz w:val="30"/>
          <w:szCs w:val="30"/>
        </w:rPr>
        <w:t>的访问</w:t>
      </w:r>
      <w:r>
        <w:rPr>
          <w:rFonts w:ascii="Times New Roman" w:eastAsia="方正仿宋简体" w:hAnsi="Times New Roman" w:cs="Times New Roman"/>
          <w:color w:val="212121"/>
          <w:kern w:val="0"/>
          <w:sz w:val="30"/>
          <w:szCs w:val="30"/>
        </w:rPr>
        <w:t>。请确保上述网段及协议端口的通讯正常。</w:t>
      </w:r>
    </w:p>
    <w:p w:rsidR="009366EE" w:rsidRDefault="0085222D">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二代行情参数请参照上期能源网站发布的二代行情平台上线通知，链接为：</w:t>
      </w:r>
    </w:p>
    <w:p w:rsidR="009366EE" w:rsidRDefault="0085222D">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hint="eastAsia"/>
          <w:sz w:val="30"/>
          <w:szCs w:val="30"/>
        </w:rPr>
        <w:t>https://www.ine.com.cn/publicnotice/notice/201903/t20190308_811638.html</w:t>
      </w:r>
    </w:p>
    <w:p w:rsidR="009366EE" w:rsidRDefault="0085222D">
      <w:pPr>
        <w:spacing w:line="560" w:lineRule="exact"/>
        <w:ind w:firstLineChars="200" w:firstLine="602"/>
        <w:rPr>
          <w:rFonts w:ascii="方正楷体简体" w:eastAsia="方正楷体简体"/>
          <w:b/>
          <w:sz w:val="30"/>
          <w:szCs w:val="30"/>
        </w:rPr>
      </w:pPr>
      <w:r>
        <w:rPr>
          <w:rFonts w:ascii="方正楷体简体" w:eastAsia="方正楷体简体" w:hint="eastAsia"/>
          <w:b/>
          <w:sz w:val="30"/>
          <w:szCs w:val="30"/>
        </w:rPr>
        <w:t>（</w:t>
      </w:r>
      <w:r>
        <w:rPr>
          <w:rFonts w:ascii="方正楷体简体" w:eastAsia="方正楷体简体" w:hint="eastAsia"/>
          <w:b/>
          <w:sz w:val="30"/>
          <w:szCs w:val="30"/>
        </w:rPr>
        <w:t>二</w:t>
      </w:r>
      <w:r>
        <w:rPr>
          <w:rFonts w:ascii="方正楷体简体" w:eastAsia="方正楷体简体" w:hint="eastAsia"/>
          <w:b/>
          <w:sz w:val="30"/>
          <w:szCs w:val="30"/>
        </w:rPr>
        <w:t>）会员服务测试</w:t>
      </w:r>
      <w:r>
        <w:rPr>
          <w:rFonts w:ascii="方正楷体简体" w:eastAsia="方正楷体简体" w:hint="eastAsia"/>
          <w:b/>
          <w:sz w:val="30"/>
          <w:szCs w:val="30"/>
        </w:rPr>
        <w:t>系统</w:t>
      </w:r>
    </w:p>
    <w:p w:rsidR="009366EE" w:rsidRDefault="0085222D">
      <w:pPr>
        <w:spacing w:line="560" w:lineRule="exact"/>
        <w:ind w:firstLineChars="200" w:firstLine="600"/>
        <w:rPr>
          <w:rFonts w:ascii="Times New Roman" w:eastAsia="方正仿宋简体" w:hAnsi="Times New Roman" w:cs="Times New Roman"/>
          <w:color w:val="000000"/>
          <w:kern w:val="0"/>
          <w:sz w:val="30"/>
          <w:szCs w:val="30"/>
        </w:rPr>
      </w:pPr>
      <w:r>
        <w:rPr>
          <w:rFonts w:ascii="Times New Roman" w:eastAsia="方正仿宋简体" w:hAnsi="Times New Roman" w:cs="Times New Roman"/>
          <w:color w:val="000000"/>
          <w:kern w:val="0"/>
          <w:sz w:val="30"/>
          <w:szCs w:val="30"/>
        </w:rPr>
        <w:t>专线地址：</w:t>
      </w:r>
      <w:r>
        <w:rPr>
          <w:rFonts w:ascii="Times New Roman" w:eastAsia="方正仿宋简体" w:hAnsi="Times New Roman" w:cs="Times New Roman"/>
          <w:color w:val="000000"/>
          <w:kern w:val="0"/>
          <w:sz w:val="30"/>
          <w:szCs w:val="30"/>
        </w:rPr>
        <w:t>http://192.168.9.21</w:t>
      </w:r>
      <w:r>
        <w:rPr>
          <w:rFonts w:ascii="Times New Roman" w:eastAsia="方正仿宋简体" w:hAnsi="Times New Roman" w:cs="Times New Roman" w:hint="eastAsia"/>
          <w:color w:val="000000"/>
          <w:kern w:val="0"/>
          <w:sz w:val="30"/>
          <w:szCs w:val="30"/>
        </w:rPr>
        <w:t>4</w:t>
      </w:r>
    </w:p>
    <w:p w:rsidR="009366EE" w:rsidRDefault="0085222D">
      <w:pPr>
        <w:spacing w:line="560" w:lineRule="exact"/>
        <w:ind w:firstLineChars="200" w:firstLine="600"/>
        <w:rPr>
          <w:rFonts w:ascii="Times New Roman" w:eastAsia="方正仿宋简体" w:hAnsi="Times New Roman" w:cs="Times New Roman"/>
          <w:color w:val="000000"/>
          <w:kern w:val="0"/>
          <w:sz w:val="30"/>
          <w:szCs w:val="30"/>
        </w:rPr>
      </w:pPr>
      <w:r>
        <w:rPr>
          <w:rFonts w:ascii="Times New Roman" w:eastAsia="方正仿宋简体" w:hAnsi="Times New Roman" w:cs="Times New Roman"/>
          <w:color w:val="000000"/>
          <w:kern w:val="0"/>
          <w:sz w:val="30"/>
          <w:szCs w:val="30"/>
        </w:rPr>
        <w:t>证联网地址：</w:t>
      </w:r>
      <w:r>
        <w:rPr>
          <w:rFonts w:ascii="Times New Roman" w:eastAsia="方正仿宋简体" w:hAnsi="Times New Roman" w:cs="Times New Roman"/>
          <w:color w:val="000000"/>
          <w:kern w:val="0"/>
          <w:sz w:val="30"/>
          <w:szCs w:val="30"/>
        </w:rPr>
        <w:t>http://42.24.1.24</w:t>
      </w:r>
      <w:r>
        <w:rPr>
          <w:rFonts w:ascii="Times New Roman" w:eastAsia="方正仿宋简体" w:hAnsi="Times New Roman" w:cs="Times New Roman" w:hint="eastAsia"/>
          <w:color w:val="000000"/>
          <w:kern w:val="0"/>
          <w:sz w:val="30"/>
          <w:szCs w:val="30"/>
        </w:rPr>
        <w:t>6</w:t>
      </w:r>
    </w:p>
    <w:p w:rsidR="009366EE" w:rsidRDefault="0085222D">
      <w:pPr>
        <w:spacing w:line="560" w:lineRule="exact"/>
        <w:ind w:firstLineChars="200" w:firstLine="600"/>
        <w:rPr>
          <w:rFonts w:ascii="Times New Roman" w:eastAsia="方正仿宋简体" w:hAnsi="Times New Roman" w:cs="Times New Roman"/>
          <w:color w:val="000000"/>
          <w:kern w:val="0"/>
          <w:sz w:val="30"/>
          <w:szCs w:val="30"/>
        </w:rPr>
      </w:pPr>
      <w:r>
        <w:rPr>
          <w:rFonts w:ascii="Times New Roman" w:eastAsia="方正仿宋简体" w:hAnsi="Times New Roman" w:cs="Times New Roman"/>
          <w:color w:val="000000"/>
          <w:kern w:val="0"/>
          <w:sz w:val="30"/>
          <w:szCs w:val="30"/>
        </w:rPr>
        <w:t>会员服务测试系统的用户名及密码同生产环境。</w:t>
      </w:r>
    </w:p>
    <w:p w:rsidR="009366EE" w:rsidRDefault="0085222D">
      <w:pPr>
        <w:spacing w:line="560" w:lineRule="exact"/>
        <w:ind w:firstLineChars="200" w:firstLine="602"/>
        <w:rPr>
          <w:rFonts w:ascii="方正楷体简体" w:eastAsia="方正楷体简体"/>
          <w:b/>
          <w:sz w:val="30"/>
          <w:szCs w:val="30"/>
        </w:rPr>
      </w:pPr>
      <w:r>
        <w:rPr>
          <w:rFonts w:ascii="方正楷体简体" w:eastAsia="方正楷体简体" w:hint="eastAsia"/>
          <w:b/>
          <w:sz w:val="30"/>
          <w:szCs w:val="30"/>
        </w:rPr>
        <w:t>（</w:t>
      </w:r>
      <w:r>
        <w:rPr>
          <w:rFonts w:ascii="方正楷体简体" w:eastAsia="方正楷体简体" w:hint="eastAsia"/>
          <w:b/>
          <w:sz w:val="30"/>
          <w:szCs w:val="30"/>
        </w:rPr>
        <w:t>三</w:t>
      </w:r>
      <w:r>
        <w:rPr>
          <w:rFonts w:ascii="方正楷体简体" w:eastAsia="方正楷体简体" w:hint="eastAsia"/>
          <w:b/>
          <w:sz w:val="30"/>
          <w:szCs w:val="30"/>
        </w:rPr>
        <w:t>）会服</w:t>
      </w:r>
      <w:r>
        <w:rPr>
          <w:rFonts w:ascii="Times New Roman" w:eastAsia="方正楷体简体" w:hAnsi="Times New Roman" w:cs="Times New Roman"/>
          <w:b/>
          <w:sz w:val="30"/>
          <w:szCs w:val="30"/>
        </w:rPr>
        <w:t>API</w:t>
      </w:r>
      <w:r>
        <w:rPr>
          <w:rFonts w:ascii="方正楷体简体" w:eastAsia="方正楷体简体" w:hint="eastAsia"/>
          <w:b/>
          <w:sz w:val="30"/>
          <w:szCs w:val="30"/>
        </w:rPr>
        <w:t>接口测试系统</w:t>
      </w:r>
    </w:p>
    <w:p w:rsidR="009366EE" w:rsidRDefault="0085222D">
      <w:pPr>
        <w:spacing w:line="560" w:lineRule="exact"/>
        <w:ind w:firstLineChars="200" w:firstLine="600"/>
        <w:rPr>
          <w:rFonts w:ascii="Times New Roman" w:eastAsia="方正仿宋简体" w:hAnsi="Times New Roman" w:cs="Times New Roman"/>
          <w:color w:val="000000"/>
          <w:kern w:val="0"/>
          <w:sz w:val="30"/>
          <w:szCs w:val="30"/>
        </w:rPr>
      </w:pPr>
      <w:r>
        <w:rPr>
          <w:rFonts w:ascii="Times New Roman" w:eastAsia="方正仿宋简体" w:hAnsi="Times New Roman" w:cs="Times New Roman"/>
          <w:color w:val="000000"/>
          <w:kern w:val="0"/>
          <w:sz w:val="30"/>
          <w:szCs w:val="30"/>
        </w:rPr>
        <w:t>会服</w:t>
      </w:r>
      <w:r>
        <w:rPr>
          <w:rFonts w:ascii="Times New Roman" w:eastAsia="方正仿宋简体" w:hAnsi="Times New Roman" w:cs="Times New Roman"/>
          <w:color w:val="000000"/>
          <w:kern w:val="0"/>
          <w:sz w:val="30"/>
          <w:szCs w:val="30"/>
        </w:rPr>
        <w:t>API</w:t>
      </w:r>
      <w:r>
        <w:rPr>
          <w:rFonts w:ascii="Times New Roman" w:eastAsia="方正仿宋简体" w:hAnsi="Times New Roman" w:cs="Times New Roman"/>
          <w:color w:val="000000"/>
          <w:kern w:val="0"/>
          <w:sz w:val="30"/>
          <w:szCs w:val="30"/>
        </w:rPr>
        <w:t>接口测试地址为</w:t>
      </w:r>
      <w:r>
        <w:rPr>
          <w:rFonts w:ascii="Times New Roman" w:eastAsia="方正仿宋简体" w:hAnsi="Times New Roman" w:cs="Times New Roman"/>
          <w:color w:val="000000"/>
          <w:kern w:val="0"/>
          <w:sz w:val="30"/>
          <w:szCs w:val="30"/>
        </w:rPr>
        <w:t>192.168.9.219</w:t>
      </w:r>
      <w:r>
        <w:rPr>
          <w:rFonts w:ascii="Times New Roman" w:eastAsia="方正仿宋简体" w:hAnsi="Times New Roman" w:cs="Times New Roman"/>
          <w:color w:val="000000"/>
          <w:kern w:val="0"/>
          <w:sz w:val="30"/>
          <w:szCs w:val="30"/>
        </w:rPr>
        <w:t>，端口号为</w:t>
      </w:r>
      <w:r>
        <w:rPr>
          <w:rFonts w:ascii="Times New Roman" w:eastAsia="方正仿宋简体" w:hAnsi="Times New Roman" w:cs="Times New Roman"/>
          <w:color w:val="000000"/>
          <w:kern w:val="0"/>
          <w:sz w:val="30"/>
          <w:szCs w:val="30"/>
        </w:rPr>
        <w:t>443</w:t>
      </w:r>
      <w:r>
        <w:rPr>
          <w:rFonts w:ascii="Times New Roman" w:eastAsia="方正仿宋简体" w:hAnsi="Times New Roman" w:cs="Times New Roman"/>
          <w:color w:val="000000"/>
          <w:kern w:val="0"/>
          <w:sz w:val="30"/>
          <w:szCs w:val="30"/>
        </w:rPr>
        <w:t>。用户名、密码以及证书信息同生产系统。</w:t>
      </w:r>
    </w:p>
    <w:p w:rsidR="009366EE" w:rsidRDefault="0085222D">
      <w:pPr>
        <w:spacing w:line="560" w:lineRule="exact"/>
        <w:ind w:firstLineChars="200" w:firstLine="602"/>
        <w:rPr>
          <w:rFonts w:ascii="方正楷体简体" w:eastAsia="方正楷体简体"/>
          <w:b/>
          <w:sz w:val="30"/>
          <w:szCs w:val="30"/>
        </w:rPr>
      </w:pPr>
      <w:r>
        <w:rPr>
          <w:rFonts w:ascii="方正楷体简体" w:eastAsia="方正楷体简体" w:hint="eastAsia"/>
          <w:b/>
          <w:sz w:val="30"/>
          <w:szCs w:val="30"/>
        </w:rPr>
        <w:t>（</w:t>
      </w:r>
      <w:r>
        <w:rPr>
          <w:rFonts w:ascii="方正楷体简体" w:eastAsia="方正楷体简体" w:hint="eastAsia"/>
          <w:b/>
          <w:sz w:val="30"/>
          <w:szCs w:val="30"/>
        </w:rPr>
        <w:t>四</w:t>
      </w:r>
      <w:r>
        <w:rPr>
          <w:rFonts w:ascii="方正楷体简体" w:eastAsia="方正楷体简体" w:hint="eastAsia"/>
          <w:b/>
          <w:sz w:val="30"/>
          <w:szCs w:val="30"/>
        </w:rPr>
        <w:t>）</w:t>
      </w:r>
      <w:r>
        <w:rPr>
          <w:rFonts w:ascii="方正楷体简体" w:eastAsia="方正楷体简体"/>
          <w:b/>
          <w:sz w:val="30"/>
          <w:szCs w:val="30"/>
        </w:rPr>
        <w:t>期货市场监控中心盘后数据报送</w:t>
      </w:r>
    </w:p>
    <w:p w:rsidR="009366EE" w:rsidRDefault="0085222D">
      <w:pPr>
        <w:spacing w:line="560" w:lineRule="exact"/>
        <w:ind w:firstLineChars="200" w:firstLine="600"/>
        <w:rPr>
          <w:rFonts w:ascii="Times New Roman" w:eastAsia="方正仿宋简体" w:hAnsi="Times New Roman" w:cs="Times New Roman"/>
          <w:color w:val="000000"/>
          <w:kern w:val="0"/>
          <w:sz w:val="30"/>
          <w:szCs w:val="30"/>
        </w:rPr>
      </w:pPr>
      <w:r>
        <w:rPr>
          <w:rFonts w:ascii="Times New Roman" w:eastAsia="方正仿宋简体" w:hAnsi="Times New Roman" w:cs="Times New Roman"/>
          <w:color w:val="000000"/>
          <w:kern w:val="0"/>
          <w:sz w:val="30"/>
          <w:szCs w:val="30"/>
        </w:rPr>
        <w:t>盘后数据报送接入技术参数如下：</w:t>
      </w:r>
    </w:p>
    <w:p w:rsidR="009366EE" w:rsidRDefault="0085222D">
      <w:pPr>
        <w:spacing w:line="560" w:lineRule="exact"/>
        <w:ind w:firstLineChars="200" w:firstLine="600"/>
        <w:rPr>
          <w:rFonts w:ascii="Times New Roman" w:eastAsia="方正仿宋简体" w:hAnsi="Times New Roman" w:cs="Times New Roman"/>
          <w:color w:val="000000"/>
          <w:kern w:val="0"/>
          <w:sz w:val="30"/>
          <w:szCs w:val="30"/>
        </w:rPr>
      </w:pPr>
      <w:r>
        <w:rPr>
          <w:rFonts w:ascii="Times New Roman" w:eastAsia="方正仿宋简体" w:hAnsi="Times New Roman" w:cs="Times New Roman"/>
          <w:color w:val="000000"/>
          <w:kern w:val="0"/>
          <w:sz w:val="30"/>
          <w:szCs w:val="30"/>
        </w:rPr>
        <w:t>42.0.10.27</w:t>
      </w:r>
      <w:r>
        <w:rPr>
          <w:rFonts w:ascii="Times New Roman" w:eastAsia="方正仿宋简体" w:hAnsi="Times New Roman" w:cs="Times New Roman"/>
          <w:color w:val="000000"/>
          <w:kern w:val="0"/>
          <w:sz w:val="30"/>
          <w:szCs w:val="30"/>
        </w:rPr>
        <w:t>（证联网地址），报送服务器端口：</w:t>
      </w:r>
      <w:r>
        <w:rPr>
          <w:rFonts w:ascii="Times New Roman" w:eastAsia="方正仿宋简体" w:hAnsi="Times New Roman" w:cs="Times New Roman"/>
          <w:color w:val="000000"/>
          <w:kern w:val="0"/>
          <w:sz w:val="30"/>
          <w:szCs w:val="30"/>
        </w:rPr>
        <w:t>9000</w:t>
      </w:r>
    </w:p>
    <w:p w:rsidR="009366EE" w:rsidRDefault="0085222D">
      <w:pPr>
        <w:spacing w:line="560" w:lineRule="exact"/>
        <w:ind w:firstLineChars="200" w:firstLine="600"/>
        <w:rPr>
          <w:rFonts w:ascii="Times New Roman" w:eastAsia="方正仿宋简体" w:hAnsi="Times New Roman" w:cs="Times New Roman"/>
          <w:color w:val="000000"/>
          <w:kern w:val="0"/>
          <w:sz w:val="30"/>
          <w:szCs w:val="30"/>
        </w:rPr>
      </w:pPr>
      <w:r>
        <w:rPr>
          <w:rFonts w:ascii="Times New Roman" w:eastAsia="方正仿宋简体" w:hAnsi="Times New Roman" w:cs="Times New Roman"/>
          <w:color w:val="000000"/>
          <w:kern w:val="0"/>
          <w:sz w:val="30"/>
          <w:szCs w:val="30"/>
        </w:rPr>
        <w:t>数据报送测试的用户名及密码同生产环境。</w:t>
      </w:r>
    </w:p>
    <w:p w:rsidR="009366EE" w:rsidRDefault="0085222D">
      <w:pPr>
        <w:spacing w:line="560" w:lineRule="exact"/>
        <w:ind w:firstLine="420"/>
        <w:rPr>
          <w:rFonts w:ascii="方正黑体简体" w:eastAsia="方正黑体简体" w:hAnsi="Times New Roman" w:cs="方正黑体简体"/>
          <w:sz w:val="30"/>
          <w:szCs w:val="30"/>
        </w:rPr>
      </w:pPr>
      <w:r>
        <w:rPr>
          <w:rFonts w:ascii="方正黑体简体" w:eastAsia="方正黑体简体" w:hAnsi="Times New Roman" w:cs="方正黑体简体" w:hint="eastAsia"/>
          <w:sz w:val="30"/>
          <w:szCs w:val="30"/>
        </w:rPr>
        <w:t>六</w:t>
      </w:r>
      <w:r>
        <w:rPr>
          <w:rFonts w:ascii="方正黑体简体" w:eastAsia="方正黑体简体" w:hAnsi="Times New Roman" w:cs="方正黑体简体" w:hint="eastAsia"/>
          <w:sz w:val="30"/>
          <w:szCs w:val="30"/>
        </w:rPr>
        <w:t>、要求</w:t>
      </w:r>
    </w:p>
    <w:p w:rsidR="009366EE" w:rsidRDefault="0085222D">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方正仿宋简体" w:hint="eastAsia"/>
          <w:sz w:val="30"/>
          <w:szCs w:val="30"/>
        </w:rPr>
        <w:t>各单位应做好以下工作：</w:t>
      </w:r>
    </w:p>
    <w:p w:rsidR="009366EE" w:rsidRDefault="0085222D">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方正仿宋简体" w:hint="eastAsia"/>
          <w:sz w:val="30"/>
          <w:szCs w:val="30"/>
        </w:rPr>
        <w:t>（一）测试前与各自软件供应商联系，制定周密测试计划，测试结束后，仔细核对数据。</w:t>
      </w:r>
    </w:p>
    <w:p w:rsidR="009366EE" w:rsidRDefault="0085222D">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方正仿宋简体" w:hint="eastAsia"/>
          <w:sz w:val="30"/>
          <w:szCs w:val="30"/>
        </w:rPr>
        <w:t>（二）测试前做好系统和数据备份，测试后恢复备份，</w:t>
      </w:r>
      <w:r>
        <w:rPr>
          <w:rFonts w:ascii="Times New Roman" w:eastAsia="方正仿宋简体" w:hAnsi="Times New Roman" w:cs="Times New Roman"/>
          <w:sz w:val="30"/>
          <w:szCs w:val="30"/>
        </w:rPr>
        <w:t>确保不影响下一交易日的正常业务</w:t>
      </w:r>
      <w:r>
        <w:rPr>
          <w:rFonts w:ascii="Times New Roman" w:eastAsia="方正仿宋简体" w:hAnsi="Times New Roman" w:cs="方正仿宋简体" w:hint="eastAsia"/>
          <w:sz w:val="30"/>
          <w:szCs w:val="30"/>
        </w:rPr>
        <w:t>。</w:t>
      </w:r>
    </w:p>
    <w:p w:rsidR="009366EE" w:rsidRDefault="0085222D">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方正仿宋简体" w:hint="eastAsia"/>
          <w:sz w:val="30"/>
          <w:szCs w:val="30"/>
        </w:rPr>
        <w:t>（三）应重点关注</w:t>
      </w:r>
      <w:r>
        <w:rPr>
          <w:rFonts w:ascii="Times New Roman" w:eastAsia="方正仿宋简体" w:hAnsi="Times New Roman" w:cs="方正仿宋简体" w:hint="eastAsia"/>
          <w:sz w:val="30"/>
          <w:szCs w:val="30"/>
        </w:rPr>
        <w:t>20</w:t>
      </w:r>
      <w:r>
        <w:rPr>
          <w:rFonts w:ascii="Times New Roman" w:eastAsia="方正仿宋简体" w:hAnsi="Times New Roman" w:cs="方正仿宋简体" w:hint="eastAsia"/>
          <w:sz w:val="30"/>
          <w:szCs w:val="30"/>
        </w:rPr>
        <w:t>号胶、国际铜</w:t>
      </w:r>
      <w:r>
        <w:rPr>
          <w:rFonts w:ascii="Times New Roman" w:eastAsia="方正仿宋简体" w:hAnsi="Times New Roman" w:cs="方正仿宋简体" w:hint="eastAsia"/>
          <w:sz w:val="30"/>
          <w:szCs w:val="30"/>
        </w:rPr>
        <w:t>期权业务的测试。</w:t>
      </w:r>
    </w:p>
    <w:p w:rsidR="009366EE" w:rsidRDefault="0085222D">
      <w:pPr>
        <w:spacing w:line="560" w:lineRule="exact"/>
        <w:ind w:firstLineChars="200" w:firstLine="592"/>
        <w:rPr>
          <w:rFonts w:ascii="Times New Roman" w:eastAsia="方正仿宋简体" w:hAnsi="Times New Roman" w:cs="Times New Roman"/>
          <w:sz w:val="30"/>
          <w:szCs w:val="30"/>
        </w:rPr>
      </w:pPr>
      <w:r>
        <w:rPr>
          <w:rFonts w:ascii="Times New Roman" w:eastAsia="方正仿宋简体" w:hAnsi="Times New Roman" w:cs="方正仿宋简体" w:hint="eastAsia"/>
          <w:spacing w:val="-2"/>
          <w:sz w:val="30"/>
          <w:szCs w:val="30"/>
        </w:rPr>
        <w:t>（四）</w:t>
      </w:r>
      <w:r>
        <w:rPr>
          <w:rFonts w:ascii="Times New Roman" w:eastAsia="方正仿宋简体" w:hAnsi="Times New Roman" w:cs="Times New Roman"/>
          <w:spacing w:val="-2"/>
          <w:sz w:val="30"/>
          <w:szCs w:val="30"/>
        </w:rPr>
        <w:t>测试完成后</w:t>
      </w:r>
      <w:r>
        <w:rPr>
          <w:rFonts w:ascii="Times New Roman" w:eastAsia="方正仿宋简体" w:hAnsi="Times New Roman" w:cs="Times New Roman"/>
          <w:sz w:val="30"/>
          <w:szCs w:val="30"/>
        </w:rPr>
        <w:t>请</w:t>
      </w:r>
      <w:r>
        <w:rPr>
          <w:rFonts w:ascii="Times New Roman" w:eastAsia="方正仿宋简体" w:hAnsi="Times New Roman" w:cs="Times New Roman"/>
          <w:spacing w:val="-2"/>
          <w:sz w:val="30"/>
          <w:szCs w:val="30"/>
        </w:rPr>
        <w:t>各单位</w:t>
      </w:r>
      <w:r>
        <w:rPr>
          <w:rFonts w:ascii="Times New Roman" w:eastAsia="方正仿宋简体" w:hAnsi="Times New Roman" w:cs="Times New Roman"/>
          <w:sz w:val="30"/>
          <w:szCs w:val="30"/>
        </w:rPr>
        <w:t>在上期</w:t>
      </w:r>
      <w:r>
        <w:rPr>
          <w:rFonts w:ascii="Times New Roman" w:eastAsia="方正仿宋简体" w:hAnsi="Times New Roman" w:cs="Times New Roman" w:hint="eastAsia"/>
          <w:sz w:val="30"/>
          <w:szCs w:val="30"/>
        </w:rPr>
        <w:t>能源</w:t>
      </w:r>
      <w:r>
        <w:rPr>
          <w:rFonts w:ascii="Times New Roman" w:eastAsia="方正仿宋简体" w:hAnsi="Times New Roman" w:cs="Times New Roman"/>
          <w:sz w:val="30"/>
          <w:szCs w:val="30"/>
        </w:rPr>
        <w:t>会员服务系统填写</w:t>
      </w:r>
      <w:r>
        <w:rPr>
          <w:rFonts w:ascii="Times New Roman" w:eastAsia="方正仿宋简体" w:hAnsi="Times New Roman" w:cs="Times New Roman"/>
          <w:spacing w:val="-2"/>
          <w:sz w:val="30"/>
          <w:szCs w:val="30"/>
        </w:rPr>
        <w:t>演练反馈</w:t>
      </w:r>
      <w:r>
        <w:rPr>
          <w:rFonts w:ascii="Times New Roman" w:eastAsia="方正仿宋简体" w:hAnsi="Times New Roman" w:cs="Times New Roman"/>
          <w:sz w:val="30"/>
          <w:szCs w:val="30"/>
        </w:rPr>
        <w:t>，菜单路径为业务窗口</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〉系统测试</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〉系统测试反馈，请对标题为</w:t>
      </w:r>
      <w:r w:rsidRPr="00331A87">
        <w:rPr>
          <w:rFonts w:ascii="方正仿宋简体" w:eastAsia="方正仿宋简体" w:hAnsi="Times New Roman" w:cs="Times New Roman" w:hint="eastAsia"/>
          <w:sz w:val="30"/>
          <w:szCs w:val="30"/>
        </w:rPr>
        <w:t>“</w:t>
      </w:r>
      <w:r>
        <w:rPr>
          <w:rFonts w:ascii="Times New Roman" w:eastAsia="方正仿宋简体" w:hAnsi="Times New Roman" w:cs="Times New Roman"/>
          <w:sz w:val="30"/>
          <w:szCs w:val="30"/>
        </w:rPr>
        <w:t>202</w:t>
      </w:r>
      <w:r>
        <w:rPr>
          <w:rFonts w:ascii="Times New Roman" w:eastAsia="方正仿宋简体" w:hAnsi="Times New Roman" w:cs="Times New Roman" w:hint="eastAsia"/>
          <w:sz w:val="30"/>
          <w:szCs w:val="30"/>
        </w:rPr>
        <w:t>6</w:t>
      </w:r>
      <w:r>
        <w:rPr>
          <w:rFonts w:ascii="Times New Roman" w:eastAsia="方正仿宋简体" w:hAnsi="Times New Roman" w:cs="Times New Roman" w:hint="eastAsia"/>
          <w:sz w:val="30"/>
          <w:szCs w:val="30"/>
        </w:rPr>
        <w:t>0</w:t>
      </w:r>
      <w:r>
        <w:rPr>
          <w:rFonts w:ascii="Times New Roman" w:eastAsia="方正仿宋简体" w:hAnsi="Times New Roman" w:cs="Times New Roman" w:hint="eastAsia"/>
          <w:sz w:val="30"/>
          <w:szCs w:val="30"/>
        </w:rPr>
        <w:t>411</w:t>
      </w:r>
      <w:r>
        <w:rPr>
          <w:rFonts w:ascii="Times New Roman" w:eastAsia="方正仿宋简体" w:hAnsi="Times New Roman" w:cs="Times New Roman"/>
          <w:sz w:val="30"/>
          <w:szCs w:val="30"/>
        </w:rPr>
        <w:t>/202</w:t>
      </w:r>
      <w:r>
        <w:rPr>
          <w:rFonts w:ascii="Times New Roman" w:eastAsia="方正仿宋简体" w:hAnsi="Times New Roman" w:cs="Times New Roman" w:hint="eastAsia"/>
          <w:sz w:val="30"/>
          <w:szCs w:val="30"/>
        </w:rPr>
        <w:t>6</w:t>
      </w:r>
      <w:r>
        <w:rPr>
          <w:rFonts w:ascii="Times New Roman" w:eastAsia="方正仿宋简体" w:hAnsi="Times New Roman" w:cs="Times New Roman" w:hint="eastAsia"/>
          <w:sz w:val="30"/>
          <w:szCs w:val="30"/>
        </w:rPr>
        <w:t>0</w:t>
      </w:r>
      <w:r>
        <w:rPr>
          <w:rFonts w:ascii="Times New Roman" w:eastAsia="方正仿宋简体" w:hAnsi="Times New Roman" w:cs="Times New Roman" w:hint="eastAsia"/>
          <w:sz w:val="30"/>
          <w:szCs w:val="30"/>
        </w:rPr>
        <w:t>418</w:t>
      </w:r>
      <w:r>
        <w:rPr>
          <w:rFonts w:ascii="Times New Roman" w:eastAsia="方正仿宋简体" w:hAnsi="Times New Roman" w:cs="Times New Roman" w:hint="eastAsia"/>
          <w:sz w:val="30"/>
          <w:szCs w:val="30"/>
        </w:rPr>
        <w:t>两个期权</w:t>
      </w:r>
      <w:r>
        <w:rPr>
          <w:rFonts w:ascii="Times New Roman" w:eastAsia="方正仿宋简体" w:hAnsi="Times New Roman" w:cs="Times New Roman" w:hint="eastAsia"/>
          <w:spacing w:val="-2"/>
          <w:sz w:val="30"/>
          <w:szCs w:val="30"/>
        </w:rPr>
        <w:t>全市场</w:t>
      </w:r>
      <w:r>
        <w:rPr>
          <w:rFonts w:ascii="Times New Roman" w:eastAsia="方正仿宋简体" w:hAnsi="Times New Roman" w:cs="Times New Roman"/>
          <w:spacing w:val="-2"/>
          <w:sz w:val="30"/>
          <w:szCs w:val="30"/>
        </w:rPr>
        <w:t>演练反馈</w:t>
      </w:r>
      <w:bookmarkStart w:id="0" w:name="_GoBack"/>
      <w:r w:rsidRPr="00331A87">
        <w:rPr>
          <w:rFonts w:ascii="方正仿宋简体" w:eastAsia="方正仿宋简体" w:hAnsi="Times New Roman" w:cs="Times New Roman" w:hint="eastAsia"/>
          <w:sz w:val="30"/>
          <w:szCs w:val="30"/>
        </w:rPr>
        <w:t>”</w:t>
      </w:r>
      <w:bookmarkEnd w:id="0"/>
      <w:r>
        <w:rPr>
          <w:rFonts w:ascii="Times New Roman" w:eastAsia="方正仿宋简体" w:hAnsi="Times New Roman" w:cs="Times New Roman"/>
          <w:sz w:val="30"/>
          <w:szCs w:val="30"/>
        </w:rPr>
        <w:t>的记录进行操作。</w:t>
      </w:r>
    </w:p>
    <w:p w:rsidR="009366EE" w:rsidRDefault="0085222D">
      <w:pPr>
        <w:spacing w:line="560" w:lineRule="exact"/>
        <w:ind w:firstLineChars="200" w:firstLine="600"/>
        <w:rPr>
          <w:rFonts w:ascii="Times New Roman" w:eastAsia="方正仿宋简体" w:hAnsi="Times New Roman" w:cs="方正仿宋简体"/>
          <w:spacing w:val="-2"/>
          <w:sz w:val="30"/>
          <w:szCs w:val="30"/>
        </w:rPr>
      </w:pPr>
      <w:r>
        <w:rPr>
          <w:rFonts w:ascii="Times New Roman" w:eastAsia="方正仿宋简体" w:hAnsi="Times New Roman" w:cs="方正仿宋简体" w:hint="eastAsia"/>
          <w:sz w:val="30"/>
          <w:szCs w:val="30"/>
        </w:rPr>
        <w:t>（五）各</w:t>
      </w:r>
      <w:r>
        <w:rPr>
          <w:rFonts w:ascii="Times New Roman" w:eastAsia="方正仿宋简体" w:hAnsi="Times New Roman" w:cs="方正仿宋简体" w:hint="eastAsia"/>
          <w:spacing w:val="-2"/>
          <w:sz w:val="30"/>
          <w:szCs w:val="30"/>
        </w:rPr>
        <w:t>行情转发单位应填写《</w:t>
      </w:r>
      <w:r>
        <w:rPr>
          <w:rFonts w:ascii="Times New Roman" w:eastAsia="方正仿宋简体" w:hAnsi="Times New Roman" w:cs="方正仿宋简体" w:hint="eastAsia"/>
          <w:spacing w:val="-2"/>
          <w:sz w:val="30"/>
          <w:szCs w:val="30"/>
        </w:rPr>
        <w:t>20</w:t>
      </w:r>
      <w:r>
        <w:rPr>
          <w:rFonts w:ascii="Times New Roman" w:eastAsia="方正仿宋简体" w:hAnsi="Times New Roman" w:cs="方正仿宋简体" w:hint="eastAsia"/>
          <w:spacing w:val="-2"/>
          <w:sz w:val="30"/>
          <w:szCs w:val="30"/>
        </w:rPr>
        <w:t>号胶、国际铜</w:t>
      </w:r>
      <w:r>
        <w:rPr>
          <w:rFonts w:ascii="Times New Roman" w:eastAsia="方正仿宋简体" w:hAnsi="Times New Roman" w:cs="方正仿宋简体" w:hint="eastAsia"/>
          <w:sz w:val="30"/>
          <w:szCs w:val="30"/>
        </w:rPr>
        <w:t>期权</w:t>
      </w:r>
      <w:r>
        <w:rPr>
          <w:rFonts w:ascii="Times New Roman" w:eastAsia="方正仿宋简体" w:hAnsi="Times New Roman" w:cs="方正仿宋简体" w:hint="eastAsia"/>
          <w:sz w:val="30"/>
          <w:szCs w:val="30"/>
        </w:rPr>
        <w:t>业务</w:t>
      </w:r>
      <w:r>
        <w:rPr>
          <w:rFonts w:ascii="Times New Roman" w:eastAsia="方正仿宋简体" w:hAnsi="Times New Roman" w:cs="Times New Roman" w:hint="eastAsia"/>
          <w:spacing w:val="-2"/>
          <w:sz w:val="30"/>
          <w:szCs w:val="30"/>
        </w:rPr>
        <w:t>全市场</w:t>
      </w:r>
      <w:r>
        <w:rPr>
          <w:rFonts w:ascii="Times New Roman" w:eastAsia="方正仿宋简体" w:hAnsi="Times New Roman" w:cs="方正仿宋简体" w:hint="eastAsia"/>
          <w:spacing w:val="-2"/>
          <w:sz w:val="30"/>
          <w:szCs w:val="30"/>
        </w:rPr>
        <w:t>演练反馈表（信息商）》（附表</w:t>
      </w:r>
      <w:r>
        <w:rPr>
          <w:rFonts w:ascii="Times New Roman" w:eastAsia="方正仿宋简体" w:hAnsi="Times New Roman" w:cs="方正仿宋简体" w:hint="eastAsia"/>
          <w:spacing w:val="-2"/>
          <w:sz w:val="30"/>
          <w:szCs w:val="30"/>
        </w:rPr>
        <w:t>2</w:t>
      </w:r>
      <w:r>
        <w:rPr>
          <w:rFonts w:ascii="Times New Roman" w:eastAsia="方正仿宋简体" w:hAnsi="Times New Roman" w:cs="方正仿宋简体" w:hint="eastAsia"/>
          <w:spacing w:val="-2"/>
          <w:sz w:val="30"/>
          <w:szCs w:val="30"/>
        </w:rPr>
        <w:t>），</w:t>
      </w:r>
      <w:hyperlink r:id="rId8" w:history="1">
        <w:r>
          <w:rPr>
            <w:rFonts w:ascii="Times New Roman" w:eastAsia="方正仿宋简体" w:hAnsi="Times New Roman" w:cs="方正仿宋简体" w:hint="eastAsia"/>
            <w:spacing w:val="-2"/>
            <w:sz w:val="30"/>
            <w:szCs w:val="30"/>
          </w:rPr>
          <w:t>以电子邮件方式发送到信息管理部</w:t>
        </w:r>
        <w:r>
          <w:rPr>
            <w:rFonts w:ascii="Times New Roman" w:eastAsia="方正仿宋简体" w:hAnsi="Times New Roman" w:cs="方正仿宋简体" w:hint="eastAsia"/>
            <w:spacing w:val="-2"/>
            <w:sz w:val="30"/>
            <w:szCs w:val="30"/>
          </w:rPr>
          <w:t>m</w:t>
        </w:r>
        <w:r>
          <w:rPr>
            <w:rFonts w:ascii="Times New Roman" w:eastAsia="方正仿宋简体" w:hAnsi="Times New Roman" w:cs="方正仿宋简体"/>
            <w:spacing w:val="-2"/>
            <w:sz w:val="30"/>
            <w:szCs w:val="30"/>
          </w:rPr>
          <w:t>arketdata@shfe.com.cn</w:t>
        </w:r>
      </w:hyperlink>
      <w:r>
        <w:rPr>
          <w:rFonts w:ascii="Times New Roman" w:eastAsia="方正仿宋简体" w:hAnsi="Times New Roman" w:cs="方正仿宋简体" w:hint="eastAsia"/>
          <w:spacing w:val="-2"/>
          <w:sz w:val="30"/>
          <w:szCs w:val="30"/>
        </w:rPr>
        <w:t>。</w:t>
      </w:r>
    </w:p>
    <w:p w:rsidR="009366EE" w:rsidRDefault="0085222D">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方正仿宋简体" w:hint="eastAsia"/>
          <w:sz w:val="30"/>
          <w:szCs w:val="30"/>
        </w:rPr>
        <w:t>（六）</w:t>
      </w:r>
      <w:r>
        <w:rPr>
          <w:rFonts w:ascii="Times New Roman" w:eastAsia="方正仿宋简体" w:hAnsi="Times New Roman" w:cs="方正仿宋简体" w:hint="eastAsia"/>
          <w:spacing w:val="-2"/>
          <w:sz w:val="30"/>
          <w:szCs w:val="30"/>
        </w:rPr>
        <w:t>各单位做好测试数据的隔离工作，</w:t>
      </w:r>
      <w:r>
        <w:rPr>
          <w:rFonts w:ascii="Times New Roman" w:eastAsia="方正仿宋简体" w:hAnsi="Times New Roman" w:cs="方正仿宋简体" w:hint="eastAsia"/>
          <w:sz w:val="30"/>
          <w:szCs w:val="30"/>
        </w:rPr>
        <w:t>避免测试数据影响正式数据。</w:t>
      </w:r>
    </w:p>
    <w:p w:rsidR="009366EE" w:rsidRDefault="0085222D">
      <w:pPr>
        <w:spacing w:line="560" w:lineRule="exact"/>
        <w:ind w:firstLineChars="200" w:firstLine="600"/>
        <w:rPr>
          <w:rFonts w:ascii="方正黑体简体" w:eastAsia="方正黑体简体" w:hAnsi="Times New Roman" w:cs="方正黑体简体"/>
          <w:sz w:val="30"/>
          <w:szCs w:val="30"/>
        </w:rPr>
      </w:pPr>
      <w:r>
        <w:rPr>
          <w:rFonts w:ascii="方正黑体简体" w:eastAsia="方正黑体简体" w:hAnsi="Times New Roman" w:cs="方正黑体简体" w:hint="eastAsia"/>
          <w:sz w:val="30"/>
          <w:szCs w:val="30"/>
        </w:rPr>
        <w:t>七</w:t>
      </w:r>
      <w:r>
        <w:rPr>
          <w:rFonts w:ascii="方正黑体简体" w:eastAsia="方正黑体简体" w:hAnsi="Times New Roman" w:cs="方正黑体简体"/>
          <w:sz w:val="30"/>
          <w:szCs w:val="30"/>
        </w:rPr>
        <w:t>、联系方式</w:t>
      </w:r>
    </w:p>
    <w:p w:rsidR="009366EE" w:rsidRDefault="0085222D">
      <w:pPr>
        <w:widowControl/>
        <w:spacing w:line="600" w:lineRule="exact"/>
        <w:ind w:firstLineChars="200" w:firstLine="600"/>
        <w:rPr>
          <w:rFonts w:ascii="Times New Roman" w:eastAsia="方正仿宋简体" w:hAnsi="Times New Roman" w:cs="Times New Roman"/>
          <w:kern w:val="0"/>
          <w:sz w:val="30"/>
          <w:szCs w:val="30"/>
        </w:rPr>
      </w:pPr>
      <w:r>
        <w:rPr>
          <w:rFonts w:ascii="Times New Roman" w:eastAsia="方正仿宋简体" w:hAnsi="Times New Roman" w:cs="Times New Roman" w:hint="eastAsia"/>
          <w:kern w:val="0"/>
          <w:sz w:val="30"/>
          <w:szCs w:val="30"/>
        </w:rPr>
        <w:t>联系</w:t>
      </w:r>
      <w:r>
        <w:rPr>
          <w:rFonts w:ascii="Times New Roman" w:eastAsia="方正仿宋简体" w:hAnsi="Times New Roman" w:cs="Times New Roman"/>
          <w:kern w:val="0"/>
          <w:sz w:val="30"/>
          <w:szCs w:val="30"/>
        </w:rPr>
        <w:t>电话：</w:t>
      </w:r>
      <w:r>
        <w:rPr>
          <w:rFonts w:ascii="Times New Roman" w:eastAsia="方正仿宋简体" w:hAnsi="Times New Roman" w:cs="Times New Roman"/>
          <w:kern w:val="0"/>
          <w:sz w:val="30"/>
          <w:szCs w:val="30"/>
        </w:rPr>
        <w:t>021-68400802</w:t>
      </w:r>
    </w:p>
    <w:p w:rsidR="009366EE" w:rsidRDefault="0085222D">
      <w:pPr>
        <w:widowControl/>
        <w:spacing w:line="600" w:lineRule="exact"/>
        <w:ind w:firstLineChars="200" w:firstLine="600"/>
        <w:rPr>
          <w:rFonts w:ascii="Times New Roman" w:eastAsia="方正仿宋简体" w:hAnsi="Times New Roman" w:cs="Times New Roman"/>
          <w:kern w:val="0"/>
          <w:sz w:val="30"/>
          <w:szCs w:val="30"/>
        </w:rPr>
      </w:pPr>
      <w:r>
        <w:rPr>
          <w:rFonts w:ascii="Times New Roman" w:eastAsia="方正仿宋简体" w:hAnsi="Times New Roman" w:cs="Times New Roman"/>
          <w:kern w:val="0"/>
          <w:sz w:val="30"/>
          <w:szCs w:val="30"/>
        </w:rPr>
        <w:t>电子邮箱：</w:t>
      </w:r>
      <w:hyperlink r:id="rId9" w:history="1">
        <w:r>
          <w:rPr>
            <w:rFonts w:ascii="Times New Roman" w:eastAsia="方正仿宋简体" w:hAnsi="Times New Roman" w:cs="Times New Roman"/>
            <w:color w:val="333333"/>
            <w:kern w:val="0"/>
            <w:sz w:val="30"/>
            <w:szCs w:val="30"/>
          </w:rPr>
          <w:t>tech@shfe.com.cn</w:t>
        </w:r>
      </w:hyperlink>
    </w:p>
    <w:p w:rsidR="009366EE" w:rsidRDefault="0085222D">
      <w:pPr>
        <w:spacing w:line="600" w:lineRule="exact"/>
        <w:rPr>
          <w:rFonts w:ascii="Times New Roman" w:eastAsia="方正仿宋简体" w:hAnsi="Times New Roman" w:cs="Times New Roman"/>
          <w:sz w:val="30"/>
          <w:szCs w:val="30"/>
        </w:rPr>
      </w:pPr>
      <w:r>
        <w:rPr>
          <w:rFonts w:ascii="Times New Roman" w:eastAsia="方正仿宋简体" w:hAnsi="Times New Roman" w:cs="Times New Roman"/>
          <w:sz w:val="30"/>
          <w:szCs w:val="30"/>
        </w:rPr>
        <w:tab/>
        <w:t xml:space="preserve"> </w:t>
      </w:r>
      <w:r>
        <w:rPr>
          <w:rFonts w:ascii="Times New Roman" w:eastAsia="方正仿宋简体" w:hAnsi="Times New Roman" w:cs="方正仿宋简体" w:hint="eastAsia"/>
          <w:sz w:val="30"/>
          <w:szCs w:val="30"/>
        </w:rPr>
        <w:t>特此通知。</w:t>
      </w:r>
    </w:p>
    <w:p w:rsidR="009366EE" w:rsidRDefault="009366EE">
      <w:pPr>
        <w:widowControl/>
        <w:shd w:val="clear" w:color="auto" w:fill="FFFFFF"/>
        <w:spacing w:line="560" w:lineRule="exact"/>
        <w:ind w:firstLineChars="200" w:firstLine="600"/>
        <w:rPr>
          <w:rFonts w:ascii="Times New Roman" w:eastAsia="方正仿宋简体" w:hAnsi="Times New Roman" w:cs="方正仿宋简体"/>
          <w:sz w:val="30"/>
          <w:szCs w:val="30"/>
        </w:rPr>
      </w:pPr>
    </w:p>
    <w:p w:rsidR="009366EE" w:rsidRDefault="0085222D">
      <w:pPr>
        <w:widowControl/>
        <w:shd w:val="clear" w:color="auto" w:fill="FFFFFF"/>
        <w:spacing w:line="560" w:lineRule="exact"/>
        <w:ind w:leftChars="200" w:left="1320" w:hangingChars="300" w:hanging="900"/>
        <w:rPr>
          <w:rFonts w:ascii="Times New Roman" w:eastAsia="方正仿宋简体" w:hAnsi="Times New Roman" w:cs="Times New Roman"/>
          <w:sz w:val="30"/>
          <w:szCs w:val="30"/>
        </w:rPr>
      </w:pPr>
      <w:r>
        <w:rPr>
          <w:rFonts w:ascii="Times New Roman" w:eastAsia="方正仿宋简体" w:hAnsi="Times New Roman" w:cs="方正仿宋简体" w:hint="eastAsia"/>
          <w:sz w:val="30"/>
          <w:szCs w:val="30"/>
        </w:rPr>
        <w:t>附表：</w:t>
      </w:r>
      <w:r>
        <w:rPr>
          <w:rFonts w:ascii="Times New Roman" w:eastAsia="方正仿宋简体" w:hAnsi="Times New Roman" w:cs="Times New Roman"/>
          <w:sz w:val="30"/>
          <w:szCs w:val="30"/>
        </w:rPr>
        <w:t>1.</w:t>
      </w:r>
      <w:r>
        <w:rPr>
          <w:rFonts w:ascii="Times New Roman" w:eastAsia="方正仿宋简体" w:hAnsi="Times New Roman" w:cs="Times New Roman" w:hint="eastAsia"/>
          <w:sz w:val="30"/>
          <w:szCs w:val="30"/>
        </w:rPr>
        <w:t xml:space="preserve"> </w:t>
      </w:r>
      <w:r>
        <w:rPr>
          <w:rFonts w:ascii="Times New Roman" w:eastAsia="方正仿宋简体" w:hAnsi="Times New Roman" w:cs="方正仿宋简体" w:hint="eastAsia"/>
          <w:spacing w:val="-2"/>
          <w:sz w:val="30"/>
          <w:szCs w:val="30"/>
        </w:rPr>
        <w:t>20</w:t>
      </w:r>
      <w:r>
        <w:rPr>
          <w:rFonts w:ascii="Times New Roman" w:eastAsia="方正仿宋简体" w:hAnsi="Times New Roman" w:cs="方正仿宋简体" w:hint="eastAsia"/>
          <w:spacing w:val="-2"/>
          <w:sz w:val="30"/>
          <w:szCs w:val="30"/>
        </w:rPr>
        <w:t>号胶、国际铜</w:t>
      </w:r>
      <w:r>
        <w:rPr>
          <w:rFonts w:ascii="Times New Roman" w:eastAsia="方正仿宋简体" w:hAnsi="Times New Roman" w:cs="方正仿宋简体" w:hint="eastAsia"/>
          <w:sz w:val="30"/>
          <w:szCs w:val="30"/>
        </w:rPr>
        <w:t>期权</w:t>
      </w:r>
      <w:r>
        <w:rPr>
          <w:rFonts w:ascii="Times New Roman" w:eastAsia="方正仿宋简体" w:hAnsi="Times New Roman" w:cs="方正仿宋简体" w:hint="eastAsia"/>
          <w:sz w:val="30"/>
          <w:szCs w:val="30"/>
        </w:rPr>
        <w:t>业务</w:t>
      </w:r>
      <w:r>
        <w:rPr>
          <w:rFonts w:ascii="Times New Roman" w:eastAsia="方正仿宋简体" w:hAnsi="Times New Roman" w:cs="Times New Roman" w:hint="eastAsia"/>
          <w:spacing w:val="-2"/>
          <w:sz w:val="30"/>
          <w:szCs w:val="30"/>
        </w:rPr>
        <w:t>全市场</w:t>
      </w:r>
      <w:r>
        <w:rPr>
          <w:rFonts w:ascii="Times New Roman" w:eastAsia="方正仿宋简体" w:hAnsi="Times New Roman" w:cs="Times New Roman"/>
          <w:spacing w:val="-2"/>
          <w:sz w:val="30"/>
          <w:szCs w:val="30"/>
        </w:rPr>
        <w:t>演练反馈表（会员）</w:t>
      </w:r>
    </w:p>
    <w:p w:rsidR="009366EE" w:rsidRDefault="0085222D">
      <w:pPr>
        <w:widowControl/>
        <w:numPr>
          <w:ilvl w:val="0"/>
          <w:numId w:val="3"/>
        </w:numPr>
        <w:shd w:val="clear" w:color="auto" w:fill="FFFFFF"/>
        <w:spacing w:line="560" w:lineRule="exact"/>
        <w:ind w:leftChars="600" w:left="1260"/>
        <w:rPr>
          <w:rFonts w:ascii="Times New Roman" w:eastAsia="方正仿宋简体" w:hAnsi="Times New Roman" w:cs="Times New Roman"/>
          <w:spacing w:val="-2"/>
          <w:sz w:val="30"/>
          <w:szCs w:val="30"/>
        </w:rPr>
      </w:pPr>
      <w:r>
        <w:rPr>
          <w:rFonts w:ascii="Times New Roman" w:eastAsia="方正仿宋简体" w:hAnsi="Times New Roman" w:cs="方正仿宋简体" w:hint="eastAsia"/>
          <w:spacing w:val="-2"/>
          <w:sz w:val="30"/>
          <w:szCs w:val="30"/>
        </w:rPr>
        <w:t>20</w:t>
      </w:r>
      <w:r>
        <w:rPr>
          <w:rFonts w:ascii="Times New Roman" w:eastAsia="方正仿宋简体" w:hAnsi="Times New Roman" w:cs="方正仿宋简体" w:hint="eastAsia"/>
          <w:spacing w:val="-2"/>
          <w:sz w:val="30"/>
          <w:szCs w:val="30"/>
        </w:rPr>
        <w:t>号胶、国际铜</w:t>
      </w:r>
      <w:r>
        <w:rPr>
          <w:rFonts w:ascii="Times New Roman" w:eastAsia="方正仿宋简体" w:hAnsi="Times New Roman" w:cs="方正仿宋简体" w:hint="eastAsia"/>
          <w:sz w:val="30"/>
          <w:szCs w:val="30"/>
        </w:rPr>
        <w:t>期权</w:t>
      </w:r>
      <w:r>
        <w:rPr>
          <w:rFonts w:ascii="Times New Roman" w:eastAsia="方正仿宋简体" w:hAnsi="Times New Roman" w:cs="方正仿宋简体" w:hint="eastAsia"/>
          <w:sz w:val="30"/>
          <w:szCs w:val="30"/>
        </w:rPr>
        <w:t>业务</w:t>
      </w:r>
      <w:r>
        <w:rPr>
          <w:rFonts w:ascii="Times New Roman" w:eastAsia="方正仿宋简体" w:hAnsi="Times New Roman" w:cs="Times New Roman" w:hint="eastAsia"/>
          <w:spacing w:val="-2"/>
          <w:sz w:val="30"/>
          <w:szCs w:val="30"/>
        </w:rPr>
        <w:t>全市场</w:t>
      </w:r>
      <w:r>
        <w:rPr>
          <w:rFonts w:ascii="Times New Roman" w:eastAsia="方正仿宋简体" w:hAnsi="Times New Roman" w:cs="Times New Roman"/>
          <w:spacing w:val="-2"/>
          <w:sz w:val="30"/>
          <w:szCs w:val="30"/>
        </w:rPr>
        <w:t>演练反馈表（信息商）</w:t>
      </w:r>
    </w:p>
    <w:p w:rsidR="009366EE" w:rsidRDefault="009366EE">
      <w:pPr>
        <w:widowControl/>
        <w:shd w:val="clear" w:color="auto" w:fill="FFFFFF"/>
        <w:spacing w:line="560" w:lineRule="exact"/>
        <w:rPr>
          <w:rFonts w:ascii="Times New Roman" w:eastAsia="方正仿宋简体" w:hAnsi="Times New Roman" w:cs="方正仿宋简体"/>
          <w:sz w:val="30"/>
          <w:szCs w:val="30"/>
        </w:rPr>
      </w:pPr>
    </w:p>
    <w:p w:rsidR="009366EE" w:rsidRDefault="009366EE">
      <w:pPr>
        <w:rPr>
          <w:rFonts w:ascii="Times New Roman" w:hAnsi="Times New Roman" w:cs="Times New Roman"/>
        </w:rPr>
      </w:pPr>
    </w:p>
    <w:p w:rsidR="009366EE" w:rsidRDefault="0085222D">
      <w:pPr>
        <w:rPr>
          <w:rFonts w:ascii="方正大标宋简体" w:eastAsia="方正大标宋简体" w:hAnsi="Times New Roman" w:cs="方正大标宋简体"/>
          <w:sz w:val="42"/>
          <w:szCs w:val="42"/>
        </w:rPr>
      </w:pPr>
      <w:r>
        <w:rPr>
          <w:rFonts w:ascii="方正大标宋简体" w:eastAsia="方正大标宋简体" w:hAnsi="Times New Roman" w:cs="方正大标宋简体" w:hint="eastAsia"/>
          <w:sz w:val="42"/>
          <w:szCs w:val="42"/>
        </w:rPr>
        <w:t>附表</w:t>
      </w:r>
      <w:r>
        <w:rPr>
          <w:rFonts w:ascii="Times New Roman" w:eastAsia="方正大标宋简体" w:hAnsi="Times New Roman" w:cs="Times New Roman"/>
          <w:sz w:val="42"/>
          <w:szCs w:val="42"/>
        </w:rPr>
        <w:t>1</w:t>
      </w:r>
    </w:p>
    <w:p w:rsidR="00331A87" w:rsidRDefault="00331A87">
      <w:pPr>
        <w:rPr>
          <w:rFonts w:ascii="方正大标宋简体" w:eastAsia="方正大标宋简体" w:hAnsi="Times New Roman" w:cs="方正大标宋简体" w:hint="eastAsia"/>
          <w:sz w:val="42"/>
          <w:szCs w:val="42"/>
        </w:rPr>
      </w:pPr>
    </w:p>
    <w:p w:rsidR="009366EE" w:rsidRDefault="0085222D">
      <w:pPr>
        <w:spacing w:line="600" w:lineRule="auto"/>
        <w:jc w:val="center"/>
        <w:rPr>
          <w:rFonts w:ascii="方正大标宋简体" w:eastAsia="方正大标宋简体" w:hAnsi="Times New Roman" w:cs="方正大标宋简体"/>
          <w:sz w:val="42"/>
          <w:szCs w:val="42"/>
        </w:rPr>
      </w:pPr>
      <w:r w:rsidRPr="00331A87">
        <w:rPr>
          <w:rFonts w:ascii="Times New Roman" w:eastAsia="方正大标宋简体" w:hAnsi="Times New Roman" w:cs="Times New Roman"/>
          <w:sz w:val="42"/>
          <w:szCs w:val="42"/>
        </w:rPr>
        <w:t>20</w:t>
      </w:r>
      <w:r>
        <w:rPr>
          <w:rFonts w:ascii="方正大标宋简体" w:eastAsia="方正大标宋简体" w:hAnsi="Times New Roman" w:cs="方正大标宋简体" w:hint="eastAsia"/>
          <w:sz w:val="42"/>
          <w:szCs w:val="42"/>
        </w:rPr>
        <w:t>号胶、国际铜</w:t>
      </w:r>
      <w:r>
        <w:rPr>
          <w:rFonts w:ascii="方正大标宋简体" w:eastAsia="方正大标宋简体" w:hAnsi="Times New Roman" w:cs="方正大标宋简体" w:hint="eastAsia"/>
          <w:sz w:val="42"/>
          <w:szCs w:val="42"/>
        </w:rPr>
        <w:t>期权</w:t>
      </w:r>
      <w:r>
        <w:rPr>
          <w:rFonts w:ascii="方正大标宋简体" w:eastAsia="方正大标宋简体" w:hAnsi="Times New Roman" w:cs="方正大标宋简体" w:hint="eastAsia"/>
          <w:sz w:val="42"/>
          <w:szCs w:val="42"/>
        </w:rPr>
        <w:t>业务全市场</w:t>
      </w:r>
      <w:r>
        <w:rPr>
          <w:rFonts w:ascii="方正大标宋简体" w:eastAsia="方正大标宋简体" w:hAnsi="Times New Roman" w:cs="方正大标宋简体" w:hint="eastAsia"/>
          <w:sz w:val="42"/>
          <w:szCs w:val="42"/>
        </w:rPr>
        <w:t>演练反馈表（会员）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4"/>
        <w:gridCol w:w="1030"/>
        <w:gridCol w:w="278"/>
        <w:gridCol w:w="1543"/>
        <w:gridCol w:w="1411"/>
        <w:gridCol w:w="755"/>
        <w:gridCol w:w="370"/>
        <w:gridCol w:w="1189"/>
        <w:gridCol w:w="6"/>
      </w:tblGrid>
      <w:tr w:rsidR="009366EE">
        <w:trPr>
          <w:trHeight w:hRule="exact" w:val="567"/>
          <w:jc w:val="center"/>
        </w:trPr>
        <w:tc>
          <w:tcPr>
            <w:tcW w:w="8522" w:type="dxa"/>
            <w:gridSpan w:val="9"/>
            <w:shd w:val="clear" w:color="auto" w:fill="C0C0C0"/>
            <w:vAlign w:val="center"/>
          </w:tcPr>
          <w:p w:rsidR="009366EE" w:rsidRDefault="0085222D">
            <w:pPr>
              <w:spacing w:line="340" w:lineRule="exact"/>
              <w:jc w:val="center"/>
              <w:rPr>
                <w:rFonts w:ascii="Times New Roman" w:eastAsia="方正仿宋简体" w:hAnsi="Times New Roman" w:cs="Times New Roman"/>
                <w:b/>
                <w:bCs/>
                <w:sz w:val="28"/>
                <w:szCs w:val="28"/>
              </w:rPr>
            </w:pPr>
            <w:r>
              <w:rPr>
                <w:rFonts w:ascii="Times New Roman" w:eastAsia="方正仿宋简体" w:hAnsi="Times New Roman" w:cs="方正仿宋简体" w:hint="eastAsia"/>
                <w:b/>
                <w:bCs/>
                <w:sz w:val="28"/>
                <w:szCs w:val="28"/>
              </w:rPr>
              <w:t>会员情况</w:t>
            </w:r>
          </w:p>
        </w:tc>
      </w:tr>
      <w:tr w:rsidR="009366EE">
        <w:trPr>
          <w:trHeight w:hRule="exact" w:val="567"/>
          <w:jc w:val="center"/>
        </w:trPr>
        <w:tc>
          <w:tcPr>
            <w:tcW w:w="1766" w:type="dxa"/>
            <w:vAlign w:val="center"/>
          </w:tcPr>
          <w:p w:rsidR="009366EE" w:rsidRDefault="0085222D">
            <w:pPr>
              <w:jc w:val="center"/>
              <w:rPr>
                <w:rFonts w:ascii="Times New Roman" w:eastAsia="方正仿宋简体" w:hAnsi="Times New Roman" w:cs="Times New Roman"/>
                <w:sz w:val="24"/>
                <w:szCs w:val="24"/>
              </w:rPr>
            </w:pPr>
            <w:r>
              <w:rPr>
                <w:rFonts w:ascii="Times New Roman" w:eastAsia="方正仿宋简体" w:hAnsi="Times New Roman" w:cs="方正仿宋简体" w:hint="eastAsia"/>
                <w:sz w:val="24"/>
                <w:szCs w:val="24"/>
              </w:rPr>
              <w:t>公司名称</w:t>
            </w:r>
          </w:p>
        </w:tc>
        <w:tc>
          <w:tcPr>
            <w:tcW w:w="4375" w:type="dxa"/>
            <w:gridSpan w:val="4"/>
            <w:vAlign w:val="center"/>
          </w:tcPr>
          <w:p w:rsidR="009366EE" w:rsidRDefault="009366EE">
            <w:pPr>
              <w:jc w:val="center"/>
              <w:rPr>
                <w:rFonts w:ascii="Times New Roman" w:eastAsia="方正仿宋简体" w:hAnsi="Times New Roman" w:cs="Times New Roman"/>
                <w:sz w:val="24"/>
                <w:szCs w:val="24"/>
              </w:rPr>
            </w:pPr>
          </w:p>
        </w:tc>
        <w:tc>
          <w:tcPr>
            <w:tcW w:w="1150" w:type="dxa"/>
            <w:gridSpan w:val="2"/>
            <w:vAlign w:val="center"/>
          </w:tcPr>
          <w:p w:rsidR="009366EE" w:rsidRDefault="0085222D">
            <w:pPr>
              <w:jc w:val="center"/>
              <w:rPr>
                <w:rFonts w:ascii="Times New Roman" w:eastAsia="方正仿宋简体" w:hAnsi="Times New Roman" w:cs="Times New Roman"/>
                <w:sz w:val="24"/>
                <w:szCs w:val="24"/>
              </w:rPr>
            </w:pPr>
            <w:r>
              <w:rPr>
                <w:rFonts w:ascii="Times New Roman" w:eastAsia="方正仿宋简体" w:hAnsi="Times New Roman" w:cs="方正仿宋简体" w:hint="eastAsia"/>
                <w:sz w:val="24"/>
                <w:szCs w:val="24"/>
              </w:rPr>
              <w:t>会员号</w:t>
            </w:r>
          </w:p>
        </w:tc>
        <w:tc>
          <w:tcPr>
            <w:tcW w:w="1231" w:type="dxa"/>
            <w:gridSpan w:val="2"/>
            <w:vAlign w:val="center"/>
          </w:tcPr>
          <w:p w:rsidR="009366EE" w:rsidRDefault="009366EE">
            <w:pPr>
              <w:jc w:val="center"/>
              <w:rPr>
                <w:rFonts w:ascii="Times New Roman" w:eastAsia="方正仿宋简体" w:hAnsi="Times New Roman" w:cs="Times New Roman"/>
                <w:sz w:val="24"/>
                <w:szCs w:val="24"/>
              </w:rPr>
            </w:pPr>
          </w:p>
        </w:tc>
      </w:tr>
      <w:tr w:rsidR="009366EE">
        <w:trPr>
          <w:trHeight w:hRule="exact" w:val="567"/>
          <w:jc w:val="center"/>
        </w:trPr>
        <w:tc>
          <w:tcPr>
            <w:tcW w:w="1766" w:type="dxa"/>
            <w:vMerge w:val="restart"/>
            <w:vAlign w:val="center"/>
          </w:tcPr>
          <w:p w:rsidR="009366EE" w:rsidRDefault="0085222D">
            <w:pPr>
              <w:jc w:val="center"/>
              <w:rPr>
                <w:rFonts w:ascii="Times New Roman" w:eastAsia="方正仿宋简体" w:hAnsi="Times New Roman" w:cs="Times New Roman"/>
                <w:sz w:val="24"/>
                <w:szCs w:val="24"/>
              </w:rPr>
            </w:pPr>
            <w:r>
              <w:rPr>
                <w:rFonts w:ascii="Times New Roman" w:eastAsia="方正仿宋简体" w:hAnsi="Times New Roman" w:cs="方正仿宋简体" w:hint="eastAsia"/>
                <w:sz w:val="24"/>
                <w:szCs w:val="24"/>
              </w:rPr>
              <w:t>技术系统</w:t>
            </w:r>
          </w:p>
          <w:p w:rsidR="009366EE" w:rsidRDefault="0085222D">
            <w:pPr>
              <w:jc w:val="center"/>
              <w:rPr>
                <w:rFonts w:ascii="Times New Roman" w:eastAsia="方正仿宋简体" w:hAnsi="Times New Roman" w:cs="Times New Roman"/>
                <w:sz w:val="24"/>
                <w:szCs w:val="24"/>
              </w:rPr>
            </w:pPr>
            <w:r>
              <w:rPr>
                <w:rFonts w:ascii="Times New Roman" w:eastAsia="方正仿宋简体" w:hAnsi="Times New Roman" w:cs="方正仿宋简体" w:hint="eastAsia"/>
                <w:sz w:val="24"/>
                <w:szCs w:val="24"/>
              </w:rPr>
              <w:t>联系人</w:t>
            </w:r>
          </w:p>
        </w:tc>
        <w:tc>
          <w:tcPr>
            <w:tcW w:w="2925" w:type="dxa"/>
            <w:gridSpan w:val="3"/>
            <w:vAlign w:val="center"/>
          </w:tcPr>
          <w:p w:rsidR="009366EE" w:rsidRDefault="0085222D">
            <w:pPr>
              <w:rPr>
                <w:rFonts w:ascii="Times New Roman" w:eastAsia="方正仿宋简体" w:hAnsi="Times New Roman" w:cs="Times New Roman"/>
                <w:sz w:val="24"/>
                <w:szCs w:val="24"/>
              </w:rPr>
            </w:pPr>
            <w:r>
              <w:rPr>
                <w:rFonts w:ascii="Times New Roman" w:eastAsia="方正仿宋简体" w:hAnsi="Times New Roman" w:cs="方正仿宋简体" w:hint="eastAsia"/>
                <w:sz w:val="24"/>
                <w:szCs w:val="24"/>
              </w:rPr>
              <w:t>姓名：</w:t>
            </w:r>
          </w:p>
        </w:tc>
        <w:tc>
          <w:tcPr>
            <w:tcW w:w="3831" w:type="dxa"/>
            <w:gridSpan w:val="5"/>
            <w:vAlign w:val="center"/>
          </w:tcPr>
          <w:p w:rsidR="009366EE" w:rsidRDefault="0085222D">
            <w:pPr>
              <w:rPr>
                <w:rFonts w:ascii="Times New Roman" w:eastAsia="方正仿宋简体" w:hAnsi="Times New Roman" w:cs="Times New Roman"/>
                <w:sz w:val="24"/>
                <w:szCs w:val="24"/>
              </w:rPr>
            </w:pPr>
            <w:r>
              <w:rPr>
                <w:rFonts w:ascii="Times New Roman" w:eastAsia="方正仿宋简体" w:hAnsi="Times New Roman" w:cs="方正仿宋简体" w:hint="eastAsia"/>
                <w:sz w:val="24"/>
                <w:szCs w:val="24"/>
              </w:rPr>
              <w:t>电话：</w:t>
            </w:r>
          </w:p>
        </w:tc>
      </w:tr>
      <w:tr w:rsidR="009366EE">
        <w:trPr>
          <w:trHeight w:hRule="exact" w:val="567"/>
          <w:jc w:val="center"/>
        </w:trPr>
        <w:tc>
          <w:tcPr>
            <w:tcW w:w="1766" w:type="dxa"/>
            <w:vMerge/>
          </w:tcPr>
          <w:p w:rsidR="009366EE" w:rsidRDefault="009366EE">
            <w:pPr>
              <w:rPr>
                <w:rFonts w:ascii="Times New Roman" w:eastAsia="方正仿宋简体" w:hAnsi="Times New Roman" w:cs="Times New Roman"/>
                <w:sz w:val="24"/>
                <w:szCs w:val="24"/>
              </w:rPr>
            </w:pPr>
          </w:p>
        </w:tc>
        <w:tc>
          <w:tcPr>
            <w:tcW w:w="1030" w:type="dxa"/>
            <w:vAlign w:val="center"/>
          </w:tcPr>
          <w:p w:rsidR="009366EE" w:rsidRDefault="0085222D">
            <w:pPr>
              <w:rPr>
                <w:rFonts w:ascii="Times New Roman" w:eastAsia="方正仿宋简体" w:hAnsi="Times New Roman" w:cs="Times New Roman"/>
                <w:sz w:val="24"/>
                <w:szCs w:val="24"/>
              </w:rPr>
            </w:pPr>
            <w:r>
              <w:rPr>
                <w:rFonts w:ascii="Times New Roman" w:eastAsia="方正仿宋简体" w:hAnsi="Times New Roman" w:cs="Times New Roman"/>
                <w:sz w:val="24"/>
                <w:szCs w:val="24"/>
              </w:rPr>
              <w:t>Email</w:t>
            </w:r>
            <w:r>
              <w:rPr>
                <w:rFonts w:ascii="Times New Roman" w:eastAsia="方正仿宋简体" w:hAnsi="Times New Roman" w:cs="方正仿宋简体" w:hint="eastAsia"/>
                <w:sz w:val="24"/>
                <w:szCs w:val="24"/>
              </w:rPr>
              <w:t>：</w:t>
            </w:r>
          </w:p>
        </w:tc>
        <w:tc>
          <w:tcPr>
            <w:tcW w:w="5726" w:type="dxa"/>
            <w:gridSpan w:val="7"/>
            <w:vAlign w:val="center"/>
          </w:tcPr>
          <w:p w:rsidR="009366EE" w:rsidRDefault="009366EE">
            <w:pPr>
              <w:rPr>
                <w:rFonts w:ascii="Times New Roman" w:eastAsia="方正仿宋简体" w:hAnsi="Times New Roman" w:cs="Times New Roman"/>
                <w:sz w:val="24"/>
                <w:szCs w:val="24"/>
              </w:rPr>
            </w:pPr>
          </w:p>
        </w:tc>
      </w:tr>
      <w:tr w:rsidR="009366EE">
        <w:trPr>
          <w:trHeight w:hRule="exact" w:val="567"/>
          <w:jc w:val="center"/>
        </w:trPr>
        <w:tc>
          <w:tcPr>
            <w:tcW w:w="8522" w:type="dxa"/>
            <w:gridSpan w:val="9"/>
            <w:shd w:val="clear" w:color="auto" w:fill="C0C0C0"/>
            <w:vAlign w:val="center"/>
          </w:tcPr>
          <w:p w:rsidR="009366EE" w:rsidRDefault="0085222D">
            <w:pPr>
              <w:spacing w:line="340" w:lineRule="exact"/>
              <w:jc w:val="center"/>
              <w:rPr>
                <w:rFonts w:ascii="Times New Roman" w:eastAsia="方正仿宋简体" w:hAnsi="Times New Roman" w:cs="Times New Roman"/>
                <w:b/>
                <w:bCs/>
                <w:sz w:val="28"/>
                <w:szCs w:val="28"/>
              </w:rPr>
            </w:pPr>
            <w:r>
              <w:rPr>
                <w:rFonts w:ascii="Times New Roman" w:eastAsia="方正仿宋简体" w:hAnsi="Times New Roman" w:cs="方正仿宋简体" w:hint="eastAsia"/>
                <w:b/>
                <w:bCs/>
                <w:sz w:val="28"/>
                <w:szCs w:val="28"/>
              </w:rPr>
              <w:t>技术系统情况</w:t>
            </w:r>
          </w:p>
        </w:tc>
      </w:tr>
      <w:tr w:rsidR="009366EE">
        <w:trPr>
          <w:trHeight w:hRule="exact" w:val="1133"/>
          <w:jc w:val="center"/>
        </w:trPr>
        <w:tc>
          <w:tcPr>
            <w:tcW w:w="1766" w:type="dxa"/>
            <w:vMerge w:val="restart"/>
            <w:vAlign w:val="center"/>
          </w:tcPr>
          <w:p w:rsidR="009366EE" w:rsidRDefault="0085222D">
            <w:pPr>
              <w:jc w:val="center"/>
              <w:rPr>
                <w:rFonts w:ascii="Times New Roman" w:eastAsia="方正仿宋简体" w:hAnsi="Times New Roman" w:cs="Times New Roman"/>
                <w:sz w:val="24"/>
                <w:szCs w:val="24"/>
              </w:rPr>
            </w:pPr>
            <w:r>
              <w:rPr>
                <w:rFonts w:ascii="Times New Roman" w:eastAsia="方正仿宋简体" w:hAnsi="Times New Roman" w:cs="方正仿宋简体" w:hint="eastAsia"/>
                <w:sz w:val="24"/>
                <w:szCs w:val="24"/>
              </w:rPr>
              <w:t>使用系统</w:t>
            </w:r>
          </w:p>
        </w:tc>
        <w:tc>
          <w:tcPr>
            <w:tcW w:w="6756" w:type="dxa"/>
            <w:gridSpan w:val="8"/>
            <w:vAlign w:val="center"/>
          </w:tcPr>
          <w:p w:rsidR="009366EE" w:rsidRDefault="0085222D">
            <w:pPr>
              <w:rPr>
                <w:rFonts w:ascii="Times New Roman" w:eastAsia="方正仿宋简体" w:hAnsi="Times New Roman" w:cs="方正仿宋简体"/>
                <w:sz w:val="24"/>
                <w:szCs w:val="24"/>
              </w:rPr>
            </w:pPr>
            <w:r>
              <w:rPr>
                <w:rFonts w:ascii="Times New Roman" w:eastAsia="方正仿宋简体" w:hAnsi="Times New Roman" w:cs="方正仿宋简体" w:hint="eastAsia"/>
                <w:sz w:val="24"/>
                <w:szCs w:val="24"/>
              </w:rPr>
              <w:t>金仕达</w:t>
            </w:r>
            <w:r>
              <w:rPr>
                <w:rFonts w:ascii="Times New Roman" w:eastAsia="方正仿宋简体" w:hAnsi="Times New Roman" w:cs="Times New Roman"/>
                <w:sz w:val="24"/>
                <w:szCs w:val="24"/>
              </w:rPr>
              <w:t>□</w:t>
            </w:r>
            <w:r>
              <w:rPr>
                <w:rFonts w:ascii="Times New Roman" w:eastAsia="方正仿宋简体" w:hAnsi="Times New Roman" w:cs="方正仿宋简体" w:hint="eastAsia"/>
                <w:sz w:val="24"/>
                <w:szCs w:val="24"/>
              </w:rPr>
              <w:t xml:space="preserve">　　恒生</w:t>
            </w:r>
            <w:r>
              <w:rPr>
                <w:rFonts w:ascii="Times New Roman" w:eastAsia="方正仿宋简体" w:hAnsi="Times New Roman" w:cs="Times New Roman"/>
                <w:sz w:val="24"/>
                <w:szCs w:val="24"/>
              </w:rPr>
              <w:t>□</w:t>
            </w:r>
            <w:r>
              <w:rPr>
                <w:rFonts w:ascii="Times New Roman" w:eastAsia="方正仿宋简体" w:hAnsi="Times New Roman" w:cs="方正仿宋简体" w:hint="eastAsia"/>
                <w:sz w:val="24"/>
                <w:szCs w:val="24"/>
              </w:rPr>
              <w:t xml:space="preserve">　</w:t>
            </w:r>
            <w:r>
              <w:rPr>
                <w:rFonts w:ascii="Times New Roman" w:eastAsia="方正仿宋简体" w:hAnsi="Times New Roman" w:cs="方正仿宋简体" w:hint="eastAsia"/>
                <w:sz w:val="24"/>
                <w:szCs w:val="24"/>
              </w:rPr>
              <w:t xml:space="preserve"> </w:t>
            </w:r>
            <w:r>
              <w:rPr>
                <w:rFonts w:ascii="Times New Roman" w:eastAsia="方正仿宋简体" w:hAnsi="Times New Roman" w:cs="方正仿宋简体" w:hint="eastAsia"/>
                <w:sz w:val="24"/>
                <w:szCs w:val="24"/>
              </w:rPr>
              <w:t xml:space="preserve">　</w:t>
            </w:r>
            <w:r>
              <w:rPr>
                <w:rFonts w:ascii="Times New Roman" w:eastAsia="方正仿宋简体" w:hAnsi="Times New Roman" w:cs="方正仿宋简体" w:hint="eastAsia"/>
                <w:sz w:val="24"/>
                <w:szCs w:val="24"/>
              </w:rPr>
              <w:t xml:space="preserve"> </w:t>
            </w:r>
            <w:r>
              <w:rPr>
                <w:rFonts w:ascii="Times New Roman" w:eastAsia="方正仿宋简体" w:hAnsi="Times New Roman" w:cs="方正仿宋简体" w:hint="eastAsia"/>
                <w:sz w:val="24"/>
                <w:szCs w:val="24"/>
              </w:rPr>
              <w:t>易盛</w:t>
            </w:r>
            <w:r>
              <w:rPr>
                <w:rFonts w:ascii="Times New Roman" w:eastAsia="方正仿宋简体" w:hAnsi="Times New Roman" w:cs="Times New Roman"/>
                <w:sz w:val="24"/>
                <w:szCs w:val="24"/>
              </w:rPr>
              <w:t>□</w:t>
            </w:r>
            <w:r>
              <w:rPr>
                <w:rFonts w:ascii="Times New Roman" w:eastAsia="方正仿宋简体" w:hAnsi="Times New Roman" w:cs="方正仿宋简体" w:hint="eastAsia"/>
                <w:sz w:val="24"/>
                <w:szCs w:val="24"/>
              </w:rPr>
              <w:t xml:space="preserve">　</w:t>
            </w:r>
            <w:r>
              <w:rPr>
                <w:rFonts w:ascii="Times New Roman" w:eastAsia="方正仿宋简体" w:hAnsi="Times New Roman" w:cs="方正仿宋简体" w:hint="eastAsia"/>
                <w:sz w:val="24"/>
                <w:szCs w:val="24"/>
              </w:rPr>
              <w:t xml:space="preserve">   </w:t>
            </w:r>
            <w:r>
              <w:rPr>
                <w:rFonts w:ascii="Times New Roman" w:eastAsia="方正仿宋简体" w:hAnsi="Times New Roman" w:cs="方正仿宋简体" w:hint="eastAsia"/>
                <w:sz w:val="24"/>
                <w:szCs w:val="24"/>
              </w:rPr>
              <w:t>上期技术</w:t>
            </w:r>
            <w:r>
              <w:rPr>
                <w:rFonts w:ascii="Times New Roman" w:eastAsia="方正仿宋简体" w:hAnsi="Times New Roman" w:cs="Times New Roman"/>
                <w:sz w:val="24"/>
                <w:szCs w:val="24"/>
              </w:rPr>
              <w:t>□</w:t>
            </w:r>
            <w:r>
              <w:rPr>
                <w:rFonts w:ascii="Times New Roman" w:eastAsia="方正仿宋简体" w:hAnsi="Times New Roman" w:cs="方正仿宋简体" w:hint="eastAsia"/>
                <w:sz w:val="24"/>
                <w:szCs w:val="24"/>
              </w:rPr>
              <w:t xml:space="preserve">　　</w:t>
            </w:r>
          </w:p>
          <w:p w:rsidR="009366EE" w:rsidRDefault="0085222D">
            <w:pPr>
              <w:rPr>
                <w:rFonts w:ascii="Times New Roman" w:eastAsia="方正仿宋简体" w:hAnsi="Times New Roman" w:cs="Times New Roman"/>
                <w:sz w:val="24"/>
                <w:szCs w:val="24"/>
              </w:rPr>
            </w:pPr>
            <w:r>
              <w:rPr>
                <w:rFonts w:ascii="Times New Roman" w:eastAsia="方正仿宋简体" w:hAnsi="Times New Roman" w:cs="方正仿宋简体" w:hint="eastAsia"/>
                <w:sz w:val="24"/>
                <w:szCs w:val="24"/>
              </w:rPr>
              <w:t>飞马</w:t>
            </w:r>
            <w:r>
              <w:rPr>
                <w:rFonts w:ascii="Times New Roman" w:eastAsia="方正仿宋简体" w:hAnsi="Times New Roman" w:cs="Times New Roman"/>
                <w:sz w:val="24"/>
                <w:szCs w:val="24"/>
              </w:rPr>
              <w:t>□</w:t>
            </w:r>
            <w:r>
              <w:rPr>
                <w:rFonts w:ascii="Times New Roman" w:eastAsia="方正仿宋简体" w:hAnsi="Times New Roman" w:cs="方正仿宋简体" w:hint="eastAsia"/>
                <w:sz w:val="24"/>
                <w:szCs w:val="24"/>
              </w:rPr>
              <w:t xml:space="preserve">　　</w:t>
            </w:r>
            <w:r>
              <w:rPr>
                <w:rFonts w:ascii="Times New Roman" w:eastAsia="方正仿宋简体" w:hAnsi="Times New Roman" w:cs="方正仿宋简体" w:hint="eastAsia"/>
                <w:sz w:val="24"/>
                <w:szCs w:val="24"/>
              </w:rPr>
              <w:t xml:space="preserve">  </w:t>
            </w:r>
            <w:r>
              <w:rPr>
                <w:rFonts w:ascii="Times New Roman" w:eastAsia="方正仿宋简体" w:hAnsi="Times New Roman" w:cs="方正仿宋简体" w:hint="eastAsia"/>
                <w:sz w:val="24"/>
                <w:szCs w:val="24"/>
              </w:rPr>
              <w:t>飞创</w:t>
            </w:r>
            <w:r>
              <w:rPr>
                <w:rFonts w:ascii="Times New Roman" w:eastAsia="方正仿宋简体" w:hAnsi="Times New Roman" w:cs="Times New Roman"/>
                <w:sz w:val="24"/>
                <w:szCs w:val="24"/>
              </w:rPr>
              <w:t xml:space="preserve">□      </w:t>
            </w:r>
            <w:r>
              <w:rPr>
                <w:rFonts w:ascii="Times New Roman" w:eastAsia="方正仿宋简体" w:hAnsi="Times New Roman" w:cs="方正仿宋简体" w:hint="eastAsia"/>
                <w:sz w:val="24"/>
                <w:szCs w:val="24"/>
              </w:rPr>
              <w:t>顶点</w:t>
            </w:r>
            <w:r>
              <w:rPr>
                <w:rFonts w:ascii="Times New Roman" w:eastAsia="方正仿宋简体" w:hAnsi="Times New Roman" w:cs="Times New Roman"/>
                <w:sz w:val="24"/>
                <w:szCs w:val="24"/>
              </w:rPr>
              <w:t xml:space="preserve">□     </w:t>
            </w:r>
            <w:r>
              <w:rPr>
                <w:rFonts w:ascii="Times New Roman" w:eastAsia="方正仿宋简体" w:hAnsi="Times New Roman" w:cs="方正仿宋简体" w:hint="eastAsia"/>
                <w:sz w:val="24"/>
                <w:szCs w:val="24"/>
              </w:rPr>
              <w:t>自开发</w:t>
            </w:r>
            <w:r>
              <w:rPr>
                <w:rFonts w:ascii="Times New Roman" w:eastAsia="方正仿宋简体" w:hAnsi="Times New Roman" w:cs="Times New Roman"/>
                <w:sz w:val="24"/>
                <w:szCs w:val="24"/>
              </w:rPr>
              <w:t>□</w:t>
            </w:r>
          </w:p>
        </w:tc>
      </w:tr>
      <w:tr w:rsidR="009366EE">
        <w:trPr>
          <w:trHeight w:hRule="exact" w:val="567"/>
          <w:jc w:val="center"/>
        </w:trPr>
        <w:tc>
          <w:tcPr>
            <w:tcW w:w="1766" w:type="dxa"/>
            <w:vMerge/>
          </w:tcPr>
          <w:p w:rsidR="009366EE" w:rsidRDefault="009366EE">
            <w:pPr>
              <w:rPr>
                <w:rFonts w:ascii="Times New Roman" w:eastAsia="方正仿宋简体" w:hAnsi="Times New Roman" w:cs="Times New Roman"/>
                <w:sz w:val="24"/>
                <w:szCs w:val="24"/>
              </w:rPr>
            </w:pPr>
          </w:p>
        </w:tc>
        <w:tc>
          <w:tcPr>
            <w:tcW w:w="6756" w:type="dxa"/>
            <w:gridSpan w:val="8"/>
            <w:vAlign w:val="center"/>
          </w:tcPr>
          <w:p w:rsidR="009366EE" w:rsidRDefault="0085222D">
            <w:pPr>
              <w:rPr>
                <w:rFonts w:ascii="Times New Roman" w:eastAsia="方正仿宋简体" w:hAnsi="Times New Roman" w:cs="Times New Roman"/>
                <w:sz w:val="24"/>
                <w:szCs w:val="24"/>
              </w:rPr>
            </w:pPr>
            <w:r>
              <w:rPr>
                <w:rFonts w:ascii="Times New Roman" w:eastAsia="方正仿宋简体" w:hAnsi="Times New Roman" w:cs="方正仿宋简体" w:hint="eastAsia"/>
                <w:sz w:val="24"/>
                <w:szCs w:val="24"/>
              </w:rPr>
              <w:t>其他：（开发商名称）：</w:t>
            </w:r>
          </w:p>
        </w:tc>
      </w:tr>
      <w:tr w:rsidR="009366EE">
        <w:trPr>
          <w:trHeight w:hRule="exact" w:val="567"/>
          <w:jc w:val="center"/>
        </w:trPr>
        <w:tc>
          <w:tcPr>
            <w:tcW w:w="1766" w:type="dxa"/>
            <w:vAlign w:val="center"/>
          </w:tcPr>
          <w:p w:rsidR="009366EE" w:rsidRDefault="0085222D">
            <w:pPr>
              <w:jc w:val="center"/>
              <w:rPr>
                <w:rFonts w:ascii="Times New Roman" w:eastAsia="方正仿宋简体" w:hAnsi="Times New Roman" w:cs="Times New Roman"/>
                <w:sz w:val="24"/>
                <w:szCs w:val="24"/>
              </w:rPr>
            </w:pPr>
            <w:r>
              <w:rPr>
                <w:rFonts w:ascii="Times New Roman" w:eastAsia="方正仿宋简体" w:hAnsi="Times New Roman" w:cs="方正仿宋简体" w:hint="eastAsia"/>
                <w:sz w:val="24"/>
                <w:szCs w:val="24"/>
              </w:rPr>
              <w:t>报盘机</w:t>
            </w:r>
            <w:r>
              <w:rPr>
                <w:rFonts w:ascii="Times New Roman" w:eastAsia="方正仿宋简体" w:hAnsi="Times New Roman" w:cs="Times New Roman"/>
                <w:sz w:val="24"/>
                <w:szCs w:val="24"/>
              </w:rPr>
              <w:t>IP</w:t>
            </w:r>
            <w:r>
              <w:rPr>
                <w:rFonts w:ascii="Times New Roman" w:eastAsia="方正仿宋简体" w:hAnsi="Times New Roman" w:cs="方正仿宋简体" w:hint="eastAsia"/>
                <w:sz w:val="24"/>
                <w:szCs w:val="24"/>
              </w:rPr>
              <w:t>地址</w:t>
            </w:r>
          </w:p>
        </w:tc>
        <w:tc>
          <w:tcPr>
            <w:tcW w:w="2925" w:type="dxa"/>
            <w:gridSpan w:val="3"/>
          </w:tcPr>
          <w:p w:rsidR="009366EE" w:rsidRDefault="009366EE">
            <w:pPr>
              <w:rPr>
                <w:rFonts w:ascii="Times New Roman" w:eastAsia="方正仿宋简体" w:hAnsi="Times New Roman" w:cs="Times New Roman"/>
                <w:sz w:val="24"/>
                <w:szCs w:val="24"/>
              </w:rPr>
            </w:pPr>
          </w:p>
        </w:tc>
        <w:tc>
          <w:tcPr>
            <w:tcW w:w="1450" w:type="dxa"/>
            <w:vAlign w:val="center"/>
          </w:tcPr>
          <w:p w:rsidR="009366EE" w:rsidRDefault="0085222D">
            <w:pPr>
              <w:jc w:val="center"/>
              <w:rPr>
                <w:rFonts w:ascii="Times New Roman" w:eastAsia="方正仿宋简体" w:hAnsi="Times New Roman" w:cs="Times New Roman"/>
                <w:sz w:val="24"/>
                <w:szCs w:val="24"/>
              </w:rPr>
            </w:pPr>
            <w:r>
              <w:rPr>
                <w:rFonts w:ascii="Times New Roman" w:eastAsia="方正仿宋简体" w:hAnsi="Times New Roman" w:cs="方正仿宋简体" w:hint="eastAsia"/>
                <w:sz w:val="24"/>
                <w:szCs w:val="24"/>
              </w:rPr>
              <w:t>登录用户名</w:t>
            </w:r>
          </w:p>
        </w:tc>
        <w:tc>
          <w:tcPr>
            <w:tcW w:w="2381" w:type="dxa"/>
            <w:gridSpan w:val="4"/>
            <w:vAlign w:val="center"/>
          </w:tcPr>
          <w:p w:rsidR="009366EE" w:rsidRDefault="009366EE">
            <w:pPr>
              <w:rPr>
                <w:rFonts w:ascii="Times New Roman" w:eastAsia="方正仿宋简体" w:hAnsi="Times New Roman" w:cs="Times New Roman"/>
                <w:sz w:val="24"/>
                <w:szCs w:val="24"/>
              </w:rPr>
            </w:pPr>
          </w:p>
        </w:tc>
      </w:tr>
      <w:tr w:rsidR="009366EE">
        <w:trPr>
          <w:trHeight w:hRule="exact" w:val="567"/>
          <w:jc w:val="center"/>
        </w:trPr>
        <w:tc>
          <w:tcPr>
            <w:tcW w:w="8522" w:type="dxa"/>
            <w:gridSpan w:val="9"/>
            <w:shd w:val="clear" w:color="auto" w:fill="C0C0C0"/>
            <w:vAlign w:val="center"/>
          </w:tcPr>
          <w:p w:rsidR="009366EE" w:rsidRDefault="0085222D">
            <w:pPr>
              <w:spacing w:line="340" w:lineRule="exact"/>
              <w:jc w:val="center"/>
              <w:rPr>
                <w:rFonts w:ascii="Times New Roman" w:eastAsia="方正仿宋简体" w:hAnsi="Times New Roman" w:cs="Times New Roman"/>
                <w:b/>
                <w:bCs/>
                <w:sz w:val="28"/>
                <w:szCs w:val="28"/>
              </w:rPr>
            </w:pPr>
            <w:r>
              <w:rPr>
                <w:rFonts w:ascii="Times New Roman" w:eastAsia="方正仿宋简体" w:hAnsi="Times New Roman" w:cs="方正仿宋简体" w:hint="eastAsia"/>
                <w:b/>
                <w:bCs/>
                <w:sz w:val="28"/>
                <w:szCs w:val="28"/>
              </w:rPr>
              <w:t>测试情况</w:t>
            </w:r>
          </w:p>
        </w:tc>
      </w:tr>
      <w:tr w:rsidR="009366EE">
        <w:trPr>
          <w:gridAfter w:val="1"/>
          <w:wAfter w:w="6" w:type="dxa"/>
          <w:trHeight w:hRule="exact" w:val="567"/>
          <w:jc w:val="center"/>
        </w:trPr>
        <w:tc>
          <w:tcPr>
            <w:tcW w:w="3085" w:type="dxa"/>
            <w:gridSpan w:val="3"/>
            <w:vAlign w:val="center"/>
          </w:tcPr>
          <w:p w:rsidR="009366EE" w:rsidRDefault="0085222D">
            <w:pPr>
              <w:jc w:val="center"/>
              <w:rPr>
                <w:rFonts w:ascii="Times New Roman" w:eastAsia="方正仿宋简体" w:hAnsi="Times New Roman" w:cs="Times New Roman"/>
                <w:b/>
                <w:bCs/>
                <w:sz w:val="28"/>
                <w:szCs w:val="28"/>
              </w:rPr>
            </w:pPr>
            <w:r>
              <w:rPr>
                <w:rFonts w:ascii="Times New Roman" w:eastAsia="方正仿宋简体" w:hAnsi="Times New Roman" w:cs="方正仿宋简体" w:hint="eastAsia"/>
                <w:b/>
                <w:bCs/>
                <w:sz w:val="24"/>
                <w:szCs w:val="24"/>
              </w:rPr>
              <w:t>测试项目</w:t>
            </w:r>
          </w:p>
        </w:tc>
        <w:tc>
          <w:tcPr>
            <w:tcW w:w="3827" w:type="dxa"/>
            <w:gridSpan w:val="3"/>
            <w:vAlign w:val="center"/>
          </w:tcPr>
          <w:p w:rsidR="009366EE" w:rsidRDefault="0085222D">
            <w:pPr>
              <w:jc w:val="center"/>
              <w:rPr>
                <w:rFonts w:ascii="Times New Roman" w:eastAsia="方正仿宋简体" w:hAnsi="Times New Roman" w:cs="Times New Roman"/>
                <w:b/>
                <w:bCs/>
                <w:sz w:val="28"/>
                <w:szCs w:val="28"/>
              </w:rPr>
            </w:pPr>
            <w:r>
              <w:rPr>
                <w:rFonts w:ascii="Times New Roman" w:eastAsia="方正仿宋简体" w:hAnsi="Times New Roman" w:cs="方正仿宋简体" w:hint="eastAsia"/>
                <w:b/>
                <w:bCs/>
                <w:sz w:val="24"/>
                <w:szCs w:val="24"/>
              </w:rPr>
              <w:t>测试场景描述</w:t>
            </w:r>
          </w:p>
        </w:tc>
        <w:tc>
          <w:tcPr>
            <w:tcW w:w="1604" w:type="dxa"/>
            <w:gridSpan w:val="2"/>
            <w:vAlign w:val="center"/>
          </w:tcPr>
          <w:p w:rsidR="009366EE" w:rsidRDefault="0085222D">
            <w:pPr>
              <w:jc w:val="center"/>
              <w:rPr>
                <w:rFonts w:ascii="Times New Roman" w:eastAsia="方正仿宋简体" w:hAnsi="Times New Roman" w:cs="Times New Roman"/>
                <w:b/>
                <w:bCs/>
                <w:sz w:val="28"/>
                <w:szCs w:val="28"/>
              </w:rPr>
            </w:pPr>
            <w:r>
              <w:rPr>
                <w:rFonts w:ascii="Times New Roman" w:eastAsia="方正仿宋简体" w:hAnsi="Times New Roman" w:cs="方正仿宋简体" w:hint="eastAsia"/>
                <w:b/>
                <w:bCs/>
                <w:sz w:val="24"/>
                <w:szCs w:val="24"/>
              </w:rPr>
              <w:t>备注</w:t>
            </w:r>
          </w:p>
        </w:tc>
      </w:tr>
      <w:tr w:rsidR="009366EE">
        <w:trPr>
          <w:gridAfter w:val="1"/>
          <w:wAfter w:w="6" w:type="dxa"/>
          <w:trHeight w:hRule="exact" w:val="551"/>
          <w:jc w:val="center"/>
        </w:trPr>
        <w:tc>
          <w:tcPr>
            <w:tcW w:w="3085" w:type="dxa"/>
            <w:gridSpan w:val="3"/>
            <w:vAlign w:val="center"/>
          </w:tcPr>
          <w:p w:rsidR="009366EE" w:rsidRDefault="0085222D">
            <w:pPr>
              <w:spacing w:line="296" w:lineRule="exact"/>
              <w:rPr>
                <w:rFonts w:ascii="Times New Roman" w:eastAsia="方正仿宋简体" w:hAnsi="Times New Roman" w:cs="Times New Roman"/>
              </w:rPr>
            </w:pPr>
            <w:r>
              <w:rPr>
                <w:rFonts w:ascii="Times New Roman" w:eastAsia="方正仿宋简体" w:hAnsi="Times New Roman" w:cs="Times New Roman"/>
              </w:rPr>
              <w:t>系统备份</w:t>
            </w:r>
          </w:p>
        </w:tc>
        <w:tc>
          <w:tcPr>
            <w:tcW w:w="3827" w:type="dxa"/>
            <w:gridSpan w:val="3"/>
            <w:vAlign w:val="center"/>
          </w:tcPr>
          <w:p w:rsidR="009366EE" w:rsidRDefault="0085222D">
            <w:pPr>
              <w:spacing w:line="296" w:lineRule="exact"/>
              <w:rPr>
                <w:rFonts w:ascii="Times New Roman" w:eastAsia="方正仿宋简体" w:hAnsi="Times New Roman" w:cs="Times New Roman"/>
              </w:rPr>
            </w:pPr>
            <w:r>
              <w:rPr>
                <w:rFonts w:ascii="Times New Roman" w:eastAsia="方正仿宋简体" w:hAnsi="Times New Roman" w:cs="Times New Roman"/>
              </w:rPr>
              <w:t>系统和数据是否备份</w:t>
            </w:r>
          </w:p>
        </w:tc>
        <w:tc>
          <w:tcPr>
            <w:tcW w:w="1604" w:type="dxa"/>
            <w:gridSpan w:val="2"/>
            <w:vAlign w:val="center"/>
          </w:tcPr>
          <w:p w:rsidR="009366EE" w:rsidRDefault="009366EE">
            <w:pPr>
              <w:rPr>
                <w:rFonts w:ascii="Times New Roman" w:eastAsia="方正仿宋简体" w:hAnsi="Times New Roman" w:cs="方正仿宋简体"/>
                <w:sz w:val="24"/>
                <w:szCs w:val="24"/>
              </w:rPr>
            </w:pPr>
          </w:p>
        </w:tc>
      </w:tr>
      <w:tr w:rsidR="009366EE">
        <w:trPr>
          <w:gridAfter w:val="1"/>
          <w:wAfter w:w="6" w:type="dxa"/>
          <w:trHeight w:hRule="exact" w:val="997"/>
          <w:jc w:val="center"/>
        </w:trPr>
        <w:tc>
          <w:tcPr>
            <w:tcW w:w="3085" w:type="dxa"/>
            <w:gridSpan w:val="3"/>
            <w:tcBorders>
              <w:bottom w:val="single" w:sz="4" w:space="0" w:color="auto"/>
            </w:tcBorders>
            <w:vAlign w:val="center"/>
          </w:tcPr>
          <w:p w:rsidR="009366EE" w:rsidRDefault="0085222D">
            <w:pPr>
              <w:spacing w:line="296" w:lineRule="exact"/>
              <w:rPr>
                <w:rFonts w:ascii="Times New Roman" w:eastAsia="方正仿宋简体" w:hAnsi="Times New Roman" w:cs="Times New Roman"/>
              </w:rPr>
            </w:pPr>
            <w:r>
              <w:rPr>
                <w:rFonts w:ascii="Times New Roman" w:eastAsia="方正仿宋简体" w:hAnsi="Times New Roman" w:cs="Times New Roman"/>
              </w:rPr>
              <w:t>与交易所系统连接</w:t>
            </w:r>
          </w:p>
        </w:tc>
        <w:tc>
          <w:tcPr>
            <w:tcW w:w="3827" w:type="dxa"/>
            <w:gridSpan w:val="3"/>
            <w:vAlign w:val="center"/>
          </w:tcPr>
          <w:p w:rsidR="009366EE" w:rsidRDefault="0085222D">
            <w:pPr>
              <w:spacing w:line="296" w:lineRule="exact"/>
              <w:rPr>
                <w:rFonts w:ascii="Times New Roman" w:eastAsia="方正仿宋简体" w:hAnsi="Times New Roman" w:cs="Times New Roman"/>
              </w:rPr>
            </w:pPr>
            <w:r>
              <w:rPr>
                <w:rFonts w:ascii="Times New Roman" w:eastAsia="方正仿宋简体" w:hAnsi="Times New Roman" w:cs="Times New Roman"/>
              </w:rPr>
              <w:t>1</w:t>
            </w:r>
            <w:r>
              <w:rPr>
                <w:rFonts w:ascii="Times New Roman" w:eastAsia="方正仿宋简体" w:hAnsi="Times New Roman" w:cs="Times New Roman"/>
              </w:rPr>
              <w:t>、是否连接到交易所正常交易</w:t>
            </w:r>
          </w:p>
          <w:p w:rsidR="009366EE" w:rsidRDefault="0085222D">
            <w:pPr>
              <w:spacing w:line="296" w:lineRule="exact"/>
              <w:rPr>
                <w:rFonts w:ascii="Times New Roman" w:eastAsia="方正仿宋简体" w:hAnsi="Times New Roman" w:cs="Times New Roman"/>
              </w:rPr>
            </w:pPr>
            <w:r>
              <w:rPr>
                <w:rFonts w:ascii="Times New Roman" w:eastAsia="方正仿宋简体" w:hAnsi="Times New Roman" w:cs="Times New Roman"/>
              </w:rPr>
              <w:t>2</w:t>
            </w:r>
            <w:r>
              <w:rPr>
                <w:rFonts w:ascii="Times New Roman" w:eastAsia="方正仿宋简体" w:hAnsi="Times New Roman" w:cs="Times New Roman"/>
              </w:rPr>
              <w:t>、一代行情是否正常</w:t>
            </w:r>
          </w:p>
          <w:p w:rsidR="009366EE" w:rsidRDefault="0085222D">
            <w:pPr>
              <w:spacing w:line="296" w:lineRule="exact"/>
              <w:rPr>
                <w:rFonts w:ascii="Times New Roman" w:eastAsia="方正仿宋简体" w:hAnsi="Times New Roman" w:cs="Times New Roman"/>
              </w:rPr>
            </w:pPr>
            <w:r>
              <w:rPr>
                <w:rFonts w:ascii="Times New Roman" w:eastAsia="方正仿宋简体" w:hAnsi="Times New Roman" w:cs="Times New Roman"/>
              </w:rPr>
              <w:t>3</w:t>
            </w:r>
            <w:r>
              <w:rPr>
                <w:rFonts w:ascii="Times New Roman" w:eastAsia="方正仿宋简体" w:hAnsi="Times New Roman" w:cs="Times New Roman"/>
              </w:rPr>
              <w:t>、二代行情是否正常</w:t>
            </w:r>
          </w:p>
        </w:tc>
        <w:tc>
          <w:tcPr>
            <w:tcW w:w="1604" w:type="dxa"/>
            <w:gridSpan w:val="2"/>
            <w:vAlign w:val="center"/>
          </w:tcPr>
          <w:p w:rsidR="009366EE" w:rsidRDefault="009366EE">
            <w:pPr>
              <w:rPr>
                <w:rFonts w:ascii="Times New Roman" w:eastAsia="方正仿宋简体" w:hAnsi="Times New Roman" w:cs="方正仿宋简体"/>
                <w:sz w:val="24"/>
                <w:szCs w:val="24"/>
              </w:rPr>
            </w:pPr>
          </w:p>
        </w:tc>
      </w:tr>
      <w:tr w:rsidR="009366EE">
        <w:trPr>
          <w:gridAfter w:val="1"/>
          <w:wAfter w:w="6" w:type="dxa"/>
          <w:trHeight w:hRule="exact" w:val="820"/>
          <w:jc w:val="center"/>
        </w:trPr>
        <w:tc>
          <w:tcPr>
            <w:tcW w:w="3085" w:type="dxa"/>
            <w:gridSpan w:val="3"/>
            <w:tcBorders>
              <w:bottom w:val="single" w:sz="4" w:space="0" w:color="auto"/>
            </w:tcBorders>
            <w:vAlign w:val="center"/>
          </w:tcPr>
          <w:p w:rsidR="009366EE" w:rsidRDefault="0085222D">
            <w:pPr>
              <w:spacing w:line="240" w:lineRule="exact"/>
              <w:rPr>
                <w:rFonts w:ascii="Times New Roman" w:eastAsia="方正仿宋简体" w:hAnsi="Times New Roman" w:cs="Times New Roman"/>
              </w:rPr>
            </w:pPr>
            <w:r>
              <w:rPr>
                <w:rFonts w:ascii="Times New Roman" w:eastAsia="方正仿宋简体" w:hAnsi="Times New Roman" w:cs="Times New Roman"/>
              </w:rPr>
              <w:t>查询合约、接收合约状态切换信息</w:t>
            </w:r>
          </w:p>
        </w:tc>
        <w:tc>
          <w:tcPr>
            <w:tcW w:w="3827" w:type="dxa"/>
            <w:gridSpan w:val="3"/>
            <w:vAlign w:val="center"/>
          </w:tcPr>
          <w:p w:rsidR="009366EE" w:rsidRDefault="0085222D">
            <w:pPr>
              <w:spacing w:line="240" w:lineRule="exact"/>
              <w:rPr>
                <w:rFonts w:ascii="Times New Roman" w:eastAsia="方正仿宋简体" w:hAnsi="Times New Roman" w:cs="Times New Roman"/>
              </w:rPr>
            </w:pPr>
            <w:r>
              <w:rPr>
                <w:rFonts w:ascii="Times New Roman" w:eastAsia="方正仿宋简体" w:hAnsi="Times New Roman" w:cs="Times New Roman"/>
              </w:rPr>
              <w:t>查询</w:t>
            </w:r>
            <w:r>
              <w:rPr>
                <w:rFonts w:ascii="Times New Roman" w:eastAsia="方正仿宋简体" w:hAnsi="Times New Roman" w:cs="Times New Roman" w:hint="eastAsia"/>
              </w:rPr>
              <w:t>20</w:t>
            </w:r>
            <w:r>
              <w:rPr>
                <w:rFonts w:ascii="Times New Roman" w:eastAsia="方正仿宋简体" w:hAnsi="Times New Roman" w:cs="Times New Roman" w:hint="eastAsia"/>
              </w:rPr>
              <w:t>号胶、国际铜</w:t>
            </w:r>
            <w:r>
              <w:rPr>
                <w:rFonts w:ascii="Times New Roman" w:eastAsia="方正仿宋简体" w:hAnsi="Times New Roman" w:cs="Times New Roman" w:hint="eastAsia"/>
              </w:rPr>
              <w:t>期权</w:t>
            </w:r>
            <w:r>
              <w:rPr>
                <w:rFonts w:ascii="Times New Roman" w:eastAsia="方正仿宋简体" w:hAnsi="Times New Roman" w:cs="Times New Roman"/>
              </w:rPr>
              <w:t>合约正常接收</w:t>
            </w:r>
            <w:r>
              <w:rPr>
                <w:rFonts w:ascii="Times New Roman" w:eastAsia="方正仿宋简体" w:hAnsi="Times New Roman" w:cs="Times New Roman" w:hint="eastAsia"/>
              </w:rPr>
              <w:t>，</w:t>
            </w:r>
            <w:r>
              <w:rPr>
                <w:rFonts w:ascii="Times New Roman" w:eastAsia="方正仿宋简体" w:hAnsi="Times New Roman" w:cs="Times New Roman"/>
              </w:rPr>
              <w:t>合约状态切换信息正常</w:t>
            </w:r>
          </w:p>
        </w:tc>
        <w:tc>
          <w:tcPr>
            <w:tcW w:w="1604" w:type="dxa"/>
            <w:gridSpan w:val="2"/>
            <w:vAlign w:val="center"/>
          </w:tcPr>
          <w:p w:rsidR="009366EE" w:rsidRDefault="009366EE">
            <w:pPr>
              <w:rPr>
                <w:rFonts w:ascii="Times New Roman" w:eastAsia="方正仿宋简体" w:hAnsi="Times New Roman" w:cs="方正仿宋简体"/>
                <w:sz w:val="24"/>
                <w:szCs w:val="24"/>
              </w:rPr>
            </w:pPr>
          </w:p>
        </w:tc>
      </w:tr>
      <w:tr w:rsidR="009366EE">
        <w:trPr>
          <w:gridAfter w:val="1"/>
          <w:wAfter w:w="6" w:type="dxa"/>
          <w:trHeight w:hRule="exact" w:val="1000"/>
          <w:jc w:val="center"/>
        </w:trPr>
        <w:tc>
          <w:tcPr>
            <w:tcW w:w="3085" w:type="dxa"/>
            <w:gridSpan w:val="3"/>
            <w:tcBorders>
              <w:bottom w:val="single" w:sz="4" w:space="0" w:color="auto"/>
            </w:tcBorders>
            <w:vAlign w:val="center"/>
          </w:tcPr>
          <w:p w:rsidR="009366EE" w:rsidRDefault="0085222D">
            <w:pPr>
              <w:spacing w:line="296" w:lineRule="exact"/>
              <w:rPr>
                <w:rFonts w:ascii="Times New Roman" w:eastAsia="方正仿宋简体" w:hAnsi="Times New Roman" w:cs="Times New Roman"/>
              </w:rPr>
            </w:pPr>
            <w:r>
              <w:rPr>
                <w:rFonts w:ascii="Times New Roman" w:eastAsia="方正仿宋简体" w:hAnsi="Times New Roman" w:cs="Times New Roman"/>
              </w:rPr>
              <w:t>投资者报单、撤单</w:t>
            </w:r>
          </w:p>
        </w:tc>
        <w:tc>
          <w:tcPr>
            <w:tcW w:w="3827" w:type="dxa"/>
            <w:gridSpan w:val="3"/>
            <w:vAlign w:val="center"/>
          </w:tcPr>
          <w:p w:rsidR="009366EE" w:rsidRDefault="0085222D">
            <w:pPr>
              <w:spacing w:line="296" w:lineRule="exact"/>
              <w:rPr>
                <w:rFonts w:ascii="Times New Roman" w:eastAsia="方正仿宋简体" w:hAnsi="Times New Roman" w:cs="Times New Roman"/>
              </w:rPr>
            </w:pPr>
            <w:r>
              <w:rPr>
                <w:rFonts w:ascii="Times New Roman" w:eastAsia="方正仿宋简体" w:hAnsi="Times New Roman" w:cs="Times New Roman" w:hint="eastAsia"/>
              </w:rPr>
              <w:t>20</w:t>
            </w:r>
            <w:r>
              <w:rPr>
                <w:rFonts w:ascii="Times New Roman" w:eastAsia="方正仿宋简体" w:hAnsi="Times New Roman" w:cs="Times New Roman" w:hint="eastAsia"/>
              </w:rPr>
              <w:t>号胶、国际铜</w:t>
            </w:r>
            <w:r>
              <w:rPr>
                <w:rFonts w:ascii="Times New Roman" w:eastAsia="方正仿宋简体" w:hAnsi="Times New Roman" w:cs="Times New Roman" w:hint="eastAsia"/>
              </w:rPr>
              <w:t>期权</w:t>
            </w:r>
            <w:r>
              <w:rPr>
                <w:rFonts w:ascii="Times New Roman" w:eastAsia="方正仿宋简体" w:hAnsi="Times New Roman" w:cs="Times New Roman"/>
              </w:rPr>
              <w:t>合约报单、撤单、开</w:t>
            </w:r>
            <w:r>
              <w:rPr>
                <w:rFonts w:ascii="Times New Roman" w:eastAsia="方正仿宋简体" w:hAnsi="Times New Roman" w:cs="Times New Roman"/>
              </w:rPr>
              <w:t>/</w:t>
            </w:r>
            <w:r>
              <w:rPr>
                <w:rFonts w:ascii="Times New Roman" w:eastAsia="方正仿宋简体" w:hAnsi="Times New Roman" w:cs="Times New Roman"/>
              </w:rPr>
              <w:t>平仓、成交回报是否正常</w:t>
            </w:r>
          </w:p>
        </w:tc>
        <w:tc>
          <w:tcPr>
            <w:tcW w:w="1604" w:type="dxa"/>
            <w:gridSpan w:val="2"/>
            <w:vAlign w:val="center"/>
          </w:tcPr>
          <w:p w:rsidR="009366EE" w:rsidRDefault="009366EE">
            <w:pPr>
              <w:rPr>
                <w:rFonts w:ascii="Times New Roman" w:eastAsia="方正仿宋简体" w:hAnsi="Times New Roman" w:cs="方正仿宋简体"/>
                <w:sz w:val="24"/>
                <w:szCs w:val="24"/>
              </w:rPr>
            </w:pPr>
          </w:p>
        </w:tc>
      </w:tr>
      <w:tr w:rsidR="009366EE">
        <w:trPr>
          <w:gridAfter w:val="1"/>
          <w:wAfter w:w="6" w:type="dxa"/>
          <w:trHeight w:hRule="exact" w:val="703"/>
          <w:jc w:val="center"/>
        </w:trPr>
        <w:tc>
          <w:tcPr>
            <w:tcW w:w="3085" w:type="dxa"/>
            <w:gridSpan w:val="3"/>
            <w:tcBorders>
              <w:bottom w:val="single" w:sz="4" w:space="0" w:color="auto"/>
            </w:tcBorders>
            <w:vAlign w:val="center"/>
          </w:tcPr>
          <w:p w:rsidR="009366EE" w:rsidRDefault="0085222D">
            <w:pPr>
              <w:spacing w:line="240" w:lineRule="exact"/>
              <w:rPr>
                <w:rFonts w:ascii="Times New Roman" w:eastAsia="方正仿宋简体" w:hAnsi="Times New Roman" w:cs="Times New Roman"/>
              </w:rPr>
            </w:pPr>
            <w:r>
              <w:rPr>
                <w:rFonts w:ascii="Times New Roman" w:eastAsia="方正仿宋简体" w:hAnsi="Times New Roman" w:cs="Times New Roman"/>
              </w:rPr>
              <w:t>普通客户询价</w:t>
            </w:r>
          </w:p>
        </w:tc>
        <w:tc>
          <w:tcPr>
            <w:tcW w:w="3827" w:type="dxa"/>
            <w:gridSpan w:val="3"/>
            <w:vAlign w:val="center"/>
          </w:tcPr>
          <w:p w:rsidR="009366EE" w:rsidRDefault="0085222D">
            <w:pPr>
              <w:spacing w:line="267" w:lineRule="exact"/>
              <w:rPr>
                <w:rFonts w:ascii="Times New Roman" w:eastAsia="方正仿宋简体" w:hAnsi="Times New Roman" w:cs="Times New Roman"/>
              </w:rPr>
            </w:pPr>
            <w:r>
              <w:rPr>
                <w:rFonts w:ascii="Times New Roman" w:eastAsia="方正仿宋简体" w:hAnsi="Times New Roman" w:cs="Times New Roman"/>
              </w:rPr>
              <w:t>普通客户对</w:t>
            </w:r>
            <w:r>
              <w:rPr>
                <w:rFonts w:ascii="Times New Roman" w:eastAsia="方正仿宋简体" w:hAnsi="Times New Roman" w:cs="Times New Roman" w:hint="eastAsia"/>
              </w:rPr>
              <w:t>20</w:t>
            </w:r>
            <w:r>
              <w:rPr>
                <w:rFonts w:ascii="Times New Roman" w:eastAsia="方正仿宋简体" w:hAnsi="Times New Roman" w:cs="Times New Roman" w:hint="eastAsia"/>
              </w:rPr>
              <w:t>号胶、国际铜</w:t>
            </w:r>
            <w:r>
              <w:rPr>
                <w:rFonts w:ascii="Times New Roman" w:eastAsia="方正仿宋简体" w:hAnsi="Times New Roman" w:cs="Times New Roman"/>
              </w:rPr>
              <w:t>期权合约询价</w:t>
            </w:r>
          </w:p>
        </w:tc>
        <w:tc>
          <w:tcPr>
            <w:tcW w:w="1604" w:type="dxa"/>
            <w:gridSpan w:val="2"/>
            <w:vAlign w:val="center"/>
          </w:tcPr>
          <w:p w:rsidR="009366EE" w:rsidRDefault="009366EE">
            <w:pPr>
              <w:rPr>
                <w:rFonts w:ascii="Times New Roman" w:eastAsia="方正仿宋简体" w:hAnsi="Times New Roman" w:cs="方正仿宋简体"/>
                <w:sz w:val="24"/>
                <w:szCs w:val="24"/>
              </w:rPr>
            </w:pPr>
          </w:p>
        </w:tc>
      </w:tr>
      <w:tr w:rsidR="009366EE">
        <w:trPr>
          <w:gridAfter w:val="1"/>
          <w:wAfter w:w="6" w:type="dxa"/>
          <w:trHeight w:hRule="exact" w:val="712"/>
          <w:jc w:val="center"/>
        </w:trPr>
        <w:tc>
          <w:tcPr>
            <w:tcW w:w="3085" w:type="dxa"/>
            <w:gridSpan w:val="3"/>
            <w:tcBorders>
              <w:bottom w:val="single" w:sz="4" w:space="0" w:color="auto"/>
            </w:tcBorders>
            <w:vAlign w:val="center"/>
          </w:tcPr>
          <w:p w:rsidR="009366EE" w:rsidRDefault="0085222D">
            <w:pPr>
              <w:spacing w:line="240" w:lineRule="exact"/>
              <w:rPr>
                <w:rFonts w:ascii="Times New Roman" w:eastAsia="方正仿宋简体" w:hAnsi="Times New Roman" w:cs="Times New Roman"/>
              </w:rPr>
            </w:pPr>
            <w:r>
              <w:rPr>
                <w:rFonts w:ascii="Times New Roman" w:eastAsia="方正仿宋简体" w:hAnsi="Times New Roman" w:cs="Times New Roman"/>
              </w:rPr>
              <w:t>做市商报价</w:t>
            </w:r>
          </w:p>
        </w:tc>
        <w:tc>
          <w:tcPr>
            <w:tcW w:w="3827" w:type="dxa"/>
            <w:gridSpan w:val="3"/>
            <w:vAlign w:val="center"/>
          </w:tcPr>
          <w:p w:rsidR="009366EE" w:rsidRDefault="0085222D">
            <w:pPr>
              <w:spacing w:line="267" w:lineRule="exact"/>
              <w:rPr>
                <w:rFonts w:ascii="Times New Roman" w:eastAsia="方正仿宋简体" w:hAnsi="Times New Roman" w:cs="Times New Roman"/>
              </w:rPr>
            </w:pPr>
            <w:r>
              <w:rPr>
                <w:rFonts w:ascii="Times New Roman" w:eastAsia="方正仿宋简体" w:hAnsi="Times New Roman" w:cs="Times New Roman"/>
              </w:rPr>
              <w:t>做市商对</w:t>
            </w:r>
            <w:r>
              <w:rPr>
                <w:rFonts w:ascii="Times New Roman" w:eastAsia="方正仿宋简体" w:hAnsi="Times New Roman" w:cs="Times New Roman" w:hint="eastAsia"/>
              </w:rPr>
              <w:t>20</w:t>
            </w:r>
            <w:r>
              <w:rPr>
                <w:rFonts w:ascii="Times New Roman" w:eastAsia="方正仿宋简体" w:hAnsi="Times New Roman" w:cs="Times New Roman" w:hint="eastAsia"/>
              </w:rPr>
              <w:t>号胶、国际铜</w:t>
            </w:r>
            <w:r>
              <w:rPr>
                <w:rFonts w:ascii="Times New Roman" w:eastAsia="方正仿宋简体" w:hAnsi="Times New Roman" w:cs="Times New Roman"/>
              </w:rPr>
              <w:t>期权合约报价</w:t>
            </w:r>
          </w:p>
        </w:tc>
        <w:tc>
          <w:tcPr>
            <w:tcW w:w="1604" w:type="dxa"/>
            <w:gridSpan w:val="2"/>
            <w:vAlign w:val="center"/>
          </w:tcPr>
          <w:p w:rsidR="009366EE" w:rsidRDefault="009366EE">
            <w:pPr>
              <w:rPr>
                <w:rFonts w:ascii="Times New Roman" w:eastAsia="方正仿宋简体" w:hAnsi="Times New Roman" w:cs="方正仿宋简体"/>
                <w:sz w:val="24"/>
                <w:szCs w:val="24"/>
              </w:rPr>
            </w:pPr>
          </w:p>
        </w:tc>
      </w:tr>
      <w:tr w:rsidR="009366EE">
        <w:trPr>
          <w:gridAfter w:val="1"/>
          <w:wAfter w:w="6" w:type="dxa"/>
          <w:trHeight w:hRule="exact" w:val="1570"/>
          <w:jc w:val="center"/>
        </w:trPr>
        <w:tc>
          <w:tcPr>
            <w:tcW w:w="3085" w:type="dxa"/>
            <w:gridSpan w:val="3"/>
            <w:tcBorders>
              <w:bottom w:val="single" w:sz="4" w:space="0" w:color="auto"/>
            </w:tcBorders>
            <w:vAlign w:val="center"/>
          </w:tcPr>
          <w:p w:rsidR="009366EE" w:rsidRDefault="0085222D">
            <w:pPr>
              <w:spacing w:line="240" w:lineRule="exact"/>
              <w:rPr>
                <w:rFonts w:ascii="Times New Roman" w:eastAsia="方正仿宋简体" w:hAnsi="Times New Roman" w:cs="Times New Roman"/>
              </w:rPr>
            </w:pPr>
            <w:r>
              <w:rPr>
                <w:rFonts w:ascii="Times New Roman" w:eastAsia="方正仿宋简体" w:hAnsi="Times New Roman" w:cs="Times New Roman"/>
              </w:rPr>
              <w:t>通过交易指令对</w:t>
            </w:r>
            <w:r>
              <w:rPr>
                <w:rFonts w:ascii="Times New Roman" w:eastAsia="方正仿宋简体" w:hAnsi="Times New Roman" w:cs="Times New Roman" w:hint="eastAsia"/>
              </w:rPr>
              <w:t>20</w:t>
            </w:r>
            <w:r>
              <w:rPr>
                <w:rFonts w:ascii="Times New Roman" w:eastAsia="方正仿宋简体" w:hAnsi="Times New Roman" w:cs="Times New Roman" w:hint="eastAsia"/>
              </w:rPr>
              <w:t>号胶、国际铜</w:t>
            </w:r>
            <w:r>
              <w:rPr>
                <w:rFonts w:ascii="Times New Roman" w:eastAsia="方正仿宋简体" w:hAnsi="Times New Roman" w:cs="Times New Roman"/>
              </w:rPr>
              <w:t>期权</w:t>
            </w:r>
          </w:p>
        </w:tc>
        <w:tc>
          <w:tcPr>
            <w:tcW w:w="3827" w:type="dxa"/>
            <w:gridSpan w:val="3"/>
            <w:vAlign w:val="center"/>
          </w:tcPr>
          <w:p w:rsidR="009366EE" w:rsidRDefault="0085222D">
            <w:pPr>
              <w:spacing w:line="267" w:lineRule="exact"/>
              <w:rPr>
                <w:rFonts w:ascii="Times New Roman" w:eastAsia="方正仿宋简体" w:hAnsi="Times New Roman" w:cs="Times New Roman"/>
              </w:rPr>
            </w:pPr>
            <w:r>
              <w:rPr>
                <w:rFonts w:ascii="Times New Roman" w:eastAsia="方正仿宋简体" w:hAnsi="Times New Roman" w:cs="Times New Roman"/>
              </w:rPr>
              <w:t>提交行权申请</w:t>
            </w:r>
            <w:r>
              <w:rPr>
                <w:rFonts w:ascii="Times New Roman" w:eastAsia="方正仿宋简体" w:hAnsi="Times New Roman" w:cs="Times New Roman"/>
              </w:rPr>
              <w:t>(</w:t>
            </w:r>
            <w:r>
              <w:rPr>
                <w:rFonts w:ascii="Times New Roman" w:eastAsia="方正仿宋简体" w:hAnsi="Times New Roman" w:cs="Times New Roman"/>
              </w:rPr>
              <w:t>可选行权后的期货自对冲</w:t>
            </w:r>
            <w:r>
              <w:rPr>
                <w:rFonts w:ascii="Times New Roman" w:eastAsia="方正仿宋简体" w:hAnsi="Times New Roman" w:cs="Times New Roman"/>
              </w:rPr>
              <w:t>)</w:t>
            </w:r>
            <w:r>
              <w:rPr>
                <w:rFonts w:ascii="Times New Roman" w:eastAsia="方正仿宋简体" w:hAnsi="Times New Roman" w:cs="Times New Roman"/>
              </w:rPr>
              <w:t>、</w:t>
            </w:r>
          </w:p>
          <w:p w:rsidR="009366EE" w:rsidRDefault="0085222D">
            <w:pPr>
              <w:spacing w:line="267" w:lineRule="exact"/>
              <w:rPr>
                <w:rFonts w:ascii="Times New Roman" w:eastAsia="方正仿宋简体" w:hAnsi="Times New Roman" w:cs="Times New Roman"/>
              </w:rPr>
            </w:pPr>
            <w:r>
              <w:rPr>
                <w:rFonts w:ascii="Times New Roman" w:eastAsia="方正仿宋简体" w:hAnsi="Times New Roman" w:cs="Times New Roman"/>
              </w:rPr>
              <w:t>提交自对冲申请</w:t>
            </w:r>
            <w:r>
              <w:rPr>
                <w:rFonts w:ascii="Times New Roman" w:eastAsia="方正仿宋简体" w:hAnsi="Times New Roman" w:cs="Times New Roman"/>
              </w:rPr>
              <w:t>(</w:t>
            </w:r>
            <w:r>
              <w:rPr>
                <w:rFonts w:ascii="Times New Roman" w:eastAsia="方正仿宋简体" w:hAnsi="Times New Roman" w:cs="Times New Roman"/>
              </w:rPr>
              <w:t>可选期权自对冲、做市商留仓、履约后的期货自动冲</w:t>
            </w:r>
            <w:r>
              <w:rPr>
                <w:rFonts w:ascii="Times New Roman" w:eastAsia="方正仿宋简体" w:hAnsi="Times New Roman" w:cs="Times New Roman"/>
              </w:rPr>
              <w:t>)</w:t>
            </w:r>
            <w:r>
              <w:rPr>
                <w:rFonts w:ascii="Times New Roman" w:eastAsia="方正仿宋简体" w:hAnsi="Times New Roman" w:cs="Times New Roman"/>
              </w:rPr>
              <w:t>、</w:t>
            </w:r>
          </w:p>
          <w:p w:rsidR="009366EE" w:rsidRDefault="0085222D">
            <w:pPr>
              <w:spacing w:line="267" w:lineRule="exact"/>
              <w:rPr>
                <w:rFonts w:ascii="Times New Roman" w:eastAsia="方正仿宋简体" w:hAnsi="Times New Roman" w:cs="Times New Roman"/>
              </w:rPr>
            </w:pPr>
            <w:r>
              <w:rPr>
                <w:rFonts w:ascii="Times New Roman" w:eastAsia="方正仿宋简体" w:hAnsi="Times New Roman" w:cs="Times New Roman"/>
              </w:rPr>
              <w:t>提交放弃期权行权申请</w:t>
            </w:r>
          </w:p>
        </w:tc>
        <w:tc>
          <w:tcPr>
            <w:tcW w:w="1604" w:type="dxa"/>
            <w:gridSpan w:val="2"/>
            <w:vAlign w:val="center"/>
          </w:tcPr>
          <w:p w:rsidR="009366EE" w:rsidRDefault="009366EE">
            <w:pPr>
              <w:rPr>
                <w:rFonts w:ascii="Times New Roman" w:eastAsia="方正仿宋简体" w:hAnsi="Times New Roman" w:cs="方正仿宋简体"/>
                <w:sz w:val="24"/>
                <w:szCs w:val="24"/>
              </w:rPr>
            </w:pPr>
          </w:p>
        </w:tc>
      </w:tr>
      <w:tr w:rsidR="009366EE">
        <w:trPr>
          <w:gridAfter w:val="1"/>
          <w:wAfter w:w="6" w:type="dxa"/>
          <w:trHeight w:hRule="exact" w:val="1549"/>
          <w:jc w:val="center"/>
        </w:trPr>
        <w:tc>
          <w:tcPr>
            <w:tcW w:w="3085" w:type="dxa"/>
            <w:gridSpan w:val="3"/>
            <w:tcBorders>
              <w:bottom w:val="single" w:sz="4" w:space="0" w:color="auto"/>
            </w:tcBorders>
            <w:vAlign w:val="center"/>
          </w:tcPr>
          <w:p w:rsidR="009366EE" w:rsidRDefault="0085222D">
            <w:pPr>
              <w:spacing w:line="240" w:lineRule="exact"/>
              <w:rPr>
                <w:rFonts w:ascii="Times New Roman" w:eastAsia="方正仿宋简体" w:hAnsi="Times New Roman" w:cs="Times New Roman"/>
              </w:rPr>
            </w:pPr>
            <w:r>
              <w:rPr>
                <w:rFonts w:ascii="Times New Roman" w:eastAsia="方正仿宋简体" w:hAnsi="Times New Roman" w:cs="Times New Roman"/>
              </w:rPr>
              <w:t>通过会员服务系统对</w:t>
            </w:r>
            <w:r>
              <w:rPr>
                <w:rFonts w:ascii="Times New Roman" w:eastAsia="方正仿宋简体" w:hAnsi="Times New Roman" w:cs="Times New Roman" w:hint="eastAsia"/>
              </w:rPr>
              <w:t>20</w:t>
            </w:r>
            <w:r>
              <w:rPr>
                <w:rFonts w:ascii="Times New Roman" w:eastAsia="方正仿宋简体" w:hAnsi="Times New Roman" w:cs="Times New Roman" w:hint="eastAsia"/>
              </w:rPr>
              <w:t>号胶、国际铜</w:t>
            </w:r>
            <w:r>
              <w:rPr>
                <w:rFonts w:ascii="Times New Roman" w:eastAsia="方正仿宋简体" w:hAnsi="Times New Roman" w:cs="Times New Roman"/>
              </w:rPr>
              <w:t>期权</w:t>
            </w:r>
          </w:p>
        </w:tc>
        <w:tc>
          <w:tcPr>
            <w:tcW w:w="3827" w:type="dxa"/>
            <w:gridSpan w:val="3"/>
            <w:vAlign w:val="center"/>
          </w:tcPr>
          <w:p w:rsidR="009366EE" w:rsidRDefault="0085222D">
            <w:pPr>
              <w:spacing w:line="267" w:lineRule="exact"/>
              <w:rPr>
                <w:rFonts w:ascii="Times New Roman" w:eastAsia="方正仿宋简体" w:hAnsi="Times New Roman" w:cs="Times New Roman"/>
              </w:rPr>
            </w:pPr>
            <w:r>
              <w:rPr>
                <w:rFonts w:ascii="Times New Roman" w:eastAsia="方正仿宋简体" w:hAnsi="Times New Roman" w:cs="Times New Roman"/>
              </w:rPr>
              <w:t>提交行权申请</w:t>
            </w:r>
            <w:r>
              <w:rPr>
                <w:rFonts w:ascii="Times New Roman" w:eastAsia="方正仿宋简体" w:hAnsi="Times New Roman" w:cs="Times New Roman"/>
              </w:rPr>
              <w:t>(</w:t>
            </w:r>
            <w:r>
              <w:rPr>
                <w:rFonts w:ascii="Times New Roman" w:eastAsia="方正仿宋简体" w:hAnsi="Times New Roman" w:cs="Times New Roman"/>
              </w:rPr>
              <w:t>可选行权后的期货自对冲</w:t>
            </w:r>
            <w:r>
              <w:rPr>
                <w:rFonts w:ascii="Times New Roman" w:eastAsia="方正仿宋简体" w:hAnsi="Times New Roman" w:cs="Times New Roman"/>
              </w:rPr>
              <w:t>)</w:t>
            </w:r>
            <w:r>
              <w:rPr>
                <w:rFonts w:ascii="Times New Roman" w:eastAsia="方正仿宋简体" w:hAnsi="Times New Roman" w:cs="Times New Roman"/>
              </w:rPr>
              <w:t>、</w:t>
            </w:r>
          </w:p>
          <w:p w:rsidR="009366EE" w:rsidRDefault="0085222D">
            <w:pPr>
              <w:spacing w:line="267" w:lineRule="exact"/>
              <w:rPr>
                <w:rFonts w:ascii="Times New Roman" w:eastAsia="方正仿宋简体" w:hAnsi="Times New Roman" w:cs="Times New Roman"/>
              </w:rPr>
            </w:pPr>
            <w:r>
              <w:rPr>
                <w:rFonts w:ascii="Times New Roman" w:eastAsia="方正仿宋简体" w:hAnsi="Times New Roman" w:cs="Times New Roman"/>
              </w:rPr>
              <w:t>提交自对冲申请</w:t>
            </w:r>
            <w:r>
              <w:rPr>
                <w:rFonts w:ascii="Times New Roman" w:eastAsia="方正仿宋简体" w:hAnsi="Times New Roman" w:cs="Times New Roman"/>
              </w:rPr>
              <w:t>(</w:t>
            </w:r>
            <w:r>
              <w:rPr>
                <w:rFonts w:ascii="Times New Roman" w:eastAsia="方正仿宋简体" w:hAnsi="Times New Roman" w:cs="Times New Roman"/>
              </w:rPr>
              <w:t>可选期权自对冲、做市商留仓、履约后的期货自动冲</w:t>
            </w:r>
            <w:r>
              <w:rPr>
                <w:rFonts w:ascii="Times New Roman" w:eastAsia="方正仿宋简体" w:hAnsi="Times New Roman" w:cs="Times New Roman"/>
              </w:rPr>
              <w:t>)</w:t>
            </w:r>
            <w:r>
              <w:rPr>
                <w:rFonts w:ascii="Times New Roman" w:eastAsia="方正仿宋简体" w:hAnsi="Times New Roman" w:cs="Times New Roman"/>
              </w:rPr>
              <w:t>、</w:t>
            </w:r>
          </w:p>
          <w:p w:rsidR="009366EE" w:rsidRDefault="0085222D">
            <w:pPr>
              <w:spacing w:line="267" w:lineRule="exact"/>
              <w:rPr>
                <w:rFonts w:ascii="Times New Roman" w:eastAsia="方正仿宋简体" w:hAnsi="Times New Roman" w:cs="Times New Roman"/>
              </w:rPr>
            </w:pPr>
            <w:r>
              <w:rPr>
                <w:rFonts w:ascii="Times New Roman" w:eastAsia="方正仿宋简体" w:hAnsi="Times New Roman" w:cs="Times New Roman"/>
              </w:rPr>
              <w:t>提交放弃期权行权申请</w:t>
            </w:r>
          </w:p>
        </w:tc>
        <w:tc>
          <w:tcPr>
            <w:tcW w:w="1604" w:type="dxa"/>
            <w:gridSpan w:val="2"/>
            <w:vAlign w:val="center"/>
          </w:tcPr>
          <w:p w:rsidR="009366EE" w:rsidRDefault="009366EE">
            <w:pPr>
              <w:rPr>
                <w:rFonts w:ascii="Times New Roman" w:eastAsia="方正仿宋简体" w:hAnsi="Times New Roman" w:cs="方正仿宋简体"/>
                <w:sz w:val="24"/>
                <w:szCs w:val="24"/>
              </w:rPr>
            </w:pPr>
          </w:p>
        </w:tc>
      </w:tr>
      <w:tr w:rsidR="009366EE">
        <w:trPr>
          <w:gridAfter w:val="1"/>
          <w:wAfter w:w="6" w:type="dxa"/>
          <w:trHeight w:hRule="exact" w:val="861"/>
          <w:jc w:val="center"/>
        </w:trPr>
        <w:tc>
          <w:tcPr>
            <w:tcW w:w="3085" w:type="dxa"/>
            <w:gridSpan w:val="3"/>
            <w:tcBorders>
              <w:bottom w:val="single" w:sz="4" w:space="0" w:color="auto"/>
            </w:tcBorders>
            <w:vAlign w:val="center"/>
          </w:tcPr>
          <w:p w:rsidR="009366EE" w:rsidRDefault="0085222D">
            <w:pPr>
              <w:spacing w:line="240" w:lineRule="exact"/>
              <w:rPr>
                <w:rFonts w:ascii="Times New Roman" w:eastAsia="方正仿宋简体" w:hAnsi="Times New Roman" w:cs="Times New Roman"/>
              </w:rPr>
            </w:pPr>
            <w:r>
              <w:rPr>
                <w:rFonts w:ascii="Times New Roman" w:eastAsia="方正仿宋简体" w:hAnsi="Times New Roman" w:cs="Times New Roman"/>
              </w:rPr>
              <w:t>投资者对</w:t>
            </w:r>
            <w:r>
              <w:rPr>
                <w:rFonts w:ascii="Times New Roman" w:eastAsia="方正仿宋简体" w:hAnsi="Times New Roman" w:cs="Times New Roman" w:hint="eastAsia"/>
              </w:rPr>
              <w:t>20</w:t>
            </w:r>
            <w:r>
              <w:rPr>
                <w:rFonts w:ascii="Times New Roman" w:eastAsia="方正仿宋简体" w:hAnsi="Times New Roman" w:cs="Times New Roman" w:hint="eastAsia"/>
              </w:rPr>
              <w:t>号胶、国际铜</w:t>
            </w:r>
            <w:r>
              <w:rPr>
                <w:rFonts w:ascii="Times New Roman" w:eastAsia="方正仿宋简体" w:hAnsi="Times New Roman" w:cs="Times New Roman" w:hint="eastAsia"/>
              </w:rPr>
              <w:t>期权</w:t>
            </w:r>
            <w:r>
              <w:rPr>
                <w:rFonts w:ascii="Times New Roman" w:eastAsia="方正仿宋简体" w:hAnsi="Times New Roman" w:cs="Times New Roman"/>
              </w:rPr>
              <w:t>合约下套保单</w:t>
            </w:r>
          </w:p>
        </w:tc>
        <w:tc>
          <w:tcPr>
            <w:tcW w:w="3827" w:type="dxa"/>
            <w:gridSpan w:val="3"/>
            <w:vAlign w:val="center"/>
          </w:tcPr>
          <w:p w:rsidR="009366EE" w:rsidRDefault="0085222D">
            <w:pPr>
              <w:spacing w:line="240" w:lineRule="exact"/>
              <w:rPr>
                <w:rFonts w:ascii="Times New Roman" w:eastAsia="方正仿宋简体" w:hAnsi="Times New Roman" w:cs="Times New Roman"/>
              </w:rPr>
            </w:pPr>
            <w:r>
              <w:rPr>
                <w:rFonts w:ascii="Times New Roman" w:eastAsia="方正仿宋简体" w:hAnsi="Times New Roman" w:cs="Times New Roman"/>
              </w:rPr>
              <w:t>对</w:t>
            </w:r>
            <w:r>
              <w:rPr>
                <w:rFonts w:ascii="Times New Roman" w:eastAsia="方正仿宋简体" w:hAnsi="Times New Roman" w:cs="Times New Roman" w:hint="eastAsia"/>
              </w:rPr>
              <w:t>20</w:t>
            </w:r>
            <w:r>
              <w:rPr>
                <w:rFonts w:ascii="Times New Roman" w:eastAsia="方正仿宋简体" w:hAnsi="Times New Roman" w:cs="Times New Roman" w:hint="eastAsia"/>
              </w:rPr>
              <w:t>号胶、国际铜</w:t>
            </w:r>
            <w:r>
              <w:rPr>
                <w:rFonts w:ascii="Times New Roman" w:eastAsia="方正仿宋简体" w:hAnsi="Times New Roman" w:cs="Times New Roman" w:hint="eastAsia"/>
              </w:rPr>
              <w:t>期权</w:t>
            </w:r>
            <w:r>
              <w:rPr>
                <w:rFonts w:ascii="Times New Roman" w:eastAsia="方正仿宋简体" w:hAnsi="Times New Roman" w:cs="Times New Roman"/>
              </w:rPr>
              <w:t>合约下套保单</w:t>
            </w:r>
          </w:p>
        </w:tc>
        <w:tc>
          <w:tcPr>
            <w:tcW w:w="1604" w:type="dxa"/>
            <w:gridSpan w:val="2"/>
            <w:vAlign w:val="center"/>
          </w:tcPr>
          <w:p w:rsidR="009366EE" w:rsidRDefault="009366EE">
            <w:pPr>
              <w:rPr>
                <w:rFonts w:ascii="Times New Roman" w:eastAsia="方正仿宋简体" w:hAnsi="Times New Roman" w:cs="方正仿宋简体"/>
                <w:sz w:val="24"/>
                <w:szCs w:val="24"/>
              </w:rPr>
            </w:pPr>
          </w:p>
        </w:tc>
      </w:tr>
      <w:tr w:rsidR="009366EE">
        <w:trPr>
          <w:gridAfter w:val="1"/>
          <w:wAfter w:w="6" w:type="dxa"/>
          <w:trHeight w:hRule="exact" w:val="712"/>
          <w:jc w:val="center"/>
        </w:trPr>
        <w:tc>
          <w:tcPr>
            <w:tcW w:w="3085" w:type="dxa"/>
            <w:gridSpan w:val="3"/>
            <w:tcBorders>
              <w:bottom w:val="single" w:sz="4" w:space="0" w:color="auto"/>
            </w:tcBorders>
            <w:vAlign w:val="center"/>
          </w:tcPr>
          <w:p w:rsidR="009366EE" w:rsidRDefault="0085222D">
            <w:pPr>
              <w:spacing w:line="240" w:lineRule="exact"/>
              <w:rPr>
                <w:rFonts w:ascii="Times New Roman" w:eastAsia="方正仿宋简体" w:hAnsi="Times New Roman" w:cs="Times New Roman"/>
              </w:rPr>
            </w:pPr>
            <w:r>
              <w:rPr>
                <w:rFonts w:ascii="Times New Roman" w:eastAsia="方正仿宋简体" w:hAnsi="Times New Roman" w:cs="Times New Roman"/>
              </w:rPr>
              <w:t>对投资者进行实时风险监控</w:t>
            </w:r>
          </w:p>
        </w:tc>
        <w:tc>
          <w:tcPr>
            <w:tcW w:w="3827" w:type="dxa"/>
            <w:gridSpan w:val="3"/>
            <w:vAlign w:val="center"/>
          </w:tcPr>
          <w:p w:rsidR="009366EE" w:rsidRDefault="0085222D">
            <w:pPr>
              <w:spacing w:line="240" w:lineRule="exact"/>
              <w:rPr>
                <w:rFonts w:ascii="Times New Roman" w:eastAsia="方正仿宋简体" w:hAnsi="Times New Roman" w:cs="Times New Roman"/>
              </w:rPr>
            </w:pPr>
            <w:r>
              <w:rPr>
                <w:rFonts w:ascii="Times New Roman" w:eastAsia="方正仿宋简体" w:hAnsi="Times New Roman" w:cs="Times New Roman"/>
              </w:rPr>
              <w:t>对投资者进行实时风险监控，检查客户是否有异常交易情况，并提出预警</w:t>
            </w:r>
          </w:p>
        </w:tc>
        <w:tc>
          <w:tcPr>
            <w:tcW w:w="1604" w:type="dxa"/>
            <w:gridSpan w:val="2"/>
            <w:vAlign w:val="center"/>
          </w:tcPr>
          <w:p w:rsidR="009366EE" w:rsidRDefault="009366EE">
            <w:pPr>
              <w:rPr>
                <w:rFonts w:ascii="Times New Roman" w:eastAsia="方正仿宋简体" w:hAnsi="Times New Roman" w:cs="方正仿宋简体"/>
                <w:sz w:val="24"/>
                <w:szCs w:val="24"/>
              </w:rPr>
            </w:pPr>
          </w:p>
        </w:tc>
      </w:tr>
      <w:tr w:rsidR="009366EE">
        <w:trPr>
          <w:gridAfter w:val="1"/>
          <w:wAfter w:w="6" w:type="dxa"/>
          <w:trHeight w:hRule="exact" w:val="896"/>
          <w:jc w:val="center"/>
        </w:trPr>
        <w:tc>
          <w:tcPr>
            <w:tcW w:w="3085" w:type="dxa"/>
            <w:gridSpan w:val="3"/>
            <w:tcBorders>
              <w:bottom w:val="single" w:sz="4" w:space="0" w:color="auto"/>
            </w:tcBorders>
            <w:vAlign w:val="center"/>
          </w:tcPr>
          <w:p w:rsidR="009366EE" w:rsidRDefault="0085222D">
            <w:pPr>
              <w:spacing w:line="240" w:lineRule="exact"/>
              <w:rPr>
                <w:rFonts w:ascii="Times New Roman" w:eastAsia="方正仿宋简体" w:hAnsi="Times New Roman" w:cs="Times New Roman"/>
              </w:rPr>
            </w:pPr>
            <w:r>
              <w:rPr>
                <w:rFonts w:ascii="Times New Roman" w:eastAsia="方正仿宋简体" w:hAnsi="Times New Roman" w:cs="Times New Roman"/>
              </w:rPr>
              <w:t>结算文件导入</w:t>
            </w:r>
          </w:p>
        </w:tc>
        <w:tc>
          <w:tcPr>
            <w:tcW w:w="3827" w:type="dxa"/>
            <w:gridSpan w:val="3"/>
            <w:vAlign w:val="center"/>
          </w:tcPr>
          <w:p w:rsidR="009366EE" w:rsidRDefault="0085222D">
            <w:pPr>
              <w:spacing w:line="240" w:lineRule="exact"/>
              <w:rPr>
                <w:rFonts w:ascii="Times New Roman" w:eastAsia="方正仿宋简体" w:hAnsi="Times New Roman" w:cs="Times New Roman"/>
              </w:rPr>
            </w:pPr>
            <w:r>
              <w:rPr>
                <w:rFonts w:ascii="Times New Roman" w:eastAsia="方正仿宋简体" w:hAnsi="Times New Roman" w:cs="Times New Roman"/>
              </w:rPr>
              <w:t>结算文件导入成功。结算文件可以从会服系统下载也可以通过</w:t>
            </w:r>
            <w:r>
              <w:rPr>
                <w:rFonts w:ascii="Times New Roman" w:eastAsia="方正仿宋简体" w:hAnsi="Times New Roman" w:cs="Times New Roman"/>
              </w:rPr>
              <w:t>API</w:t>
            </w:r>
            <w:r>
              <w:rPr>
                <w:rFonts w:ascii="Times New Roman" w:eastAsia="方正仿宋简体" w:hAnsi="Times New Roman" w:cs="Times New Roman"/>
              </w:rPr>
              <w:t>接口自动获取</w:t>
            </w:r>
          </w:p>
        </w:tc>
        <w:tc>
          <w:tcPr>
            <w:tcW w:w="1604" w:type="dxa"/>
            <w:gridSpan w:val="2"/>
            <w:vAlign w:val="center"/>
          </w:tcPr>
          <w:p w:rsidR="009366EE" w:rsidRDefault="009366EE">
            <w:pPr>
              <w:rPr>
                <w:rFonts w:ascii="Times New Roman" w:eastAsia="方正仿宋简体" w:hAnsi="Times New Roman" w:cs="方正仿宋简体"/>
                <w:sz w:val="24"/>
                <w:szCs w:val="24"/>
              </w:rPr>
            </w:pPr>
          </w:p>
        </w:tc>
      </w:tr>
      <w:tr w:rsidR="009366EE">
        <w:trPr>
          <w:gridAfter w:val="1"/>
          <w:wAfter w:w="6" w:type="dxa"/>
          <w:trHeight w:hRule="exact" w:val="442"/>
          <w:jc w:val="center"/>
        </w:trPr>
        <w:tc>
          <w:tcPr>
            <w:tcW w:w="3085" w:type="dxa"/>
            <w:gridSpan w:val="3"/>
            <w:tcBorders>
              <w:top w:val="single" w:sz="4" w:space="0" w:color="auto"/>
            </w:tcBorders>
            <w:vAlign w:val="center"/>
          </w:tcPr>
          <w:p w:rsidR="009366EE" w:rsidRDefault="0085222D">
            <w:pPr>
              <w:spacing w:line="240" w:lineRule="exact"/>
              <w:rPr>
                <w:rFonts w:ascii="Times New Roman" w:eastAsia="方正仿宋简体" w:hAnsi="Times New Roman" w:cs="Times New Roman"/>
              </w:rPr>
            </w:pPr>
            <w:r>
              <w:rPr>
                <w:rFonts w:ascii="Times New Roman" w:eastAsia="方正仿宋简体" w:hAnsi="Times New Roman" w:cs="Times New Roman"/>
              </w:rPr>
              <w:t>系统结算</w:t>
            </w:r>
          </w:p>
        </w:tc>
        <w:tc>
          <w:tcPr>
            <w:tcW w:w="3827" w:type="dxa"/>
            <w:gridSpan w:val="3"/>
            <w:vAlign w:val="center"/>
          </w:tcPr>
          <w:p w:rsidR="009366EE" w:rsidRDefault="0085222D">
            <w:pPr>
              <w:spacing w:line="240" w:lineRule="exact"/>
              <w:rPr>
                <w:rFonts w:ascii="Times New Roman" w:eastAsia="方正仿宋简体" w:hAnsi="Times New Roman" w:cs="Times New Roman"/>
              </w:rPr>
            </w:pPr>
            <w:r>
              <w:rPr>
                <w:rFonts w:ascii="Times New Roman" w:eastAsia="方正仿宋简体" w:hAnsi="Times New Roman" w:cs="Times New Roman"/>
              </w:rPr>
              <w:t>结算流程是否正常</w:t>
            </w:r>
          </w:p>
        </w:tc>
        <w:tc>
          <w:tcPr>
            <w:tcW w:w="1604" w:type="dxa"/>
            <w:gridSpan w:val="2"/>
            <w:vAlign w:val="center"/>
          </w:tcPr>
          <w:p w:rsidR="009366EE" w:rsidRDefault="009366EE">
            <w:pPr>
              <w:rPr>
                <w:rFonts w:ascii="Times New Roman" w:eastAsia="方正仿宋简体" w:hAnsi="Times New Roman" w:cs="方正仿宋简体"/>
                <w:sz w:val="24"/>
                <w:szCs w:val="24"/>
              </w:rPr>
            </w:pPr>
          </w:p>
        </w:tc>
      </w:tr>
      <w:tr w:rsidR="009366EE">
        <w:trPr>
          <w:gridAfter w:val="1"/>
          <w:wAfter w:w="6" w:type="dxa"/>
          <w:trHeight w:hRule="exact" w:val="738"/>
          <w:jc w:val="center"/>
        </w:trPr>
        <w:tc>
          <w:tcPr>
            <w:tcW w:w="3085" w:type="dxa"/>
            <w:gridSpan w:val="3"/>
            <w:tcBorders>
              <w:bottom w:val="single" w:sz="4" w:space="0" w:color="auto"/>
            </w:tcBorders>
            <w:vAlign w:val="center"/>
          </w:tcPr>
          <w:p w:rsidR="009366EE" w:rsidRDefault="0085222D">
            <w:pPr>
              <w:spacing w:line="240" w:lineRule="exact"/>
              <w:rPr>
                <w:rFonts w:ascii="Times New Roman" w:eastAsia="方正仿宋简体" w:hAnsi="Times New Roman" w:cs="Times New Roman"/>
              </w:rPr>
            </w:pPr>
            <w:r>
              <w:rPr>
                <w:rFonts w:ascii="Times New Roman" w:eastAsia="方正仿宋简体" w:hAnsi="Times New Roman" w:cs="Times New Roman"/>
              </w:rPr>
              <w:t>结算结果核对</w:t>
            </w:r>
          </w:p>
        </w:tc>
        <w:tc>
          <w:tcPr>
            <w:tcW w:w="3827" w:type="dxa"/>
            <w:gridSpan w:val="3"/>
            <w:vAlign w:val="center"/>
          </w:tcPr>
          <w:p w:rsidR="009366EE" w:rsidRDefault="0085222D">
            <w:pPr>
              <w:spacing w:line="240" w:lineRule="exact"/>
              <w:rPr>
                <w:rFonts w:ascii="Times New Roman" w:eastAsia="方正仿宋简体" w:hAnsi="Times New Roman" w:cs="Times New Roman"/>
              </w:rPr>
            </w:pPr>
            <w:r>
              <w:rPr>
                <w:rFonts w:ascii="Times New Roman" w:eastAsia="方正仿宋简体" w:hAnsi="Times New Roman" w:cs="Times New Roman"/>
              </w:rPr>
              <w:t>核对结果正确：上期</w:t>
            </w:r>
            <w:r>
              <w:rPr>
                <w:rFonts w:ascii="Times New Roman" w:eastAsia="方正仿宋简体" w:hAnsi="Times New Roman" w:cs="Times New Roman" w:hint="eastAsia"/>
              </w:rPr>
              <w:t>能源</w:t>
            </w:r>
            <w:r>
              <w:rPr>
                <w:rFonts w:ascii="Times New Roman" w:eastAsia="方正仿宋简体" w:hAnsi="Times New Roman" w:cs="Times New Roman"/>
              </w:rPr>
              <w:t>成交、资金、投资者持仓、会员持仓等核对正确</w:t>
            </w:r>
          </w:p>
        </w:tc>
        <w:tc>
          <w:tcPr>
            <w:tcW w:w="1604" w:type="dxa"/>
            <w:gridSpan w:val="2"/>
            <w:vAlign w:val="center"/>
          </w:tcPr>
          <w:p w:rsidR="009366EE" w:rsidRDefault="009366EE">
            <w:pPr>
              <w:rPr>
                <w:rFonts w:ascii="Times New Roman" w:eastAsia="方正仿宋简体" w:hAnsi="Times New Roman" w:cs="方正仿宋简体"/>
                <w:sz w:val="24"/>
                <w:szCs w:val="24"/>
              </w:rPr>
            </w:pPr>
          </w:p>
        </w:tc>
      </w:tr>
      <w:tr w:rsidR="009366EE">
        <w:trPr>
          <w:gridAfter w:val="1"/>
          <w:wAfter w:w="6" w:type="dxa"/>
          <w:trHeight w:hRule="exact" w:val="560"/>
          <w:jc w:val="center"/>
        </w:trPr>
        <w:tc>
          <w:tcPr>
            <w:tcW w:w="3085" w:type="dxa"/>
            <w:gridSpan w:val="3"/>
            <w:tcBorders>
              <w:top w:val="single" w:sz="4" w:space="0" w:color="auto"/>
            </w:tcBorders>
            <w:vAlign w:val="center"/>
          </w:tcPr>
          <w:p w:rsidR="009366EE" w:rsidRDefault="0085222D">
            <w:pPr>
              <w:spacing w:line="296" w:lineRule="exact"/>
              <w:rPr>
                <w:rFonts w:ascii="Times New Roman" w:eastAsia="方正仿宋简体" w:hAnsi="Times New Roman" w:cs="Times New Roman"/>
              </w:rPr>
            </w:pPr>
            <w:r>
              <w:rPr>
                <w:rFonts w:ascii="Times New Roman" w:eastAsia="方正仿宋简体" w:hAnsi="Times New Roman" w:cs="Times New Roman"/>
              </w:rPr>
              <w:t>盘后数据报送</w:t>
            </w:r>
          </w:p>
        </w:tc>
        <w:tc>
          <w:tcPr>
            <w:tcW w:w="3827" w:type="dxa"/>
            <w:gridSpan w:val="3"/>
            <w:vAlign w:val="center"/>
          </w:tcPr>
          <w:p w:rsidR="009366EE" w:rsidRDefault="0085222D">
            <w:pPr>
              <w:spacing w:line="296" w:lineRule="exact"/>
              <w:rPr>
                <w:rFonts w:ascii="Times New Roman" w:eastAsia="方正仿宋简体" w:hAnsi="Times New Roman" w:cs="Times New Roman"/>
              </w:rPr>
            </w:pPr>
            <w:r>
              <w:rPr>
                <w:rFonts w:ascii="Times New Roman" w:eastAsia="方正仿宋简体" w:hAnsi="Times New Roman" w:cs="Times New Roman"/>
              </w:rPr>
              <w:t>盘后数据报送是否完成</w:t>
            </w:r>
          </w:p>
        </w:tc>
        <w:tc>
          <w:tcPr>
            <w:tcW w:w="1604" w:type="dxa"/>
            <w:gridSpan w:val="2"/>
            <w:vAlign w:val="center"/>
          </w:tcPr>
          <w:p w:rsidR="009366EE" w:rsidRDefault="009366EE">
            <w:pPr>
              <w:rPr>
                <w:rFonts w:ascii="Times New Roman" w:eastAsia="方正仿宋简体" w:hAnsi="Times New Roman" w:cs="方正仿宋简体"/>
                <w:sz w:val="24"/>
                <w:szCs w:val="24"/>
              </w:rPr>
            </w:pPr>
          </w:p>
        </w:tc>
      </w:tr>
      <w:tr w:rsidR="009366EE">
        <w:trPr>
          <w:gridAfter w:val="1"/>
          <w:wAfter w:w="6" w:type="dxa"/>
          <w:trHeight w:hRule="exact" w:val="568"/>
          <w:jc w:val="center"/>
        </w:trPr>
        <w:tc>
          <w:tcPr>
            <w:tcW w:w="3085" w:type="dxa"/>
            <w:gridSpan w:val="3"/>
            <w:vAlign w:val="center"/>
          </w:tcPr>
          <w:p w:rsidR="009366EE" w:rsidRDefault="0085222D">
            <w:pPr>
              <w:spacing w:line="296" w:lineRule="exact"/>
              <w:rPr>
                <w:rFonts w:ascii="Times New Roman" w:eastAsia="方正仿宋简体" w:hAnsi="Times New Roman" w:cs="Times New Roman"/>
              </w:rPr>
            </w:pPr>
            <w:r>
              <w:rPr>
                <w:rFonts w:ascii="Times New Roman" w:eastAsia="方正仿宋简体" w:hAnsi="Times New Roman" w:cs="Times New Roman"/>
              </w:rPr>
              <w:t>其它故障</w:t>
            </w:r>
          </w:p>
        </w:tc>
        <w:tc>
          <w:tcPr>
            <w:tcW w:w="3827" w:type="dxa"/>
            <w:gridSpan w:val="3"/>
            <w:vAlign w:val="center"/>
          </w:tcPr>
          <w:p w:rsidR="009366EE" w:rsidRDefault="0085222D">
            <w:pPr>
              <w:spacing w:line="296" w:lineRule="exact"/>
              <w:rPr>
                <w:rFonts w:ascii="Times New Roman" w:eastAsia="方正仿宋简体" w:hAnsi="Times New Roman" w:cs="Times New Roman"/>
              </w:rPr>
            </w:pPr>
            <w:r>
              <w:rPr>
                <w:rFonts w:ascii="Times New Roman" w:eastAsia="方正仿宋简体" w:hAnsi="Times New Roman" w:cs="Times New Roman"/>
              </w:rPr>
              <w:t>测试过程中未发生其它故障</w:t>
            </w:r>
          </w:p>
        </w:tc>
        <w:tc>
          <w:tcPr>
            <w:tcW w:w="1604" w:type="dxa"/>
            <w:gridSpan w:val="2"/>
            <w:vAlign w:val="center"/>
          </w:tcPr>
          <w:p w:rsidR="009366EE" w:rsidRDefault="009366EE">
            <w:pPr>
              <w:rPr>
                <w:rFonts w:ascii="Times New Roman" w:eastAsia="方正仿宋简体" w:hAnsi="Times New Roman" w:cs="方正仿宋简体"/>
                <w:sz w:val="24"/>
                <w:szCs w:val="24"/>
              </w:rPr>
            </w:pPr>
          </w:p>
        </w:tc>
      </w:tr>
      <w:tr w:rsidR="009366EE">
        <w:trPr>
          <w:gridAfter w:val="1"/>
          <w:wAfter w:w="6" w:type="dxa"/>
          <w:trHeight w:hRule="exact" w:val="576"/>
          <w:jc w:val="center"/>
        </w:trPr>
        <w:tc>
          <w:tcPr>
            <w:tcW w:w="3085" w:type="dxa"/>
            <w:gridSpan w:val="3"/>
            <w:vAlign w:val="center"/>
          </w:tcPr>
          <w:p w:rsidR="009366EE" w:rsidRDefault="0085222D">
            <w:pPr>
              <w:spacing w:line="296" w:lineRule="exact"/>
              <w:rPr>
                <w:rFonts w:ascii="Times New Roman" w:eastAsia="方正仿宋简体" w:hAnsi="Times New Roman" w:cs="Times New Roman"/>
              </w:rPr>
            </w:pPr>
            <w:r>
              <w:rPr>
                <w:rFonts w:ascii="Times New Roman" w:eastAsia="方正仿宋简体" w:hAnsi="Times New Roman" w:cs="Times New Roman"/>
              </w:rPr>
              <w:t>系统恢复</w:t>
            </w:r>
          </w:p>
        </w:tc>
        <w:tc>
          <w:tcPr>
            <w:tcW w:w="3827" w:type="dxa"/>
            <w:gridSpan w:val="3"/>
            <w:vAlign w:val="center"/>
          </w:tcPr>
          <w:p w:rsidR="009366EE" w:rsidRDefault="0085222D">
            <w:pPr>
              <w:spacing w:line="296" w:lineRule="exact"/>
              <w:rPr>
                <w:rFonts w:ascii="Times New Roman" w:eastAsia="方正仿宋简体" w:hAnsi="Times New Roman" w:cs="Times New Roman"/>
              </w:rPr>
            </w:pPr>
            <w:r>
              <w:rPr>
                <w:rFonts w:ascii="Times New Roman" w:eastAsia="方正仿宋简体" w:hAnsi="Times New Roman" w:cs="Times New Roman"/>
              </w:rPr>
              <w:t>系统恢复是否正常</w:t>
            </w:r>
          </w:p>
        </w:tc>
        <w:tc>
          <w:tcPr>
            <w:tcW w:w="1604" w:type="dxa"/>
            <w:gridSpan w:val="2"/>
            <w:vAlign w:val="center"/>
          </w:tcPr>
          <w:p w:rsidR="009366EE" w:rsidRDefault="009366EE">
            <w:pPr>
              <w:rPr>
                <w:rFonts w:ascii="Times New Roman" w:eastAsia="方正仿宋简体" w:hAnsi="Times New Roman" w:cs="方正仿宋简体"/>
                <w:sz w:val="24"/>
                <w:szCs w:val="24"/>
              </w:rPr>
            </w:pPr>
          </w:p>
        </w:tc>
      </w:tr>
    </w:tbl>
    <w:p w:rsidR="009366EE" w:rsidRDefault="0085222D">
      <w:pPr>
        <w:spacing w:line="520" w:lineRule="exact"/>
        <w:ind w:firstLineChars="787" w:firstLine="2204"/>
        <w:rPr>
          <w:rFonts w:ascii="Times New Roman" w:eastAsia="方正仿宋简体" w:hAnsi="Times New Roman" w:cs="Times New Roman"/>
          <w:b/>
          <w:bCs/>
          <w:sz w:val="20"/>
        </w:rPr>
      </w:pPr>
      <w:r>
        <w:rPr>
          <w:rFonts w:ascii="Times New Roman" w:eastAsia="方正仿宋简体" w:hAnsi="Times New Roman" w:cs="方正仿宋简体" w:hint="eastAsia"/>
          <w:sz w:val="28"/>
          <w:szCs w:val="28"/>
        </w:rPr>
        <w:t>填表日期：</w:t>
      </w:r>
      <w:r>
        <w:rPr>
          <w:rFonts w:ascii="Times New Roman" w:eastAsia="方正仿宋简体" w:hAnsi="Times New Roman" w:cs="Times New Roman"/>
          <w:sz w:val="28"/>
          <w:szCs w:val="28"/>
        </w:rPr>
        <w:tab/>
      </w:r>
      <w:r>
        <w:rPr>
          <w:rFonts w:ascii="Times New Roman" w:eastAsia="方正仿宋简体" w:hAnsi="Times New Roman" w:cs="Times New Roman"/>
          <w:sz w:val="28"/>
          <w:szCs w:val="28"/>
        </w:rPr>
        <w:tab/>
      </w:r>
      <w:r>
        <w:rPr>
          <w:rFonts w:ascii="Times New Roman" w:eastAsia="方正仿宋简体" w:hAnsi="Times New Roman" w:cs="Times New Roman"/>
          <w:sz w:val="28"/>
          <w:szCs w:val="28"/>
        </w:rPr>
        <w:tab/>
      </w:r>
      <w:r>
        <w:rPr>
          <w:rFonts w:ascii="Times New Roman" w:eastAsia="方正仿宋简体" w:hAnsi="Times New Roman" w:cs="Times New Roman"/>
          <w:sz w:val="28"/>
          <w:szCs w:val="28"/>
        </w:rPr>
        <w:tab/>
      </w:r>
      <w:r>
        <w:rPr>
          <w:rFonts w:ascii="Times New Roman" w:eastAsia="方正仿宋简体" w:hAnsi="Times New Roman" w:cs="Times New Roman"/>
          <w:sz w:val="28"/>
          <w:szCs w:val="28"/>
        </w:rPr>
        <w:tab/>
      </w:r>
      <w:r>
        <w:rPr>
          <w:rFonts w:ascii="Times New Roman" w:eastAsia="方正仿宋简体" w:hAnsi="Times New Roman" w:cs="方正仿宋简体" w:hint="eastAsia"/>
          <w:sz w:val="28"/>
          <w:szCs w:val="28"/>
        </w:rPr>
        <w:t>填表人：</w:t>
      </w:r>
      <w:r>
        <w:rPr>
          <w:rFonts w:ascii="Times New Roman" w:eastAsia="方正仿宋简体" w:hAnsi="Times New Roman" w:cs="Times New Roman"/>
          <w:sz w:val="24"/>
          <w:szCs w:val="28"/>
        </w:rPr>
        <w:t xml:space="preserve"> </w:t>
      </w:r>
    </w:p>
    <w:p w:rsidR="009366EE" w:rsidRDefault="0085222D">
      <w:pPr>
        <w:rPr>
          <w:rFonts w:ascii="Times New Roman" w:eastAsia="方正仿宋简体" w:hAnsi="Times New Roman" w:cs="方正仿宋简体"/>
          <w:b/>
          <w:bCs/>
        </w:rPr>
      </w:pPr>
      <w:r>
        <w:rPr>
          <w:rFonts w:ascii="Times New Roman" w:eastAsia="方正仿宋简体" w:hAnsi="Times New Roman" w:cs="方正仿宋简体" w:hint="eastAsia"/>
          <w:b/>
          <w:bCs/>
        </w:rPr>
        <w:t>注：请会员在测试后的第一个工作日</w:t>
      </w:r>
      <w:r>
        <w:rPr>
          <w:rFonts w:ascii="Times New Roman" w:eastAsia="方正仿宋简体" w:hAnsi="Times New Roman" w:cs="方正仿宋简体"/>
          <w:b/>
          <w:bCs/>
        </w:rPr>
        <w:t>12:00</w:t>
      </w:r>
      <w:r>
        <w:rPr>
          <w:rFonts w:ascii="Times New Roman" w:eastAsia="方正仿宋简体" w:hAnsi="Times New Roman" w:cs="方正仿宋简体" w:hint="eastAsia"/>
          <w:b/>
          <w:bCs/>
        </w:rPr>
        <w:t>前按每个席位在上期</w:t>
      </w:r>
      <w:r>
        <w:rPr>
          <w:rFonts w:ascii="Times New Roman" w:eastAsia="方正仿宋简体" w:hAnsi="Times New Roman" w:cs="方正仿宋简体" w:hint="eastAsia"/>
          <w:b/>
          <w:bCs/>
        </w:rPr>
        <w:t>能源</w:t>
      </w:r>
      <w:r>
        <w:rPr>
          <w:rFonts w:ascii="Times New Roman" w:eastAsia="方正仿宋简体" w:hAnsi="Times New Roman" w:cs="方正仿宋简体" w:hint="eastAsia"/>
          <w:b/>
          <w:bCs/>
        </w:rPr>
        <w:t>会员服务系统填写演练反馈，菜单路径为业务窗口</w:t>
      </w:r>
      <w:r>
        <w:rPr>
          <w:rFonts w:ascii="Times New Roman" w:eastAsia="方正仿宋简体" w:hAnsi="Times New Roman" w:cs="方正仿宋简体" w:hint="eastAsia"/>
          <w:b/>
          <w:bCs/>
        </w:rPr>
        <w:t>-</w:t>
      </w:r>
      <w:r>
        <w:rPr>
          <w:rFonts w:ascii="Times New Roman" w:eastAsia="方正仿宋简体" w:hAnsi="Times New Roman" w:cs="方正仿宋简体" w:hint="eastAsia"/>
          <w:b/>
          <w:bCs/>
        </w:rPr>
        <w:t>〉系统测试</w:t>
      </w:r>
      <w:r>
        <w:rPr>
          <w:rFonts w:ascii="Times New Roman" w:eastAsia="方正仿宋简体" w:hAnsi="Times New Roman" w:cs="方正仿宋简体" w:hint="eastAsia"/>
          <w:b/>
          <w:bCs/>
        </w:rPr>
        <w:t>-</w:t>
      </w:r>
      <w:r>
        <w:rPr>
          <w:rFonts w:ascii="Times New Roman" w:eastAsia="方正仿宋简体" w:hAnsi="Times New Roman" w:cs="方正仿宋简体" w:hint="eastAsia"/>
          <w:b/>
          <w:bCs/>
        </w:rPr>
        <w:t>〉系统测试反馈，请对标题为“</w:t>
      </w:r>
      <w:r>
        <w:rPr>
          <w:rFonts w:ascii="Times New Roman" w:eastAsia="方正仿宋简体" w:hAnsi="Times New Roman" w:cs="方正仿宋简体" w:hint="eastAsia"/>
          <w:b/>
          <w:bCs/>
        </w:rPr>
        <w:t>202</w:t>
      </w:r>
      <w:r>
        <w:rPr>
          <w:rFonts w:ascii="Times New Roman" w:eastAsia="方正仿宋简体" w:hAnsi="Times New Roman" w:cs="方正仿宋简体" w:hint="eastAsia"/>
          <w:b/>
          <w:bCs/>
        </w:rPr>
        <w:t>6</w:t>
      </w:r>
      <w:r>
        <w:rPr>
          <w:rFonts w:ascii="Times New Roman" w:eastAsia="方正仿宋简体" w:hAnsi="Times New Roman" w:cs="方正仿宋简体" w:hint="eastAsia"/>
          <w:b/>
          <w:bCs/>
        </w:rPr>
        <w:t>0</w:t>
      </w:r>
      <w:r>
        <w:rPr>
          <w:rFonts w:ascii="Times New Roman" w:eastAsia="方正仿宋简体" w:hAnsi="Times New Roman" w:cs="方正仿宋简体" w:hint="eastAsia"/>
          <w:b/>
          <w:bCs/>
        </w:rPr>
        <w:t>411</w:t>
      </w:r>
      <w:r>
        <w:rPr>
          <w:rFonts w:ascii="Times New Roman" w:eastAsia="方正仿宋简体" w:hAnsi="Times New Roman" w:cs="方正仿宋简体" w:hint="eastAsia"/>
          <w:b/>
          <w:bCs/>
        </w:rPr>
        <w:t>/202</w:t>
      </w:r>
      <w:r>
        <w:rPr>
          <w:rFonts w:ascii="Times New Roman" w:eastAsia="方正仿宋简体" w:hAnsi="Times New Roman" w:cs="方正仿宋简体" w:hint="eastAsia"/>
          <w:b/>
          <w:bCs/>
        </w:rPr>
        <w:t>6</w:t>
      </w:r>
      <w:r>
        <w:rPr>
          <w:rFonts w:ascii="Times New Roman" w:eastAsia="方正仿宋简体" w:hAnsi="Times New Roman" w:cs="方正仿宋简体" w:hint="eastAsia"/>
          <w:b/>
          <w:bCs/>
        </w:rPr>
        <w:t>0</w:t>
      </w:r>
      <w:r>
        <w:rPr>
          <w:rFonts w:ascii="Times New Roman" w:eastAsia="方正仿宋简体" w:hAnsi="Times New Roman" w:cs="方正仿宋简体" w:hint="eastAsia"/>
          <w:b/>
          <w:bCs/>
        </w:rPr>
        <w:t>418</w:t>
      </w:r>
      <w:r>
        <w:rPr>
          <w:rFonts w:ascii="Times New Roman" w:eastAsia="方正仿宋简体" w:hAnsi="Times New Roman" w:cs="方正仿宋简体" w:hint="eastAsia"/>
          <w:b/>
          <w:bCs/>
        </w:rPr>
        <w:t>两个期权全市场</w:t>
      </w:r>
      <w:r>
        <w:rPr>
          <w:rFonts w:ascii="Times New Roman" w:eastAsia="方正仿宋简体" w:hAnsi="Times New Roman" w:cs="方正仿宋简体" w:hint="eastAsia"/>
          <w:b/>
          <w:bCs/>
        </w:rPr>
        <w:t>演练反馈”的记录进行操作。谢谢配合。</w:t>
      </w:r>
    </w:p>
    <w:p w:rsidR="009366EE" w:rsidRDefault="009366EE">
      <w:pPr>
        <w:rPr>
          <w:rFonts w:ascii="Times New Roman" w:hAnsi="Times New Roman" w:cs="宋体"/>
          <w:b/>
          <w:bCs/>
          <w:sz w:val="44"/>
          <w:szCs w:val="44"/>
        </w:rPr>
      </w:pPr>
    </w:p>
    <w:p w:rsidR="009366EE" w:rsidRDefault="009366EE">
      <w:pPr>
        <w:rPr>
          <w:rFonts w:ascii="Times New Roman" w:hAnsi="Times New Roman" w:cs="宋体"/>
          <w:b/>
          <w:bCs/>
          <w:sz w:val="44"/>
          <w:szCs w:val="44"/>
        </w:rPr>
      </w:pPr>
    </w:p>
    <w:p w:rsidR="009366EE" w:rsidRDefault="009366EE">
      <w:pPr>
        <w:rPr>
          <w:rFonts w:ascii="Times New Roman" w:hAnsi="Times New Roman" w:cs="宋体"/>
          <w:b/>
          <w:bCs/>
          <w:sz w:val="44"/>
          <w:szCs w:val="44"/>
        </w:rPr>
      </w:pPr>
    </w:p>
    <w:p w:rsidR="009366EE" w:rsidRDefault="009366EE">
      <w:pPr>
        <w:rPr>
          <w:rFonts w:ascii="Times New Roman" w:hAnsi="Times New Roman" w:cs="宋体"/>
          <w:b/>
          <w:bCs/>
          <w:sz w:val="44"/>
          <w:szCs w:val="44"/>
        </w:rPr>
      </w:pPr>
    </w:p>
    <w:p w:rsidR="009366EE" w:rsidRDefault="009366EE">
      <w:pPr>
        <w:rPr>
          <w:rFonts w:ascii="Times New Roman" w:hAnsi="Times New Roman" w:cs="宋体"/>
          <w:b/>
          <w:bCs/>
          <w:sz w:val="44"/>
          <w:szCs w:val="44"/>
        </w:rPr>
      </w:pPr>
    </w:p>
    <w:p w:rsidR="009366EE" w:rsidRDefault="009366EE">
      <w:pPr>
        <w:rPr>
          <w:rFonts w:ascii="Times New Roman" w:hAnsi="Times New Roman" w:cs="宋体"/>
          <w:b/>
          <w:bCs/>
          <w:sz w:val="44"/>
          <w:szCs w:val="44"/>
        </w:rPr>
      </w:pPr>
    </w:p>
    <w:p w:rsidR="009366EE" w:rsidRDefault="0085222D">
      <w:pPr>
        <w:rPr>
          <w:rFonts w:ascii="方正大标宋简体" w:eastAsia="方正大标宋简体" w:hAnsi="Times New Roman" w:cs="方正大标宋简体"/>
          <w:sz w:val="42"/>
          <w:szCs w:val="42"/>
        </w:rPr>
      </w:pPr>
      <w:r>
        <w:rPr>
          <w:rFonts w:ascii="方正大标宋简体" w:eastAsia="方正大标宋简体" w:hAnsi="Times New Roman" w:cs="方正大标宋简体" w:hint="eastAsia"/>
          <w:sz w:val="42"/>
          <w:szCs w:val="42"/>
        </w:rPr>
        <w:t>附表</w:t>
      </w:r>
      <w:r>
        <w:rPr>
          <w:rFonts w:ascii="Times New Roman" w:eastAsia="方正大标宋简体" w:hAnsi="Times New Roman" w:cs="Times New Roman"/>
          <w:sz w:val="42"/>
          <w:szCs w:val="42"/>
        </w:rPr>
        <w:t>2</w:t>
      </w:r>
    </w:p>
    <w:p w:rsidR="00331A87" w:rsidRDefault="00331A87">
      <w:pPr>
        <w:rPr>
          <w:rFonts w:ascii="方正大标宋简体" w:eastAsia="方正大标宋简体" w:hAnsi="Times New Roman" w:cs="方正大标宋简体" w:hint="eastAsia"/>
          <w:sz w:val="42"/>
          <w:szCs w:val="42"/>
        </w:rPr>
      </w:pPr>
    </w:p>
    <w:p w:rsidR="009366EE" w:rsidRDefault="0085222D">
      <w:pPr>
        <w:jc w:val="center"/>
        <w:rPr>
          <w:rFonts w:ascii="方正大标宋简体" w:eastAsia="方正大标宋简体" w:hAnsi="Times New Roman" w:cs="Times New Roman"/>
          <w:sz w:val="42"/>
          <w:szCs w:val="42"/>
        </w:rPr>
      </w:pPr>
      <w:r w:rsidRPr="00331A87">
        <w:rPr>
          <w:rFonts w:ascii="Times New Roman" w:eastAsia="方正大标宋简体" w:hAnsi="Times New Roman" w:cs="Times New Roman"/>
          <w:sz w:val="42"/>
          <w:szCs w:val="42"/>
        </w:rPr>
        <w:t>20</w:t>
      </w:r>
      <w:r>
        <w:rPr>
          <w:rFonts w:ascii="方正大标宋简体" w:eastAsia="方正大标宋简体" w:hAnsi="Times New Roman" w:cs="方正大标宋简体" w:hint="eastAsia"/>
          <w:sz w:val="42"/>
          <w:szCs w:val="42"/>
        </w:rPr>
        <w:t>号胶、国际铜</w:t>
      </w:r>
      <w:r>
        <w:rPr>
          <w:rFonts w:ascii="方正大标宋简体" w:eastAsia="方正大标宋简体" w:hAnsi="Times New Roman" w:cs="方正大标宋简体" w:hint="eastAsia"/>
          <w:sz w:val="42"/>
          <w:szCs w:val="42"/>
        </w:rPr>
        <w:t>期权</w:t>
      </w:r>
      <w:r>
        <w:rPr>
          <w:rFonts w:ascii="方正大标宋简体" w:eastAsia="方正大标宋简体" w:hAnsi="Times New Roman" w:cs="方正大标宋简体" w:hint="eastAsia"/>
          <w:sz w:val="42"/>
          <w:szCs w:val="42"/>
        </w:rPr>
        <w:t>业务全市场</w:t>
      </w:r>
      <w:r>
        <w:rPr>
          <w:rFonts w:ascii="方正大标宋简体" w:eastAsia="方正大标宋简体" w:hAnsi="Times New Roman" w:cs="方正大标宋简体" w:hint="eastAsia"/>
          <w:sz w:val="42"/>
          <w:szCs w:val="42"/>
        </w:rPr>
        <w:t>演练反馈表</w:t>
      </w:r>
      <w:r>
        <w:rPr>
          <w:rFonts w:ascii="Times New Roman" w:eastAsia="方正大标宋简体" w:hAnsi="Times New Roman" w:hint="eastAsia"/>
          <w:bCs/>
          <w:sz w:val="42"/>
          <w:szCs w:val="42"/>
        </w:rPr>
        <w:t>（信息商）</w:t>
      </w:r>
    </w:p>
    <w:p w:rsidR="009366EE" w:rsidRDefault="009366EE">
      <w:pPr>
        <w:spacing w:line="240" w:lineRule="exact"/>
        <w:jc w:val="center"/>
        <w:rPr>
          <w:rFonts w:ascii="Times New Roman" w:eastAsia="方正大标宋简体" w:hAnsi="Times New Roman"/>
          <w:bCs/>
          <w:sz w:val="42"/>
          <w:szCs w:val="4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4"/>
        <w:gridCol w:w="1030"/>
        <w:gridCol w:w="1757"/>
        <w:gridCol w:w="35"/>
        <w:gridCol w:w="816"/>
        <w:gridCol w:w="857"/>
        <w:gridCol w:w="560"/>
        <w:gridCol w:w="1465"/>
        <w:gridCol w:w="32"/>
      </w:tblGrid>
      <w:tr w:rsidR="009366EE">
        <w:trPr>
          <w:gridAfter w:val="1"/>
          <w:wAfter w:w="32" w:type="dxa"/>
          <w:trHeight w:hRule="exact" w:val="421"/>
          <w:jc w:val="center"/>
        </w:trPr>
        <w:tc>
          <w:tcPr>
            <w:tcW w:w="8264" w:type="dxa"/>
            <w:gridSpan w:val="8"/>
            <w:tcBorders>
              <w:bottom w:val="single" w:sz="4" w:space="0" w:color="auto"/>
            </w:tcBorders>
            <w:shd w:val="clear" w:color="auto" w:fill="C0C0C0"/>
            <w:vAlign w:val="center"/>
          </w:tcPr>
          <w:p w:rsidR="009366EE" w:rsidRDefault="0085222D">
            <w:pPr>
              <w:spacing w:line="340" w:lineRule="exact"/>
              <w:jc w:val="center"/>
              <w:rPr>
                <w:rFonts w:ascii="Times New Roman" w:eastAsia="方正仿宋简体" w:hAnsi="Times New Roman"/>
                <w:b/>
                <w:sz w:val="24"/>
                <w:szCs w:val="28"/>
              </w:rPr>
            </w:pPr>
            <w:r>
              <w:rPr>
                <w:rFonts w:ascii="Times New Roman" w:eastAsia="方正仿宋简体" w:hAnsi="Times New Roman" w:cs="Times New Roman" w:hint="eastAsia"/>
                <w:b/>
                <w:bCs/>
                <w:sz w:val="28"/>
                <w:szCs w:val="28"/>
              </w:rPr>
              <w:t>信息商</w:t>
            </w:r>
            <w:r>
              <w:rPr>
                <w:rFonts w:ascii="Times New Roman" w:eastAsia="方正仿宋简体" w:hAnsi="Times New Roman" w:cs="Times New Roman"/>
                <w:b/>
                <w:bCs/>
                <w:sz w:val="28"/>
                <w:szCs w:val="28"/>
              </w:rPr>
              <w:t>情况</w:t>
            </w:r>
          </w:p>
        </w:tc>
      </w:tr>
      <w:tr w:rsidR="009366EE">
        <w:trPr>
          <w:gridAfter w:val="1"/>
          <w:wAfter w:w="32" w:type="dxa"/>
          <w:trHeight w:hRule="exact" w:val="567"/>
          <w:jc w:val="center"/>
        </w:trPr>
        <w:tc>
          <w:tcPr>
            <w:tcW w:w="1744" w:type="dxa"/>
            <w:vAlign w:val="center"/>
          </w:tcPr>
          <w:p w:rsidR="009366EE" w:rsidRDefault="0085222D">
            <w:pPr>
              <w:jc w:val="center"/>
              <w:rPr>
                <w:rFonts w:ascii="Times New Roman" w:eastAsia="方正仿宋简体" w:hAnsi="Times New Roman"/>
                <w:sz w:val="24"/>
              </w:rPr>
            </w:pPr>
            <w:r>
              <w:rPr>
                <w:rFonts w:ascii="Times New Roman" w:eastAsia="方正仿宋简体" w:hAnsi="Times New Roman"/>
                <w:sz w:val="24"/>
              </w:rPr>
              <w:t>公司名称</w:t>
            </w:r>
          </w:p>
        </w:tc>
        <w:tc>
          <w:tcPr>
            <w:tcW w:w="3638" w:type="dxa"/>
            <w:gridSpan w:val="4"/>
            <w:vAlign w:val="center"/>
          </w:tcPr>
          <w:p w:rsidR="009366EE" w:rsidRDefault="009366EE">
            <w:pPr>
              <w:jc w:val="center"/>
              <w:rPr>
                <w:rFonts w:ascii="Times New Roman" w:eastAsia="方正仿宋简体" w:hAnsi="Times New Roman"/>
                <w:sz w:val="24"/>
              </w:rPr>
            </w:pPr>
          </w:p>
        </w:tc>
        <w:tc>
          <w:tcPr>
            <w:tcW w:w="1417" w:type="dxa"/>
            <w:gridSpan w:val="2"/>
            <w:vAlign w:val="center"/>
          </w:tcPr>
          <w:p w:rsidR="009366EE" w:rsidRDefault="0085222D">
            <w:pPr>
              <w:jc w:val="center"/>
              <w:rPr>
                <w:rFonts w:ascii="Times New Roman" w:eastAsia="方正仿宋简体" w:hAnsi="Times New Roman"/>
                <w:sz w:val="24"/>
              </w:rPr>
            </w:pPr>
            <w:r>
              <w:rPr>
                <w:rFonts w:ascii="Times New Roman" w:eastAsia="方正仿宋简体" w:hAnsi="Times New Roman" w:hint="eastAsia"/>
                <w:sz w:val="24"/>
              </w:rPr>
              <w:t>登录用户名</w:t>
            </w:r>
          </w:p>
        </w:tc>
        <w:tc>
          <w:tcPr>
            <w:tcW w:w="1465" w:type="dxa"/>
            <w:vAlign w:val="center"/>
          </w:tcPr>
          <w:p w:rsidR="009366EE" w:rsidRDefault="009366EE">
            <w:pPr>
              <w:jc w:val="center"/>
              <w:rPr>
                <w:rFonts w:ascii="Times New Roman" w:eastAsia="方正仿宋简体" w:hAnsi="Times New Roman"/>
                <w:sz w:val="24"/>
              </w:rPr>
            </w:pPr>
          </w:p>
        </w:tc>
      </w:tr>
      <w:tr w:rsidR="009366EE">
        <w:trPr>
          <w:gridAfter w:val="1"/>
          <w:wAfter w:w="32" w:type="dxa"/>
          <w:trHeight w:hRule="exact" w:val="567"/>
          <w:jc w:val="center"/>
        </w:trPr>
        <w:tc>
          <w:tcPr>
            <w:tcW w:w="1744" w:type="dxa"/>
            <w:vMerge w:val="restart"/>
            <w:vAlign w:val="center"/>
          </w:tcPr>
          <w:p w:rsidR="009366EE" w:rsidRDefault="0085222D">
            <w:pPr>
              <w:jc w:val="center"/>
              <w:rPr>
                <w:rFonts w:ascii="Times New Roman" w:eastAsia="方正仿宋简体" w:hAnsi="Times New Roman"/>
                <w:sz w:val="24"/>
              </w:rPr>
            </w:pPr>
            <w:r>
              <w:rPr>
                <w:rFonts w:ascii="Times New Roman" w:eastAsia="方正仿宋简体" w:hAnsi="Times New Roman"/>
                <w:sz w:val="24"/>
              </w:rPr>
              <w:t>技术系统</w:t>
            </w:r>
          </w:p>
          <w:p w:rsidR="009366EE" w:rsidRDefault="0085222D">
            <w:pPr>
              <w:jc w:val="center"/>
              <w:rPr>
                <w:rFonts w:ascii="Times New Roman" w:eastAsia="方正仿宋简体" w:hAnsi="Times New Roman"/>
                <w:sz w:val="24"/>
              </w:rPr>
            </w:pPr>
            <w:r>
              <w:rPr>
                <w:rFonts w:ascii="Times New Roman" w:eastAsia="方正仿宋简体" w:hAnsi="Times New Roman"/>
                <w:sz w:val="24"/>
              </w:rPr>
              <w:t>联系人</w:t>
            </w:r>
          </w:p>
        </w:tc>
        <w:tc>
          <w:tcPr>
            <w:tcW w:w="2822" w:type="dxa"/>
            <w:gridSpan w:val="3"/>
            <w:vAlign w:val="center"/>
          </w:tcPr>
          <w:p w:rsidR="009366EE" w:rsidRDefault="0085222D">
            <w:pPr>
              <w:rPr>
                <w:rFonts w:ascii="Times New Roman" w:eastAsia="方正仿宋简体" w:hAnsi="Times New Roman"/>
                <w:sz w:val="24"/>
              </w:rPr>
            </w:pPr>
            <w:r>
              <w:rPr>
                <w:rFonts w:ascii="Times New Roman" w:eastAsia="方正仿宋简体" w:hAnsi="Times New Roman"/>
                <w:sz w:val="24"/>
              </w:rPr>
              <w:t>姓名：</w:t>
            </w:r>
          </w:p>
        </w:tc>
        <w:tc>
          <w:tcPr>
            <w:tcW w:w="3698" w:type="dxa"/>
            <w:gridSpan w:val="4"/>
            <w:vAlign w:val="center"/>
          </w:tcPr>
          <w:p w:rsidR="009366EE" w:rsidRDefault="0085222D">
            <w:pPr>
              <w:rPr>
                <w:rFonts w:ascii="Times New Roman" w:eastAsia="方正仿宋简体" w:hAnsi="Times New Roman"/>
                <w:sz w:val="24"/>
              </w:rPr>
            </w:pPr>
            <w:r>
              <w:rPr>
                <w:rFonts w:ascii="Times New Roman" w:eastAsia="方正仿宋简体" w:hAnsi="Times New Roman"/>
                <w:sz w:val="24"/>
              </w:rPr>
              <w:t>电话：</w:t>
            </w:r>
          </w:p>
        </w:tc>
      </w:tr>
      <w:tr w:rsidR="009366EE">
        <w:trPr>
          <w:gridAfter w:val="1"/>
          <w:wAfter w:w="32" w:type="dxa"/>
          <w:trHeight w:hRule="exact" w:val="567"/>
          <w:jc w:val="center"/>
        </w:trPr>
        <w:tc>
          <w:tcPr>
            <w:tcW w:w="1744" w:type="dxa"/>
            <w:vMerge/>
          </w:tcPr>
          <w:p w:rsidR="009366EE" w:rsidRDefault="009366EE">
            <w:pPr>
              <w:rPr>
                <w:rFonts w:ascii="Times New Roman" w:eastAsia="方正仿宋简体" w:hAnsi="Times New Roman"/>
                <w:sz w:val="24"/>
              </w:rPr>
            </w:pPr>
          </w:p>
        </w:tc>
        <w:tc>
          <w:tcPr>
            <w:tcW w:w="1030" w:type="dxa"/>
            <w:vAlign w:val="center"/>
          </w:tcPr>
          <w:p w:rsidR="009366EE" w:rsidRDefault="0085222D">
            <w:pPr>
              <w:rPr>
                <w:rFonts w:ascii="Times New Roman" w:eastAsia="方正仿宋简体" w:hAnsi="Times New Roman"/>
                <w:sz w:val="24"/>
              </w:rPr>
            </w:pPr>
            <w:r>
              <w:rPr>
                <w:rFonts w:ascii="Times New Roman" w:eastAsia="方正仿宋简体" w:hAnsi="Times New Roman"/>
                <w:sz w:val="24"/>
              </w:rPr>
              <w:t>Email</w:t>
            </w:r>
            <w:r>
              <w:rPr>
                <w:rFonts w:ascii="Times New Roman" w:eastAsia="方正仿宋简体" w:hAnsi="Times New Roman"/>
                <w:sz w:val="24"/>
              </w:rPr>
              <w:t>：</w:t>
            </w:r>
          </w:p>
        </w:tc>
        <w:tc>
          <w:tcPr>
            <w:tcW w:w="5490" w:type="dxa"/>
            <w:gridSpan w:val="6"/>
            <w:vAlign w:val="center"/>
          </w:tcPr>
          <w:p w:rsidR="009366EE" w:rsidRDefault="009366EE">
            <w:pPr>
              <w:rPr>
                <w:rFonts w:ascii="Times New Roman" w:eastAsia="方正仿宋简体" w:hAnsi="Times New Roman"/>
                <w:sz w:val="24"/>
              </w:rPr>
            </w:pPr>
          </w:p>
        </w:tc>
      </w:tr>
      <w:tr w:rsidR="009366EE">
        <w:trPr>
          <w:gridAfter w:val="1"/>
          <w:wAfter w:w="32" w:type="dxa"/>
          <w:trHeight w:hRule="exact" w:val="488"/>
          <w:jc w:val="center"/>
        </w:trPr>
        <w:tc>
          <w:tcPr>
            <w:tcW w:w="8264" w:type="dxa"/>
            <w:gridSpan w:val="8"/>
            <w:shd w:val="clear" w:color="auto" w:fill="BFBFBF"/>
            <w:vAlign w:val="center"/>
          </w:tcPr>
          <w:p w:rsidR="009366EE" w:rsidRDefault="0085222D">
            <w:pPr>
              <w:spacing w:line="340" w:lineRule="exact"/>
              <w:jc w:val="center"/>
              <w:rPr>
                <w:rFonts w:ascii="Times New Roman" w:eastAsia="方正仿宋简体" w:hAnsi="Times New Roman"/>
                <w:b/>
                <w:sz w:val="24"/>
                <w:szCs w:val="28"/>
              </w:rPr>
            </w:pPr>
            <w:r>
              <w:rPr>
                <w:rFonts w:ascii="Times New Roman" w:eastAsia="方正仿宋简体" w:hAnsi="Times New Roman" w:cs="方正仿宋简体" w:hint="eastAsia"/>
                <w:b/>
                <w:bCs/>
                <w:sz w:val="28"/>
                <w:szCs w:val="28"/>
              </w:rPr>
              <w:t>测试情况</w:t>
            </w:r>
          </w:p>
        </w:tc>
      </w:tr>
      <w:tr w:rsidR="009366EE">
        <w:trPr>
          <w:trHeight w:val="472"/>
          <w:jc w:val="center"/>
        </w:trPr>
        <w:tc>
          <w:tcPr>
            <w:tcW w:w="4531" w:type="dxa"/>
            <w:gridSpan w:val="3"/>
            <w:shd w:val="clear" w:color="auto" w:fill="F2F2F2"/>
            <w:vAlign w:val="center"/>
          </w:tcPr>
          <w:p w:rsidR="009366EE" w:rsidRDefault="0085222D">
            <w:pPr>
              <w:jc w:val="center"/>
              <w:rPr>
                <w:rFonts w:ascii="Times New Roman" w:eastAsia="方正仿宋简体" w:hAnsi="Times New Roman" w:cs="Times New Roman"/>
                <w:b/>
                <w:bCs/>
                <w:sz w:val="28"/>
                <w:szCs w:val="28"/>
              </w:rPr>
            </w:pPr>
            <w:r>
              <w:rPr>
                <w:rFonts w:ascii="Times New Roman" w:eastAsia="方正仿宋简体" w:hAnsi="Times New Roman" w:cs="方正仿宋简体" w:hint="eastAsia"/>
                <w:b/>
                <w:bCs/>
                <w:sz w:val="24"/>
                <w:szCs w:val="24"/>
              </w:rPr>
              <w:t>测试项目</w:t>
            </w:r>
          </w:p>
        </w:tc>
        <w:tc>
          <w:tcPr>
            <w:tcW w:w="1708" w:type="dxa"/>
            <w:gridSpan w:val="3"/>
            <w:shd w:val="clear" w:color="auto" w:fill="F2F2F2"/>
            <w:vAlign w:val="center"/>
          </w:tcPr>
          <w:p w:rsidR="009366EE" w:rsidRDefault="0085222D">
            <w:pPr>
              <w:jc w:val="center"/>
              <w:rPr>
                <w:rFonts w:ascii="Times New Roman" w:eastAsia="方正仿宋简体" w:hAnsi="Times New Roman" w:cs="Times New Roman"/>
                <w:b/>
                <w:bCs/>
                <w:sz w:val="28"/>
                <w:szCs w:val="28"/>
              </w:rPr>
            </w:pPr>
            <w:r>
              <w:rPr>
                <w:rFonts w:ascii="Times New Roman" w:eastAsia="方正仿宋简体" w:hAnsi="Times New Roman" w:cs="方正仿宋简体" w:hint="eastAsia"/>
                <w:b/>
                <w:bCs/>
                <w:sz w:val="24"/>
                <w:szCs w:val="24"/>
              </w:rPr>
              <w:t>情况描述</w:t>
            </w:r>
          </w:p>
        </w:tc>
        <w:tc>
          <w:tcPr>
            <w:tcW w:w="2057" w:type="dxa"/>
            <w:gridSpan w:val="3"/>
            <w:shd w:val="clear" w:color="auto" w:fill="F2F2F2"/>
            <w:vAlign w:val="center"/>
          </w:tcPr>
          <w:p w:rsidR="009366EE" w:rsidRDefault="0085222D">
            <w:pPr>
              <w:jc w:val="center"/>
              <w:rPr>
                <w:rFonts w:ascii="Times New Roman" w:eastAsia="方正仿宋简体" w:hAnsi="Times New Roman" w:cs="Times New Roman"/>
                <w:b/>
                <w:bCs/>
                <w:sz w:val="28"/>
                <w:szCs w:val="28"/>
              </w:rPr>
            </w:pPr>
            <w:r>
              <w:rPr>
                <w:rFonts w:ascii="Times New Roman" w:eastAsia="方正仿宋简体" w:hAnsi="Times New Roman" w:cs="方正仿宋简体" w:hint="eastAsia"/>
                <w:b/>
                <w:bCs/>
                <w:sz w:val="24"/>
                <w:szCs w:val="24"/>
              </w:rPr>
              <w:t>备注</w:t>
            </w:r>
          </w:p>
        </w:tc>
      </w:tr>
      <w:tr w:rsidR="009366EE">
        <w:trPr>
          <w:jc w:val="center"/>
        </w:trPr>
        <w:tc>
          <w:tcPr>
            <w:tcW w:w="4531" w:type="dxa"/>
            <w:gridSpan w:val="3"/>
            <w:vAlign w:val="center"/>
          </w:tcPr>
          <w:p w:rsidR="009366EE" w:rsidRDefault="0085222D">
            <w:pPr>
              <w:jc w:val="left"/>
              <w:rPr>
                <w:rFonts w:ascii="Times New Roman" w:eastAsia="方正仿宋简体" w:hAnsi="Times New Roman"/>
              </w:rPr>
            </w:pPr>
            <w:r>
              <w:rPr>
                <w:rFonts w:ascii="Times New Roman" w:eastAsia="方正仿宋简体" w:hAnsi="Times New Roman"/>
              </w:rPr>
              <w:t>使用</w:t>
            </w:r>
            <w:r>
              <w:rPr>
                <w:rFonts w:ascii="Times New Roman" w:eastAsia="方正仿宋简体" w:hAnsi="Times New Roman" w:hint="eastAsia"/>
              </w:rPr>
              <w:t>上期</w:t>
            </w:r>
            <w:r>
              <w:rPr>
                <w:rFonts w:ascii="Times New Roman" w:eastAsia="方正仿宋简体" w:hAnsi="Times New Roman" w:hint="eastAsia"/>
              </w:rPr>
              <w:t>能源</w:t>
            </w:r>
            <w:r>
              <w:rPr>
                <w:rFonts w:ascii="Times New Roman" w:eastAsia="方正仿宋简体" w:hAnsi="Times New Roman"/>
              </w:rPr>
              <w:t>席位登录</w:t>
            </w:r>
            <w:r>
              <w:rPr>
                <w:rFonts w:ascii="Times New Roman" w:eastAsia="方正仿宋简体" w:hAnsi="Times New Roman" w:hint="eastAsia"/>
              </w:rPr>
              <w:t>是否</w:t>
            </w:r>
            <w:r>
              <w:rPr>
                <w:rFonts w:ascii="Times New Roman" w:eastAsia="方正仿宋简体" w:hAnsi="Times New Roman"/>
              </w:rPr>
              <w:t>正常</w:t>
            </w:r>
          </w:p>
        </w:tc>
        <w:tc>
          <w:tcPr>
            <w:tcW w:w="1708" w:type="dxa"/>
            <w:gridSpan w:val="3"/>
          </w:tcPr>
          <w:p w:rsidR="009366EE" w:rsidRDefault="009366EE">
            <w:pPr>
              <w:rPr>
                <w:rFonts w:ascii="Times New Roman" w:eastAsia="方正仿宋简体" w:hAnsi="Times New Roman"/>
              </w:rPr>
            </w:pPr>
          </w:p>
        </w:tc>
        <w:tc>
          <w:tcPr>
            <w:tcW w:w="2057" w:type="dxa"/>
            <w:gridSpan w:val="3"/>
          </w:tcPr>
          <w:p w:rsidR="009366EE" w:rsidRDefault="009366EE">
            <w:pPr>
              <w:rPr>
                <w:rFonts w:ascii="Times New Roman" w:eastAsia="方正仿宋简体" w:hAnsi="Times New Roman"/>
              </w:rPr>
            </w:pPr>
          </w:p>
        </w:tc>
      </w:tr>
      <w:tr w:rsidR="009366EE">
        <w:trPr>
          <w:jc w:val="center"/>
        </w:trPr>
        <w:tc>
          <w:tcPr>
            <w:tcW w:w="4531" w:type="dxa"/>
            <w:gridSpan w:val="3"/>
            <w:vAlign w:val="center"/>
          </w:tcPr>
          <w:p w:rsidR="009366EE" w:rsidRDefault="0085222D">
            <w:pPr>
              <w:spacing w:line="560" w:lineRule="exact"/>
              <w:jc w:val="left"/>
              <w:rPr>
                <w:rFonts w:ascii="Times New Roman" w:eastAsia="方正仿宋简体" w:hAnsi="Times New Roman"/>
              </w:rPr>
            </w:pPr>
            <w:r>
              <w:rPr>
                <w:rFonts w:ascii="Times New Roman" w:eastAsia="方正仿宋简体" w:hAnsi="Times New Roman"/>
              </w:rPr>
              <w:t>通过</w:t>
            </w:r>
            <w:r>
              <w:rPr>
                <w:rFonts w:ascii="Times New Roman" w:eastAsia="方正仿宋简体" w:hAnsi="Times New Roman" w:hint="eastAsia"/>
              </w:rPr>
              <w:t>上期</w:t>
            </w:r>
            <w:r>
              <w:rPr>
                <w:rFonts w:ascii="Times New Roman" w:eastAsia="方正仿宋简体" w:hAnsi="Times New Roman" w:hint="eastAsia"/>
              </w:rPr>
              <w:t>能源</w:t>
            </w:r>
            <w:r>
              <w:rPr>
                <w:rFonts w:ascii="Times New Roman" w:eastAsia="方正仿宋简体" w:hAnsi="Times New Roman"/>
              </w:rPr>
              <w:t>席位接收</w:t>
            </w:r>
            <w:r>
              <w:rPr>
                <w:rFonts w:ascii="Times New Roman" w:eastAsia="方正仿宋简体" w:hAnsi="Times New Roman" w:cs="Times New Roman" w:hint="eastAsia"/>
              </w:rPr>
              <w:t>20</w:t>
            </w:r>
            <w:r>
              <w:rPr>
                <w:rFonts w:ascii="Times New Roman" w:eastAsia="方正仿宋简体" w:hAnsi="Times New Roman" w:cs="Times New Roman" w:hint="eastAsia"/>
              </w:rPr>
              <w:t>号胶、国际铜</w:t>
            </w:r>
            <w:r>
              <w:rPr>
                <w:rFonts w:ascii="Times New Roman" w:eastAsia="方正仿宋简体" w:hAnsi="Times New Roman" w:hint="eastAsia"/>
              </w:rPr>
              <w:t>期权</w:t>
            </w:r>
            <w:r>
              <w:rPr>
                <w:rFonts w:ascii="Times New Roman" w:eastAsia="方正仿宋简体" w:hAnsi="Times New Roman"/>
              </w:rPr>
              <w:t>行情</w:t>
            </w:r>
            <w:r>
              <w:rPr>
                <w:rFonts w:ascii="Times New Roman" w:eastAsia="方正仿宋简体" w:hAnsi="Times New Roman" w:hint="eastAsia"/>
              </w:rPr>
              <w:t>是否</w:t>
            </w:r>
            <w:r>
              <w:rPr>
                <w:rFonts w:ascii="Times New Roman" w:eastAsia="方正仿宋简体" w:hAnsi="Times New Roman"/>
              </w:rPr>
              <w:t>正常</w:t>
            </w:r>
            <w:r>
              <w:rPr>
                <w:rFonts w:ascii="Times New Roman" w:eastAsia="方正仿宋简体" w:hAnsi="Times New Roman" w:hint="eastAsia"/>
              </w:rPr>
              <w:t>（含移动终端）</w:t>
            </w:r>
          </w:p>
        </w:tc>
        <w:tc>
          <w:tcPr>
            <w:tcW w:w="1708" w:type="dxa"/>
            <w:gridSpan w:val="3"/>
          </w:tcPr>
          <w:p w:rsidR="009366EE" w:rsidRDefault="009366EE">
            <w:pPr>
              <w:rPr>
                <w:rFonts w:ascii="Times New Roman" w:eastAsia="方正仿宋简体" w:hAnsi="Times New Roman"/>
              </w:rPr>
            </w:pPr>
          </w:p>
        </w:tc>
        <w:tc>
          <w:tcPr>
            <w:tcW w:w="2057" w:type="dxa"/>
            <w:gridSpan w:val="3"/>
          </w:tcPr>
          <w:p w:rsidR="009366EE" w:rsidRDefault="009366EE">
            <w:pPr>
              <w:rPr>
                <w:rFonts w:ascii="Times New Roman" w:eastAsia="方正仿宋简体" w:hAnsi="Times New Roman"/>
              </w:rPr>
            </w:pPr>
          </w:p>
        </w:tc>
      </w:tr>
      <w:tr w:rsidR="009366EE">
        <w:trPr>
          <w:jc w:val="center"/>
        </w:trPr>
        <w:tc>
          <w:tcPr>
            <w:tcW w:w="4531" w:type="dxa"/>
            <w:gridSpan w:val="3"/>
            <w:vAlign w:val="center"/>
          </w:tcPr>
          <w:p w:rsidR="009366EE" w:rsidRDefault="0085222D">
            <w:pPr>
              <w:spacing w:line="560" w:lineRule="exact"/>
              <w:jc w:val="left"/>
              <w:rPr>
                <w:rFonts w:cs="Times New Roman"/>
              </w:rPr>
            </w:pPr>
            <w:r>
              <w:rPr>
                <w:rFonts w:ascii="Times New Roman" w:eastAsia="方正仿宋简体" w:hAnsi="Times New Roman"/>
              </w:rPr>
              <w:t>使用</w:t>
            </w:r>
            <w:r>
              <w:rPr>
                <w:rFonts w:ascii="Times New Roman" w:eastAsia="方正仿宋简体" w:hAnsi="Times New Roman" w:hint="eastAsia"/>
              </w:rPr>
              <w:t>上期</w:t>
            </w:r>
            <w:r>
              <w:rPr>
                <w:rFonts w:ascii="Times New Roman" w:eastAsia="方正仿宋简体" w:hAnsi="Times New Roman" w:hint="eastAsia"/>
              </w:rPr>
              <w:t>能源</w:t>
            </w:r>
            <w:r>
              <w:rPr>
                <w:rFonts w:ascii="Times New Roman" w:eastAsia="方正仿宋简体" w:hAnsi="Times New Roman"/>
              </w:rPr>
              <w:t>的席位应不能接收到</w:t>
            </w:r>
            <w:r>
              <w:rPr>
                <w:rFonts w:ascii="Times New Roman" w:eastAsia="方正仿宋简体" w:hAnsi="Times New Roman" w:hint="eastAsia"/>
              </w:rPr>
              <w:t>上期</w:t>
            </w:r>
            <w:r>
              <w:rPr>
                <w:rFonts w:ascii="Times New Roman" w:eastAsia="方正仿宋简体" w:hAnsi="Times New Roman" w:hint="eastAsia"/>
              </w:rPr>
              <w:t>能源</w:t>
            </w:r>
            <w:r>
              <w:rPr>
                <w:rFonts w:ascii="Times New Roman" w:eastAsia="方正仿宋简体" w:hAnsi="Times New Roman"/>
              </w:rPr>
              <w:t>以外的合约行情</w:t>
            </w:r>
          </w:p>
        </w:tc>
        <w:tc>
          <w:tcPr>
            <w:tcW w:w="1708" w:type="dxa"/>
            <w:gridSpan w:val="3"/>
          </w:tcPr>
          <w:p w:rsidR="009366EE" w:rsidRDefault="009366EE">
            <w:pPr>
              <w:rPr>
                <w:rFonts w:ascii="Times New Roman" w:eastAsia="方正仿宋简体" w:hAnsi="Times New Roman"/>
              </w:rPr>
            </w:pPr>
          </w:p>
        </w:tc>
        <w:tc>
          <w:tcPr>
            <w:tcW w:w="2057" w:type="dxa"/>
            <w:gridSpan w:val="3"/>
          </w:tcPr>
          <w:p w:rsidR="009366EE" w:rsidRDefault="009366EE">
            <w:pPr>
              <w:rPr>
                <w:rFonts w:ascii="Times New Roman" w:eastAsia="方正仿宋简体" w:hAnsi="Times New Roman"/>
              </w:rPr>
            </w:pPr>
          </w:p>
        </w:tc>
      </w:tr>
      <w:tr w:rsidR="009366EE">
        <w:trPr>
          <w:trHeight w:val="363"/>
          <w:jc w:val="center"/>
        </w:trPr>
        <w:tc>
          <w:tcPr>
            <w:tcW w:w="4531" w:type="dxa"/>
            <w:gridSpan w:val="3"/>
            <w:vAlign w:val="center"/>
          </w:tcPr>
          <w:p w:rsidR="009366EE" w:rsidRDefault="0085222D">
            <w:pPr>
              <w:spacing w:line="560" w:lineRule="exact"/>
              <w:rPr>
                <w:rFonts w:cs="Times New Roman"/>
              </w:rPr>
            </w:pPr>
            <w:r>
              <w:rPr>
                <w:rFonts w:ascii="Times New Roman" w:eastAsia="方正仿宋简体" w:hAnsi="Times New Roman"/>
              </w:rPr>
              <w:t>系统恢复是否正常（备注完成时间）</w:t>
            </w:r>
          </w:p>
        </w:tc>
        <w:tc>
          <w:tcPr>
            <w:tcW w:w="1708" w:type="dxa"/>
            <w:gridSpan w:val="3"/>
          </w:tcPr>
          <w:p w:rsidR="009366EE" w:rsidRDefault="009366EE">
            <w:pPr>
              <w:rPr>
                <w:rFonts w:ascii="Times New Roman" w:eastAsia="方正仿宋简体" w:hAnsi="Times New Roman"/>
              </w:rPr>
            </w:pPr>
          </w:p>
        </w:tc>
        <w:tc>
          <w:tcPr>
            <w:tcW w:w="2057" w:type="dxa"/>
            <w:gridSpan w:val="3"/>
          </w:tcPr>
          <w:p w:rsidR="009366EE" w:rsidRDefault="009366EE">
            <w:pPr>
              <w:rPr>
                <w:rFonts w:ascii="Times New Roman" w:eastAsia="方正仿宋简体" w:hAnsi="Times New Roman"/>
              </w:rPr>
            </w:pPr>
          </w:p>
        </w:tc>
      </w:tr>
    </w:tbl>
    <w:p w:rsidR="009366EE" w:rsidRDefault="0085222D">
      <w:pPr>
        <w:spacing w:line="520" w:lineRule="exact"/>
        <w:ind w:firstLineChars="787" w:firstLine="2204"/>
        <w:rPr>
          <w:rFonts w:ascii="Times New Roman" w:eastAsia="方正仿宋简体" w:hAnsi="Times New Roman" w:cs="Times New Roman"/>
          <w:b/>
          <w:bCs/>
        </w:rPr>
      </w:pPr>
      <w:r>
        <w:rPr>
          <w:rFonts w:ascii="Times New Roman" w:eastAsia="方正仿宋简体" w:hAnsi="Times New Roman" w:cs="方正仿宋简体" w:hint="eastAsia"/>
          <w:sz w:val="28"/>
          <w:szCs w:val="28"/>
        </w:rPr>
        <w:t>填表日期：</w:t>
      </w:r>
      <w:r>
        <w:rPr>
          <w:rFonts w:ascii="Times New Roman" w:eastAsia="方正仿宋简体" w:hAnsi="Times New Roman" w:cs="Times New Roman"/>
          <w:sz w:val="28"/>
          <w:szCs w:val="28"/>
        </w:rPr>
        <w:tab/>
      </w:r>
      <w:r>
        <w:rPr>
          <w:rFonts w:ascii="Times New Roman" w:eastAsia="方正仿宋简体" w:hAnsi="Times New Roman" w:cs="Times New Roman"/>
          <w:sz w:val="28"/>
          <w:szCs w:val="28"/>
        </w:rPr>
        <w:tab/>
      </w:r>
      <w:r>
        <w:rPr>
          <w:rFonts w:ascii="Times New Roman" w:eastAsia="方正仿宋简体" w:hAnsi="Times New Roman" w:cs="Times New Roman"/>
          <w:sz w:val="28"/>
          <w:szCs w:val="28"/>
        </w:rPr>
        <w:tab/>
      </w:r>
      <w:r>
        <w:rPr>
          <w:rFonts w:ascii="Times New Roman" w:eastAsia="方正仿宋简体" w:hAnsi="Times New Roman" w:cs="Times New Roman"/>
          <w:sz w:val="28"/>
          <w:szCs w:val="28"/>
        </w:rPr>
        <w:tab/>
      </w:r>
      <w:r>
        <w:rPr>
          <w:rFonts w:ascii="Times New Roman" w:eastAsia="方正仿宋简体" w:hAnsi="Times New Roman" w:cs="Times New Roman"/>
          <w:sz w:val="28"/>
          <w:szCs w:val="28"/>
        </w:rPr>
        <w:tab/>
      </w:r>
      <w:r>
        <w:rPr>
          <w:rFonts w:ascii="Times New Roman" w:eastAsia="方正仿宋简体" w:hAnsi="Times New Roman" w:cs="方正仿宋简体" w:hint="eastAsia"/>
          <w:sz w:val="28"/>
          <w:szCs w:val="28"/>
        </w:rPr>
        <w:t>填表人：</w:t>
      </w:r>
      <w:r>
        <w:rPr>
          <w:rFonts w:ascii="Times New Roman" w:eastAsia="方正仿宋简体" w:hAnsi="Times New Roman" w:cs="Times New Roman"/>
          <w:sz w:val="28"/>
          <w:szCs w:val="28"/>
        </w:rPr>
        <w:t xml:space="preserve"> </w:t>
      </w:r>
    </w:p>
    <w:p w:rsidR="009366EE" w:rsidRDefault="009366EE">
      <w:pPr>
        <w:jc w:val="left"/>
        <w:rPr>
          <w:rFonts w:ascii="Times New Roman" w:eastAsia="方正仿宋简体" w:hAnsi="Times New Roman"/>
        </w:rPr>
      </w:pPr>
    </w:p>
    <w:p w:rsidR="009366EE" w:rsidRDefault="0085222D">
      <w:pPr>
        <w:rPr>
          <w:rFonts w:ascii="Times New Roman" w:eastAsia="方正仿宋简体" w:hAnsi="Times New Roman" w:cs="Times New Roman"/>
          <w:color w:val="000000"/>
          <w:sz w:val="28"/>
          <w:szCs w:val="28"/>
        </w:rPr>
      </w:pPr>
      <w:r>
        <w:rPr>
          <w:rFonts w:ascii="Times New Roman" w:eastAsia="方正仿宋简体" w:hAnsi="Times New Roman" w:cs="方正仿宋简体" w:hint="eastAsia"/>
          <w:b/>
          <w:bCs/>
        </w:rPr>
        <w:t>此表需在测试后的第一个工作日</w:t>
      </w:r>
      <w:r>
        <w:rPr>
          <w:rFonts w:ascii="Times New Roman" w:eastAsia="方正仿宋简体" w:hAnsi="Times New Roman" w:cs="Times New Roman"/>
          <w:b/>
          <w:bCs/>
        </w:rPr>
        <w:t>12:00</w:t>
      </w:r>
      <w:r>
        <w:rPr>
          <w:rFonts w:ascii="Times New Roman" w:eastAsia="方正仿宋简体" w:hAnsi="Times New Roman" w:cs="方正仿宋简体" w:hint="eastAsia"/>
          <w:b/>
          <w:bCs/>
        </w:rPr>
        <w:t>前通过电子邮件方式，递交到数据管理部，邮箱：</w:t>
      </w:r>
      <w:hyperlink r:id="rId10" w:history="1">
        <w:r>
          <w:rPr>
            <w:rStyle w:val="ac"/>
            <w:rFonts w:ascii="Times New Roman" w:eastAsia="方正仿宋简体" w:hAnsi="Times New Roman" w:cs="Times New Roman"/>
            <w:b/>
            <w:bCs/>
          </w:rPr>
          <w:t>marketdata@shfe.com.cn</w:t>
        </w:r>
      </w:hyperlink>
      <w:r>
        <w:rPr>
          <w:rFonts w:ascii="Times New Roman" w:eastAsia="方正仿宋简体" w:hAnsi="Times New Roman" w:cs="Times New Roman"/>
          <w:b/>
          <w:bCs/>
        </w:rPr>
        <w:t xml:space="preserve"> </w:t>
      </w:r>
      <w:r>
        <w:rPr>
          <w:rFonts w:ascii="Times New Roman" w:eastAsia="方正仿宋简体" w:hAnsi="Times New Roman" w:cs="方正仿宋简体" w:hint="eastAsia"/>
          <w:b/>
          <w:bCs/>
        </w:rPr>
        <w:t>谢谢配合。</w:t>
      </w:r>
    </w:p>
    <w:p w:rsidR="009366EE" w:rsidRDefault="009366EE">
      <w:pPr>
        <w:jc w:val="left"/>
        <w:rPr>
          <w:rFonts w:ascii="Times New Roman" w:eastAsia="方正仿宋简体" w:hAnsi="Times New Roman"/>
        </w:rPr>
      </w:pPr>
    </w:p>
    <w:sectPr w:rsidR="009366EE">
      <w:headerReference w:type="default" r:id="rId11"/>
      <w:footerReference w:type="default" r:id="rId12"/>
      <w:pgSz w:w="11906" w:h="16838"/>
      <w:pgMar w:top="1440" w:right="1800" w:bottom="1440" w:left="1800" w:header="851" w:footer="992" w:gutter="0"/>
      <w:pgNumType w:fmt="numberInDash"/>
      <w:cols w:space="720"/>
      <w:rtlGutter/>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222D" w:rsidRDefault="0085222D">
      <w:r>
        <w:separator/>
      </w:r>
    </w:p>
  </w:endnote>
  <w:endnote w:type="continuationSeparator" w:id="0">
    <w:p w:rsidR="0085222D" w:rsidRDefault="00852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altName w:val="Noto Sans Syriac Eastern"/>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方正大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黑体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6EE" w:rsidRDefault="0085222D">
    <w:pPr>
      <w:pStyle w:val="a6"/>
      <w:framePr w:wrap="auto" w:vAnchor="text" w:hAnchor="margin" w:xAlign="center" w:y="1"/>
      <w:rPr>
        <w:rStyle w:val="ab"/>
        <w:sz w:val="24"/>
        <w:szCs w:val="24"/>
      </w:rPr>
    </w:pPr>
    <w:r>
      <w:rPr>
        <w:rStyle w:val="ab"/>
        <w:sz w:val="24"/>
        <w:szCs w:val="24"/>
      </w:rPr>
      <w:fldChar w:fldCharType="begin"/>
    </w:r>
    <w:r>
      <w:rPr>
        <w:rStyle w:val="ab"/>
        <w:sz w:val="24"/>
        <w:szCs w:val="24"/>
      </w:rPr>
      <w:instrText xml:space="preserve">PAGE  </w:instrText>
    </w:r>
    <w:r>
      <w:rPr>
        <w:rStyle w:val="ab"/>
        <w:sz w:val="24"/>
        <w:szCs w:val="24"/>
      </w:rPr>
      <w:fldChar w:fldCharType="separate"/>
    </w:r>
    <w:r>
      <w:rPr>
        <w:rStyle w:val="ab"/>
        <w:noProof/>
        <w:sz w:val="24"/>
        <w:szCs w:val="24"/>
      </w:rPr>
      <w:t>- 1 -</w:t>
    </w:r>
    <w:r>
      <w:rPr>
        <w:rStyle w:val="ab"/>
        <w:sz w:val="24"/>
        <w:szCs w:val="24"/>
      </w:rPr>
      <w:fldChar w:fldCharType="end"/>
    </w:r>
  </w:p>
  <w:p w:rsidR="009366EE" w:rsidRDefault="009366EE">
    <w:pPr>
      <w:pStyle w:val="a6"/>
      <w:jc w:val="center"/>
      <w:rPr>
        <w:sz w:val="24"/>
        <w:szCs w:val="24"/>
      </w:rPr>
    </w:pPr>
  </w:p>
  <w:p w:rsidR="009366EE" w:rsidRDefault="009366E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222D" w:rsidRDefault="0085222D">
      <w:r>
        <w:separator/>
      </w:r>
    </w:p>
  </w:footnote>
  <w:footnote w:type="continuationSeparator" w:id="0">
    <w:p w:rsidR="0085222D" w:rsidRDefault="008522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6EE" w:rsidRDefault="009366EE">
    <w:pPr>
      <w:pStyle w:val="a7"/>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C9EFDD6"/>
    <w:multiLevelType w:val="singleLevel"/>
    <w:tmpl w:val="CC9EFDD6"/>
    <w:lvl w:ilvl="0">
      <w:start w:val="2"/>
      <w:numFmt w:val="decimal"/>
      <w:suff w:val="space"/>
      <w:lvlText w:val="%1."/>
      <w:lvlJc w:val="left"/>
    </w:lvl>
  </w:abstractNum>
  <w:abstractNum w:abstractNumId="1">
    <w:nsid w:val="FB95863D"/>
    <w:multiLevelType w:val="singleLevel"/>
    <w:tmpl w:val="FB95863D"/>
    <w:lvl w:ilvl="0">
      <w:start w:val="1"/>
      <w:numFmt w:val="chineseCounting"/>
      <w:suff w:val="nothing"/>
      <w:lvlText w:val="（%1）"/>
      <w:lvlJc w:val="left"/>
      <w:rPr>
        <w:rFonts w:hint="eastAsia"/>
      </w:rPr>
    </w:lvl>
  </w:abstractNum>
  <w:abstractNum w:abstractNumId="2">
    <w:nsid w:val="FF9DAA19"/>
    <w:multiLevelType w:val="singleLevel"/>
    <w:tmpl w:val="FF9DAA19"/>
    <w:lvl w:ilvl="0">
      <w:start w:val="5"/>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10D"/>
    <w:rsid w:val="97D76124"/>
    <w:rsid w:val="BEFD2166"/>
    <w:rsid w:val="CB4E60C1"/>
    <w:rsid w:val="ECFF98E6"/>
    <w:rsid w:val="EF2A8C86"/>
    <w:rsid w:val="F7D734F9"/>
    <w:rsid w:val="FFBD7A34"/>
    <w:rsid w:val="00000DDD"/>
    <w:rsid w:val="00001E2B"/>
    <w:rsid w:val="00002D3A"/>
    <w:rsid w:val="0000576F"/>
    <w:rsid w:val="00006281"/>
    <w:rsid w:val="000063CC"/>
    <w:rsid w:val="00010F67"/>
    <w:rsid w:val="000119BC"/>
    <w:rsid w:val="00012BBD"/>
    <w:rsid w:val="000139B9"/>
    <w:rsid w:val="00014025"/>
    <w:rsid w:val="000156D2"/>
    <w:rsid w:val="00017077"/>
    <w:rsid w:val="0001722D"/>
    <w:rsid w:val="00020A73"/>
    <w:rsid w:val="00020E13"/>
    <w:rsid w:val="00022364"/>
    <w:rsid w:val="000233E0"/>
    <w:rsid w:val="000245C4"/>
    <w:rsid w:val="000250C0"/>
    <w:rsid w:val="00027E57"/>
    <w:rsid w:val="000308F3"/>
    <w:rsid w:val="0003092A"/>
    <w:rsid w:val="00032052"/>
    <w:rsid w:val="000322A4"/>
    <w:rsid w:val="000324A3"/>
    <w:rsid w:val="0003342A"/>
    <w:rsid w:val="00033F82"/>
    <w:rsid w:val="000341A7"/>
    <w:rsid w:val="000353D4"/>
    <w:rsid w:val="00036822"/>
    <w:rsid w:val="00036A9D"/>
    <w:rsid w:val="00036E63"/>
    <w:rsid w:val="00037697"/>
    <w:rsid w:val="000378FB"/>
    <w:rsid w:val="00041458"/>
    <w:rsid w:val="00041716"/>
    <w:rsid w:val="0004189F"/>
    <w:rsid w:val="00042C79"/>
    <w:rsid w:val="00044380"/>
    <w:rsid w:val="00045F38"/>
    <w:rsid w:val="00051D1D"/>
    <w:rsid w:val="00052258"/>
    <w:rsid w:val="0005292B"/>
    <w:rsid w:val="000530D7"/>
    <w:rsid w:val="00053E5E"/>
    <w:rsid w:val="00054D1C"/>
    <w:rsid w:val="00054FC8"/>
    <w:rsid w:val="000560E1"/>
    <w:rsid w:val="000604DB"/>
    <w:rsid w:val="00060C9D"/>
    <w:rsid w:val="00061031"/>
    <w:rsid w:val="000618FA"/>
    <w:rsid w:val="000619BE"/>
    <w:rsid w:val="000619CD"/>
    <w:rsid w:val="00061B4F"/>
    <w:rsid w:val="00062294"/>
    <w:rsid w:val="000624FC"/>
    <w:rsid w:val="00066BC5"/>
    <w:rsid w:val="00067281"/>
    <w:rsid w:val="000716E4"/>
    <w:rsid w:val="0007323E"/>
    <w:rsid w:val="00073750"/>
    <w:rsid w:val="00074878"/>
    <w:rsid w:val="00075355"/>
    <w:rsid w:val="00077487"/>
    <w:rsid w:val="00083103"/>
    <w:rsid w:val="00083F7E"/>
    <w:rsid w:val="00084F96"/>
    <w:rsid w:val="00087048"/>
    <w:rsid w:val="0009154B"/>
    <w:rsid w:val="00091CFC"/>
    <w:rsid w:val="0009264B"/>
    <w:rsid w:val="0009787E"/>
    <w:rsid w:val="000A0077"/>
    <w:rsid w:val="000A1314"/>
    <w:rsid w:val="000A1B9F"/>
    <w:rsid w:val="000A1C06"/>
    <w:rsid w:val="000A1FC1"/>
    <w:rsid w:val="000A22E3"/>
    <w:rsid w:val="000A4748"/>
    <w:rsid w:val="000A4ADF"/>
    <w:rsid w:val="000A67C5"/>
    <w:rsid w:val="000B0CD0"/>
    <w:rsid w:val="000B437B"/>
    <w:rsid w:val="000B4D3F"/>
    <w:rsid w:val="000B650E"/>
    <w:rsid w:val="000B77B3"/>
    <w:rsid w:val="000C0845"/>
    <w:rsid w:val="000C0DE2"/>
    <w:rsid w:val="000C31BB"/>
    <w:rsid w:val="000C3439"/>
    <w:rsid w:val="000C404A"/>
    <w:rsid w:val="000C4584"/>
    <w:rsid w:val="000C506A"/>
    <w:rsid w:val="000C5168"/>
    <w:rsid w:val="000C592F"/>
    <w:rsid w:val="000C6B5F"/>
    <w:rsid w:val="000D0E7F"/>
    <w:rsid w:val="000D211F"/>
    <w:rsid w:val="000D2755"/>
    <w:rsid w:val="000D4404"/>
    <w:rsid w:val="000D4487"/>
    <w:rsid w:val="000D501C"/>
    <w:rsid w:val="000D59BC"/>
    <w:rsid w:val="000D6048"/>
    <w:rsid w:val="000E0249"/>
    <w:rsid w:val="000E0B21"/>
    <w:rsid w:val="000E0B4C"/>
    <w:rsid w:val="000E0C8B"/>
    <w:rsid w:val="000E1D19"/>
    <w:rsid w:val="000E5B55"/>
    <w:rsid w:val="000E706C"/>
    <w:rsid w:val="000E7210"/>
    <w:rsid w:val="000F51E8"/>
    <w:rsid w:val="000F6F17"/>
    <w:rsid w:val="001012F2"/>
    <w:rsid w:val="001015A0"/>
    <w:rsid w:val="00104B7F"/>
    <w:rsid w:val="00105772"/>
    <w:rsid w:val="00105B8E"/>
    <w:rsid w:val="001106DF"/>
    <w:rsid w:val="001111F6"/>
    <w:rsid w:val="001113EA"/>
    <w:rsid w:val="00115A38"/>
    <w:rsid w:val="00117B46"/>
    <w:rsid w:val="00121371"/>
    <w:rsid w:val="001221FC"/>
    <w:rsid w:val="0012394F"/>
    <w:rsid w:val="0012405C"/>
    <w:rsid w:val="00125077"/>
    <w:rsid w:val="00125844"/>
    <w:rsid w:val="0012619C"/>
    <w:rsid w:val="00126AE3"/>
    <w:rsid w:val="00126D09"/>
    <w:rsid w:val="00127360"/>
    <w:rsid w:val="0012756C"/>
    <w:rsid w:val="00130439"/>
    <w:rsid w:val="00133614"/>
    <w:rsid w:val="0013363D"/>
    <w:rsid w:val="00134373"/>
    <w:rsid w:val="00134EFF"/>
    <w:rsid w:val="0013539B"/>
    <w:rsid w:val="0013564E"/>
    <w:rsid w:val="00135F67"/>
    <w:rsid w:val="0013609F"/>
    <w:rsid w:val="00136FBE"/>
    <w:rsid w:val="00137387"/>
    <w:rsid w:val="00137AE7"/>
    <w:rsid w:val="00142D19"/>
    <w:rsid w:val="00143D1A"/>
    <w:rsid w:val="0015010D"/>
    <w:rsid w:val="00150826"/>
    <w:rsid w:val="00150CAA"/>
    <w:rsid w:val="00151E1C"/>
    <w:rsid w:val="00151F4A"/>
    <w:rsid w:val="00152227"/>
    <w:rsid w:val="00153EA9"/>
    <w:rsid w:val="001546E6"/>
    <w:rsid w:val="00155B97"/>
    <w:rsid w:val="00156EFF"/>
    <w:rsid w:val="00157C4A"/>
    <w:rsid w:val="00157FD6"/>
    <w:rsid w:val="0016302E"/>
    <w:rsid w:val="001642EE"/>
    <w:rsid w:val="0016610A"/>
    <w:rsid w:val="001676DD"/>
    <w:rsid w:val="001703A1"/>
    <w:rsid w:val="001704F5"/>
    <w:rsid w:val="001707B1"/>
    <w:rsid w:val="001711A7"/>
    <w:rsid w:val="00171DE0"/>
    <w:rsid w:val="00172358"/>
    <w:rsid w:val="00172594"/>
    <w:rsid w:val="00175CED"/>
    <w:rsid w:val="00176407"/>
    <w:rsid w:val="00176570"/>
    <w:rsid w:val="00180CF2"/>
    <w:rsid w:val="00180F31"/>
    <w:rsid w:val="00183618"/>
    <w:rsid w:val="00183A74"/>
    <w:rsid w:val="00184943"/>
    <w:rsid w:val="00185E94"/>
    <w:rsid w:val="00191358"/>
    <w:rsid w:val="0019474E"/>
    <w:rsid w:val="001968E8"/>
    <w:rsid w:val="00197302"/>
    <w:rsid w:val="00197FFE"/>
    <w:rsid w:val="001A026D"/>
    <w:rsid w:val="001A062A"/>
    <w:rsid w:val="001A5B3A"/>
    <w:rsid w:val="001A6289"/>
    <w:rsid w:val="001A6832"/>
    <w:rsid w:val="001A7EB5"/>
    <w:rsid w:val="001B1DE7"/>
    <w:rsid w:val="001B256A"/>
    <w:rsid w:val="001B6AF8"/>
    <w:rsid w:val="001B792E"/>
    <w:rsid w:val="001B7BF2"/>
    <w:rsid w:val="001C0B69"/>
    <w:rsid w:val="001C1473"/>
    <w:rsid w:val="001C1C42"/>
    <w:rsid w:val="001C1FD1"/>
    <w:rsid w:val="001C2574"/>
    <w:rsid w:val="001C259F"/>
    <w:rsid w:val="001C6333"/>
    <w:rsid w:val="001C7B56"/>
    <w:rsid w:val="001D00CD"/>
    <w:rsid w:val="001D0E95"/>
    <w:rsid w:val="001D1871"/>
    <w:rsid w:val="001D20B3"/>
    <w:rsid w:val="001D5D63"/>
    <w:rsid w:val="001D5DC8"/>
    <w:rsid w:val="001E09F6"/>
    <w:rsid w:val="001E2318"/>
    <w:rsid w:val="001E2351"/>
    <w:rsid w:val="001E5013"/>
    <w:rsid w:val="001E5097"/>
    <w:rsid w:val="001E55D8"/>
    <w:rsid w:val="001E562B"/>
    <w:rsid w:val="001E7DA7"/>
    <w:rsid w:val="001F0927"/>
    <w:rsid w:val="001F1ACC"/>
    <w:rsid w:val="001F2631"/>
    <w:rsid w:val="001F4191"/>
    <w:rsid w:val="001F788C"/>
    <w:rsid w:val="001F7ABB"/>
    <w:rsid w:val="001F7D10"/>
    <w:rsid w:val="001F7F8F"/>
    <w:rsid w:val="002001AB"/>
    <w:rsid w:val="002003B3"/>
    <w:rsid w:val="00200532"/>
    <w:rsid w:val="0020057F"/>
    <w:rsid w:val="002005A7"/>
    <w:rsid w:val="00200D79"/>
    <w:rsid w:val="0020374D"/>
    <w:rsid w:val="002040EB"/>
    <w:rsid w:val="0020519C"/>
    <w:rsid w:val="00205C30"/>
    <w:rsid w:val="002073EF"/>
    <w:rsid w:val="0020779F"/>
    <w:rsid w:val="00210B37"/>
    <w:rsid w:val="00212BC7"/>
    <w:rsid w:val="00212C26"/>
    <w:rsid w:val="00213829"/>
    <w:rsid w:val="0021464F"/>
    <w:rsid w:val="00215114"/>
    <w:rsid w:val="00215F92"/>
    <w:rsid w:val="0021730E"/>
    <w:rsid w:val="0021783F"/>
    <w:rsid w:val="0022098B"/>
    <w:rsid w:val="0022201F"/>
    <w:rsid w:val="00222AA1"/>
    <w:rsid w:val="00223D94"/>
    <w:rsid w:val="00223F6F"/>
    <w:rsid w:val="002247D2"/>
    <w:rsid w:val="002273DA"/>
    <w:rsid w:val="00227E2B"/>
    <w:rsid w:val="00227EAA"/>
    <w:rsid w:val="00230CBA"/>
    <w:rsid w:val="00231153"/>
    <w:rsid w:val="00231717"/>
    <w:rsid w:val="00231E30"/>
    <w:rsid w:val="00232797"/>
    <w:rsid w:val="00235C5C"/>
    <w:rsid w:val="00235FA8"/>
    <w:rsid w:val="002361CA"/>
    <w:rsid w:val="00236D07"/>
    <w:rsid w:val="0023775E"/>
    <w:rsid w:val="00240398"/>
    <w:rsid w:val="00240D10"/>
    <w:rsid w:val="00241967"/>
    <w:rsid w:val="00241DB5"/>
    <w:rsid w:val="00242606"/>
    <w:rsid w:val="002453B7"/>
    <w:rsid w:val="00245A9F"/>
    <w:rsid w:val="002468FD"/>
    <w:rsid w:val="002540E0"/>
    <w:rsid w:val="00255A4F"/>
    <w:rsid w:val="00255B45"/>
    <w:rsid w:val="00256242"/>
    <w:rsid w:val="00256EBA"/>
    <w:rsid w:val="00260735"/>
    <w:rsid w:val="00261ED7"/>
    <w:rsid w:val="00263B5E"/>
    <w:rsid w:val="0026404D"/>
    <w:rsid w:val="00265460"/>
    <w:rsid w:val="0027274A"/>
    <w:rsid w:val="002728B2"/>
    <w:rsid w:val="00272A22"/>
    <w:rsid w:val="00273A64"/>
    <w:rsid w:val="00273A83"/>
    <w:rsid w:val="0027556C"/>
    <w:rsid w:val="002774B1"/>
    <w:rsid w:val="002776EE"/>
    <w:rsid w:val="002819CA"/>
    <w:rsid w:val="002828CE"/>
    <w:rsid w:val="00284B88"/>
    <w:rsid w:val="00285EC8"/>
    <w:rsid w:val="00287032"/>
    <w:rsid w:val="00287753"/>
    <w:rsid w:val="00287F50"/>
    <w:rsid w:val="00290B6F"/>
    <w:rsid w:val="00293924"/>
    <w:rsid w:val="00293AFB"/>
    <w:rsid w:val="00294001"/>
    <w:rsid w:val="002940FA"/>
    <w:rsid w:val="00294ECD"/>
    <w:rsid w:val="0029647C"/>
    <w:rsid w:val="00297656"/>
    <w:rsid w:val="00297DA9"/>
    <w:rsid w:val="002A0037"/>
    <w:rsid w:val="002A048E"/>
    <w:rsid w:val="002A109E"/>
    <w:rsid w:val="002A205F"/>
    <w:rsid w:val="002A28F9"/>
    <w:rsid w:val="002A3771"/>
    <w:rsid w:val="002A543E"/>
    <w:rsid w:val="002A7F11"/>
    <w:rsid w:val="002B0F77"/>
    <w:rsid w:val="002B12BC"/>
    <w:rsid w:val="002B1D7B"/>
    <w:rsid w:val="002B22CA"/>
    <w:rsid w:val="002B2F36"/>
    <w:rsid w:val="002B5297"/>
    <w:rsid w:val="002B5A7F"/>
    <w:rsid w:val="002B5C30"/>
    <w:rsid w:val="002B611A"/>
    <w:rsid w:val="002B61B3"/>
    <w:rsid w:val="002B68C5"/>
    <w:rsid w:val="002C06FA"/>
    <w:rsid w:val="002C1A10"/>
    <w:rsid w:val="002C3955"/>
    <w:rsid w:val="002C4FD2"/>
    <w:rsid w:val="002C616D"/>
    <w:rsid w:val="002C676E"/>
    <w:rsid w:val="002D126E"/>
    <w:rsid w:val="002D139C"/>
    <w:rsid w:val="002D1A54"/>
    <w:rsid w:val="002D443D"/>
    <w:rsid w:val="002D4C91"/>
    <w:rsid w:val="002D7C7B"/>
    <w:rsid w:val="002E1D4A"/>
    <w:rsid w:val="002E208E"/>
    <w:rsid w:val="002E602B"/>
    <w:rsid w:val="002E7134"/>
    <w:rsid w:val="002F093F"/>
    <w:rsid w:val="002F20B3"/>
    <w:rsid w:val="002F502B"/>
    <w:rsid w:val="002F6551"/>
    <w:rsid w:val="00303690"/>
    <w:rsid w:val="00304EFF"/>
    <w:rsid w:val="00305968"/>
    <w:rsid w:val="0030609D"/>
    <w:rsid w:val="0030667F"/>
    <w:rsid w:val="00306DD1"/>
    <w:rsid w:val="00310186"/>
    <w:rsid w:val="003127AB"/>
    <w:rsid w:val="003138EE"/>
    <w:rsid w:val="003146DD"/>
    <w:rsid w:val="00316808"/>
    <w:rsid w:val="00317D0F"/>
    <w:rsid w:val="003211DC"/>
    <w:rsid w:val="00323764"/>
    <w:rsid w:val="00326644"/>
    <w:rsid w:val="00327BA2"/>
    <w:rsid w:val="00330614"/>
    <w:rsid w:val="0033089F"/>
    <w:rsid w:val="00330FDE"/>
    <w:rsid w:val="00331A87"/>
    <w:rsid w:val="00331D53"/>
    <w:rsid w:val="00332214"/>
    <w:rsid w:val="003332A1"/>
    <w:rsid w:val="003359C5"/>
    <w:rsid w:val="00340FA8"/>
    <w:rsid w:val="00341659"/>
    <w:rsid w:val="00342DB0"/>
    <w:rsid w:val="00344168"/>
    <w:rsid w:val="00347530"/>
    <w:rsid w:val="003518ED"/>
    <w:rsid w:val="00352127"/>
    <w:rsid w:val="00352D42"/>
    <w:rsid w:val="00352E29"/>
    <w:rsid w:val="00353DF0"/>
    <w:rsid w:val="003540C8"/>
    <w:rsid w:val="003544E2"/>
    <w:rsid w:val="0035498C"/>
    <w:rsid w:val="00354EDF"/>
    <w:rsid w:val="003555A3"/>
    <w:rsid w:val="00356100"/>
    <w:rsid w:val="0035618C"/>
    <w:rsid w:val="003572A3"/>
    <w:rsid w:val="00357DA3"/>
    <w:rsid w:val="00357F46"/>
    <w:rsid w:val="003602B8"/>
    <w:rsid w:val="00362222"/>
    <w:rsid w:val="003629F1"/>
    <w:rsid w:val="003644A2"/>
    <w:rsid w:val="00364C56"/>
    <w:rsid w:val="003659C0"/>
    <w:rsid w:val="00367560"/>
    <w:rsid w:val="0037114D"/>
    <w:rsid w:val="0037669D"/>
    <w:rsid w:val="00376AAE"/>
    <w:rsid w:val="00376E47"/>
    <w:rsid w:val="00377414"/>
    <w:rsid w:val="003779C9"/>
    <w:rsid w:val="00380462"/>
    <w:rsid w:val="003830BC"/>
    <w:rsid w:val="0038427B"/>
    <w:rsid w:val="003845C8"/>
    <w:rsid w:val="00384659"/>
    <w:rsid w:val="0038676A"/>
    <w:rsid w:val="00387EAA"/>
    <w:rsid w:val="00392524"/>
    <w:rsid w:val="0039293C"/>
    <w:rsid w:val="00393032"/>
    <w:rsid w:val="00396A1F"/>
    <w:rsid w:val="003A2059"/>
    <w:rsid w:val="003A3B7C"/>
    <w:rsid w:val="003A3F04"/>
    <w:rsid w:val="003A408C"/>
    <w:rsid w:val="003A4FCB"/>
    <w:rsid w:val="003A5A0C"/>
    <w:rsid w:val="003A717A"/>
    <w:rsid w:val="003B0440"/>
    <w:rsid w:val="003B0A93"/>
    <w:rsid w:val="003B14AF"/>
    <w:rsid w:val="003B2C2B"/>
    <w:rsid w:val="003B2E28"/>
    <w:rsid w:val="003B51C3"/>
    <w:rsid w:val="003B598A"/>
    <w:rsid w:val="003B5DE2"/>
    <w:rsid w:val="003B672C"/>
    <w:rsid w:val="003C3A87"/>
    <w:rsid w:val="003C3BB1"/>
    <w:rsid w:val="003C4A94"/>
    <w:rsid w:val="003C63F2"/>
    <w:rsid w:val="003C6C72"/>
    <w:rsid w:val="003D062B"/>
    <w:rsid w:val="003D1411"/>
    <w:rsid w:val="003D1712"/>
    <w:rsid w:val="003D1AEC"/>
    <w:rsid w:val="003D1E72"/>
    <w:rsid w:val="003D2A9C"/>
    <w:rsid w:val="003D30AD"/>
    <w:rsid w:val="003D7F3D"/>
    <w:rsid w:val="003E0C1F"/>
    <w:rsid w:val="003E129A"/>
    <w:rsid w:val="003E18B1"/>
    <w:rsid w:val="003F0BD4"/>
    <w:rsid w:val="003F1541"/>
    <w:rsid w:val="003F30E9"/>
    <w:rsid w:val="003F66C2"/>
    <w:rsid w:val="003F6813"/>
    <w:rsid w:val="0040172C"/>
    <w:rsid w:val="004017CD"/>
    <w:rsid w:val="00402CFE"/>
    <w:rsid w:val="00402D65"/>
    <w:rsid w:val="00403CE4"/>
    <w:rsid w:val="00404168"/>
    <w:rsid w:val="00405447"/>
    <w:rsid w:val="004104C4"/>
    <w:rsid w:val="00411E17"/>
    <w:rsid w:val="004138D9"/>
    <w:rsid w:val="00414D90"/>
    <w:rsid w:val="00415457"/>
    <w:rsid w:val="00415BFD"/>
    <w:rsid w:val="00415DC2"/>
    <w:rsid w:val="00417C68"/>
    <w:rsid w:val="0042094F"/>
    <w:rsid w:val="00422BBB"/>
    <w:rsid w:val="00423749"/>
    <w:rsid w:val="00424FB1"/>
    <w:rsid w:val="00425875"/>
    <w:rsid w:val="00427BC0"/>
    <w:rsid w:val="004311E8"/>
    <w:rsid w:val="0043210A"/>
    <w:rsid w:val="0043242D"/>
    <w:rsid w:val="00433491"/>
    <w:rsid w:val="00434BAB"/>
    <w:rsid w:val="00437D99"/>
    <w:rsid w:val="004404A0"/>
    <w:rsid w:val="00442B65"/>
    <w:rsid w:val="00442FDF"/>
    <w:rsid w:val="0044320E"/>
    <w:rsid w:val="004438F9"/>
    <w:rsid w:val="00443A37"/>
    <w:rsid w:val="0044725D"/>
    <w:rsid w:val="004474EB"/>
    <w:rsid w:val="00447ACB"/>
    <w:rsid w:val="00453B6A"/>
    <w:rsid w:val="004572C9"/>
    <w:rsid w:val="00457456"/>
    <w:rsid w:val="00460A52"/>
    <w:rsid w:val="004622F6"/>
    <w:rsid w:val="0046540A"/>
    <w:rsid w:val="00465724"/>
    <w:rsid w:val="00465748"/>
    <w:rsid w:val="004667A9"/>
    <w:rsid w:val="004715F7"/>
    <w:rsid w:val="00472A3F"/>
    <w:rsid w:val="00474399"/>
    <w:rsid w:val="004768A9"/>
    <w:rsid w:val="00476FCC"/>
    <w:rsid w:val="00481BA9"/>
    <w:rsid w:val="004823B0"/>
    <w:rsid w:val="00483520"/>
    <w:rsid w:val="00483CFB"/>
    <w:rsid w:val="004851F2"/>
    <w:rsid w:val="0048587A"/>
    <w:rsid w:val="00490722"/>
    <w:rsid w:val="00490FBE"/>
    <w:rsid w:val="004916EC"/>
    <w:rsid w:val="004957FF"/>
    <w:rsid w:val="00495AAA"/>
    <w:rsid w:val="00497548"/>
    <w:rsid w:val="00497BDE"/>
    <w:rsid w:val="004A0617"/>
    <w:rsid w:val="004A11F2"/>
    <w:rsid w:val="004A1A3B"/>
    <w:rsid w:val="004A2088"/>
    <w:rsid w:val="004A35F1"/>
    <w:rsid w:val="004A42A8"/>
    <w:rsid w:val="004A4FF8"/>
    <w:rsid w:val="004A7B8F"/>
    <w:rsid w:val="004B09F7"/>
    <w:rsid w:val="004B0E97"/>
    <w:rsid w:val="004B1B93"/>
    <w:rsid w:val="004B4ADD"/>
    <w:rsid w:val="004C0449"/>
    <w:rsid w:val="004C0F6E"/>
    <w:rsid w:val="004C1C80"/>
    <w:rsid w:val="004C475A"/>
    <w:rsid w:val="004C5158"/>
    <w:rsid w:val="004C5AF4"/>
    <w:rsid w:val="004C64C5"/>
    <w:rsid w:val="004C7279"/>
    <w:rsid w:val="004C7F00"/>
    <w:rsid w:val="004D0097"/>
    <w:rsid w:val="004D2D41"/>
    <w:rsid w:val="004D6FC4"/>
    <w:rsid w:val="004D7044"/>
    <w:rsid w:val="004D75C2"/>
    <w:rsid w:val="004D7608"/>
    <w:rsid w:val="004D77AE"/>
    <w:rsid w:val="004E1A65"/>
    <w:rsid w:val="004E38F6"/>
    <w:rsid w:val="004E3C41"/>
    <w:rsid w:val="004E53B8"/>
    <w:rsid w:val="004E7228"/>
    <w:rsid w:val="004F1B70"/>
    <w:rsid w:val="004F1BA0"/>
    <w:rsid w:val="004F1E2D"/>
    <w:rsid w:val="004F2AB7"/>
    <w:rsid w:val="004F4011"/>
    <w:rsid w:val="004F4E2A"/>
    <w:rsid w:val="004F5151"/>
    <w:rsid w:val="004F721D"/>
    <w:rsid w:val="00502579"/>
    <w:rsid w:val="0050497F"/>
    <w:rsid w:val="005118DD"/>
    <w:rsid w:val="00511A33"/>
    <w:rsid w:val="00512A51"/>
    <w:rsid w:val="00520BEC"/>
    <w:rsid w:val="0052224A"/>
    <w:rsid w:val="00527756"/>
    <w:rsid w:val="00527D93"/>
    <w:rsid w:val="00530410"/>
    <w:rsid w:val="00531A4D"/>
    <w:rsid w:val="005343D7"/>
    <w:rsid w:val="005363FF"/>
    <w:rsid w:val="005366D4"/>
    <w:rsid w:val="00536D26"/>
    <w:rsid w:val="005406A7"/>
    <w:rsid w:val="0054166F"/>
    <w:rsid w:val="0054242C"/>
    <w:rsid w:val="00544532"/>
    <w:rsid w:val="00545CD7"/>
    <w:rsid w:val="00553F7C"/>
    <w:rsid w:val="005544ED"/>
    <w:rsid w:val="00557DC8"/>
    <w:rsid w:val="005619D6"/>
    <w:rsid w:val="00561A00"/>
    <w:rsid w:val="0056240A"/>
    <w:rsid w:val="005634DF"/>
    <w:rsid w:val="00563A68"/>
    <w:rsid w:val="00563BCA"/>
    <w:rsid w:val="0056503B"/>
    <w:rsid w:val="005660CF"/>
    <w:rsid w:val="00570ECE"/>
    <w:rsid w:val="00571C21"/>
    <w:rsid w:val="005729BA"/>
    <w:rsid w:val="00574A97"/>
    <w:rsid w:val="00576433"/>
    <w:rsid w:val="00576A6D"/>
    <w:rsid w:val="00576B5E"/>
    <w:rsid w:val="005779C3"/>
    <w:rsid w:val="00577E96"/>
    <w:rsid w:val="005807ED"/>
    <w:rsid w:val="00580F36"/>
    <w:rsid w:val="00581739"/>
    <w:rsid w:val="00582562"/>
    <w:rsid w:val="00585E35"/>
    <w:rsid w:val="00590EDE"/>
    <w:rsid w:val="0059103E"/>
    <w:rsid w:val="0059152D"/>
    <w:rsid w:val="005917D8"/>
    <w:rsid w:val="005945C7"/>
    <w:rsid w:val="00595F86"/>
    <w:rsid w:val="00596708"/>
    <w:rsid w:val="00596E76"/>
    <w:rsid w:val="00597470"/>
    <w:rsid w:val="005A2482"/>
    <w:rsid w:val="005A3F80"/>
    <w:rsid w:val="005A4F13"/>
    <w:rsid w:val="005A7ABA"/>
    <w:rsid w:val="005B00FF"/>
    <w:rsid w:val="005B046C"/>
    <w:rsid w:val="005B05D4"/>
    <w:rsid w:val="005B0FFA"/>
    <w:rsid w:val="005B327A"/>
    <w:rsid w:val="005B3318"/>
    <w:rsid w:val="005B47FF"/>
    <w:rsid w:val="005B4C63"/>
    <w:rsid w:val="005B4CBD"/>
    <w:rsid w:val="005B61DE"/>
    <w:rsid w:val="005B6690"/>
    <w:rsid w:val="005C02A3"/>
    <w:rsid w:val="005C0B28"/>
    <w:rsid w:val="005C11BB"/>
    <w:rsid w:val="005C126E"/>
    <w:rsid w:val="005C1724"/>
    <w:rsid w:val="005C35D4"/>
    <w:rsid w:val="005C4C03"/>
    <w:rsid w:val="005C6E46"/>
    <w:rsid w:val="005C6F64"/>
    <w:rsid w:val="005C7075"/>
    <w:rsid w:val="005C7778"/>
    <w:rsid w:val="005C7EC3"/>
    <w:rsid w:val="005D0835"/>
    <w:rsid w:val="005D09DC"/>
    <w:rsid w:val="005D4C8E"/>
    <w:rsid w:val="005E0360"/>
    <w:rsid w:val="005E071C"/>
    <w:rsid w:val="005E0A88"/>
    <w:rsid w:val="005E0F53"/>
    <w:rsid w:val="005E1846"/>
    <w:rsid w:val="005E1AF2"/>
    <w:rsid w:val="005E2FBD"/>
    <w:rsid w:val="005E32CC"/>
    <w:rsid w:val="005E39B8"/>
    <w:rsid w:val="005E56E0"/>
    <w:rsid w:val="005E73CE"/>
    <w:rsid w:val="005E7839"/>
    <w:rsid w:val="005E7BA6"/>
    <w:rsid w:val="005E7C50"/>
    <w:rsid w:val="005F2B5C"/>
    <w:rsid w:val="005F2EB5"/>
    <w:rsid w:val="005F5270"/>
    <w:rsid w:val="005F5890"/>
    <w:rsid w:val="005F70A7"/>
    <w:rsid w:val="00600DFD"/>
    <w:rsid w:val="00601893"/>
    <w:rsid w:val="00602649"/>
    <w:rsid w:val="0060287F"/>
    <w:rsid w:val="00603629"/>
    <w:rsid w:val="0060368B"/>
    <w:rsid w:val="006043DA"/>
    <w:rsid w:val="00606F37"/>
    <w:rsid w:val="00607209"/>
    <w:rsid w:val="00607680"/>
    <w:rsid w:val="0061083F"/>
    <w:rsid w:val="00611978"/>
    <w:rsid w:val="0061214B"/>
    <w:rsid w:val="006123AF"/>
    <w:rsid w:val="00612A0A"/>
    <w:rsid w:val="00612C44"/>
    <w:rsid w:val="006146AF"/>
    <w:rsid w:val="0061564D"/>
    <w:rsid w:val="006169C9"/>
    <w:rsid w:val="0061769D"/>
    <w:rsid w:val="00620A32"/>
    <w:rsid w:val="00621B95"/>
    <w:rsid w:val="00622D90"/>
    <w:rsid w:val="0062688E"/>
    <w:rsid w:val="00626D60"/>
    <w:rsid w:val="00626EBF"/>
    <w:rsid w:val="0062705F"/>
    <w:rsid w:val="00627995"/>
    <w:rsid w:val="006301E0"/>
    <w:rsid w:val="00630788"/>
    <w:rsid w:val="00630DD0"/>
    <w:rsid w:val="006315F6"/>
    <w:rsid w:val="0063271B"/>
    <w:rsid w:val="00632C6D"/>
    <w:rsid w:val="00632D8B"/>
    <w:rsid w:val="00636FA5"/>
    <w:rsid w:val="00637688"/>
    <w:rsid w:val="006402F7"/>
    <w:rsid w:val="0064146C"/>
    <w:rsid w:val="00641B88"/>
    <w:rsid w:val="006435BE"/>
    <w:rsid w:val="00643C1C"/>
    <w:rsid w:val="0064452D"/>
    <w:rsid w:val="0064509B"/>
    <w:rsid w:val="00646406"/>
    <w:rsid w:val="00646836"/>
    <w:rsid w:val="00646BD6"/>
    <w:rsid w:val="006523A4"/>
    <w:rsid w:val="00652C4D"/>
    <w:rsid w:val="00653873"/>
    <w:rsid w:val="00655824"/>
    <w:rsid w:val="00656302"/>
    <w:rsid w:val="0065723E"/>
    <w:rsid w:val="00657A6F"/>
    <w:rsid w:val="00663495"/>
    <w:rsid w:val="00663AE5"/>
    <w:rsid w:val="006649A0"/>
    <w:rsid w:val="0066655A"/>
    <w:rsid w:val="00666B68"/>
    <w:rsid w:val="00667616"/>
    <w:rsid w:val="00670ADD"/>
    <w:rsid w:val="0067154B"/>
    <w:rsid w:val="00671F99"/>
    <w:rsid w:val="00672733"/>
    <w:rsid w:val="00672808"/>
    <w:rsid w:val="00673B23"/>
    <w:rsid w:val="00673C28"/>
    <w:rsid w:val="00674D85"/>
    <w:rsid w:val="00676543"/>
    <w:rsid w:val="006766E7"/>
    <w:rsid w:val="00677749"/>
    <w:rsid w:val="00677904"/>
    <w:rsid w:val="006821EC"/>
    <w:rsid w:val="0068266D"/>
    <w:rsid w:val="0068414A"/>
    <w:rsid w:val="00684A40"/>
    <w:rsid w:val="00685B0C"/>
    <w:rsid w:val="006864DF"/>
    <w:rsid w:val="00687211"/>
    <w:rsid w:val="00690D05"/>
    <w:rsid w:val="00692586"/>
    <w:rsid w:val="0069447D"/>
    <w:rsid w:val="00695456"/>
    <w:rsid w:val="006955B9"/>
    <w:rsid w:val="006961B7"/>
    <w:rsid w:val="006A06AB"/>
    <w:rsid w:val="006A582A"/>
    <w:rsid w:val="006A5D06"/>
    <w:rsid w:val="006A6C14"/>
    <w:rsid w:val="006A7C38"/>
    <w:rsid w:val="006A7C43"/>
    <w:rsid w:val="006B007B"/>
    <w:rsid w:val="006B026B"/>
    <w:rsid w:val="006B0345"/>
    <w:rsid w:val="006B05FE"/>
    <w:rsid w:val="006B1751"/>
    <w:rsid w:val="006B1A92"/>
    <w:rsid w:val="006B1C28"/>
    <w:rsid w:val="006B420F"/>
    <w:rsid w:val="006B4696"/>
    <w:rsid w:val="006B5920"/>
    <w:rsid w:val="006B6DFA"/>
    <w:rsid w:val="006C0BE8"/>
    <w:rsid w:val="006C18B8"/>
    <w:rsid w:val="006C44CA"/>
    <w:rsid w:val="006C46C0"/>
    <w:rsid w:val="006C5362"/>
    <w:rsid w:val="006C56FA"/>
    <w:rsid w:val="006C660E"/>
    <w:rsid w:val="006C7110"/>
    <w:rsid w:val="006C7CFD"/>
    <w:rsid w:val="006D0B0F"/>
    <w:rsid w:val="006D0C2A"/>
    <w:rsid w:val="006D1A68"/>
    <w:rsid w:val="006D24B4"/>
    <w:rsid w:val="006D3377"/>
    <w:rsid w:val="006D443D"/>
    <w:rsid w:val="006D629A"/>
    <w:rsid w:val="006E0090"/>
    <w:rsid w:val="006E20B4"/>
    <w:rsid w:val="006E2F82"/>
    <w:rsid w:val="006E3134"/>
    <w:rsid w:val="006E483B"/>
    <w:rsid w:val="006E7FAC"/>
    <w:rsid w:val="006F0ED0"/>
    <w:rsid w:val="006F1907"/>
    <w:rsid w:val="006F4064"/>
    <w:rsid w:val="006F4740"/>
    <w:rsid w:val="006F4A0B"/>
    <w:rsid w:val="006F7005"/>
    <w:rsid w:val="006F768A"/>
    <w:rsid w:val="00700AC0"/>
    <w:rsid w:val="00700DE4"/>
    <w:rsid w:val="00701C65"/>
    <w:rsid w:val="00703123"/>
    <w:rsid w:val="007040F5"/>
    <w:rsid w:val="00704A18"/>
    <w:rsid w:val="00705CAC"/>
    <w:rsid w:val="00710209"/>
    <w:rsid w:val="007122A2"/>
    <w:rsid w:val="0071249B"/>
    <w:rsid w:val="007126BA"/>
    <w:rsid w:val="0071301E"/>
    <w:rsid w:val="007153EC"/>
    <w:rsid w:val="007158CC"/>
    <w:rsid w:val="007167D4"/>
    <w:rsid w:val="00717877"/>
    <w:rsid w:val="00722071"/>
    <w:rsid w:val="00724D4F"/>
    <w:rsid w:val="007264CC"/>
    <w:rsid w:val="00733E06"/>
    <w:rsid w:val="00734CC2"/>
    <w:rsid w:val="00734F86"/>
    <w:rsid w:val="00735A96"/>
    <w:rsid w:val="00736308"/>
    <w:rsid w:val="0074011A"/>
    <w:rsid w:val="00742AE4"/>
    <w:rsid w:val="0074462E"/>
    <w:rsid w:val="0074533C"/>
    <w:rsid w:val="007453C1"/>
    <w:rsid w:val="00751215"/>
    <w:rsid w:val="00751308"/>
    <w:rsid w:val="0075324B"/>
    <w:rsid w:val="00753D68"/>
    <w:rsid w:val="00753F1A"/>
    <w:rsid w:val="0075649D"/>
    <w:rsid w:val="00757FC6"/>
    <w:rsid w:val="00760398"/>
    <w:rsid w:val="0076150C"/>
    <w:rsid w:val="0076190A"/>
    <w:rsid w:val="00761D09"/>
    <w:rsid w:val="00762633"/>
    <w:rsid w:val="0076573A"/>
    <w:rsid w:val="0076655C"/>
    <w:rsid w:val="00767432"/>
    <w:rsid w:val="007677FE"/>
    <w:rsid w:val="00770E13"/>
    <w:rsid w:val="00770ED8"/>
    <w:rsid w:val="0077117F"/>
    <w:rsid w:val="00780253"/>
    <w:rsid w:val="00780CFF"/>
    <w:rsid w:val="007827FC"/>
    <w:rsid w:val="0078317B"/>
    <w:rsid w:val="00785524"/>
    <w:rsid w:val="007859F7"/>
    <w:rsid w:val="0078736D"/>
    <w:rsid w:val="007908CB"/>
    <w:rsid w:val="00791651"/>
    <w:rsid w:val="00795142"/>
    <w:rsid w:val="00795D42"/>
    <w:rsid w:val="007961C3"/>
    <w:rsid w:val="00797D55"/>
    <w:rsid w:val="007A021A"/>
    <w:rsid w:val="007A0CC7"/>
    <w:rsid w:val="007A2385"/>
    <w:rsid w:val="007A2714"/>
    <w:rsid w:val="007A3C04"/>
    <w:rsid w:val="007A5433"/>
    <w:rsid w:val="007A589F"/>
    <w:rsid w:val="007A64B1"/>
    <w:rsid w:val="007A72AA"/>
    <w:rsid w:val="007B103C"/>
    <w:rsid w:val="007B150A"/>
    <w:rsid w:val="007B18B1"/>
    <w:rsid w:val="007B1A50"/>
    <w:rsid w:val="007B1ABD"/>
    <w:rsid w:val="007B632E"/>
    <w:rsid w:val="007B6FAF"/>
    <w:rsid w:val="007C01EE"/>
    <w:rsid w:val="007C0531"/>
    <w:rsid w:val="007C3DA1"/>
    <w:rsid w:val="007C4A43"/>
    <w:rsid w:val="007D15DE"/>
    <w:rsid w:val="007D2F6A"/>
    <w:rsid w:val="007D5843"/>
    <w:rsid w:val="007D7814"/>
    <w:rsid w:val="007D7979"/>
    <w:rsid w:val="007D7E45"/>
    <w:rsid w:val="007E051F"/>
    <w:rsid w:val="007E0AD0"/>
    <w:rsid w:val="007E1123"/>
    <w:rsid w:val="007E119D"/>
    <w:rsid w:val="007E1A77"/>
    <w:rsid w:val="007E1C04"/>
    <w:rsid w:val="007E1DDB"/>
    <w:rsid w:val="007E3F61"/>
    <w:rsid w:val="007E51FF"/>
    <w:rsid w:val="007E564F"/>
    <w:rsid w:val="007E6399"/>
    <w:rsid w:val="007E7C86"/>
    <w:rsid w:val="007F2616"/>
    <w:rsid w:val="007F2B1C"/>
    <w:rsid w:val="007F3CC4"/>
    <w:rsid w:val="007F6405"/>
    <w:rsid w:val="007F66B2"/>
    <w:rsid w:val="007F7D48"/>
    <w:rsid w:val="008002DB"/>
    <w:rsid w:val="00800B74"/>
    <w:rsid w:val="00800DD8"/>
    <w:rsid w:val="008011C8"/>
    <w:rsid w:val="00801C04"/>
    <w:rsid w:val="00803230"/>
    <w:rsid w:val="008040F4"/>
    <w:rsid w:val="00805B34"/>
    <w:rsid w:val="00806B61"/>
    <w:rsid w:val="00811CFE"/>
    <w:rsid w:val="0081365F"/>
    <w:rsid w:val="00814EED"/>
    <w:rsid w:val="008155DC"/>
    <w:rsid w:val="008175C5"/>
    <w:rsid w:val="008204FC"/>
    <w:rsid w:val="00820972"/>
    <w:rsid w:val="0082126A"/>
    <w:rsid w:val="008213D7"/>
    <w:rsid w:val="00824045"/>
    <w:rsid w:val="008242E3"/>
    <w:rsid w:val="00824578"/>
    <w:rsid w:val="00825F76"/>
    <w:rsid w:val="008264C1"/>
    <w:rsid w:val="00830975"/>
    <w:rsid w:val="00832D3F"/>
    <w:rsid w:val="0083318A"/>
    <w:rsid w:val="0083407F"/>
    <w:rsid w:val="00834AD7"/>
    <w:rsid w:val="00834FAA"/>
    <w:rsid w:val="00836A27"/>
    <w:rsid w:val="00842075"/>
    <w:rsid w:val="00842721"/>
    <w:rsid w:val="008438C4"/>
    <w:rsid w:val="0084566F"/>
    <w:rsid w:val="008458F1"/>
    <w:rsid w:val="00845FCF"/>
    <w:rsid w:val="008467F4"/>
    <w:rsid w:val="008470FF"/>
    <w:rsid w:val="00847833"/>
    <w:rsid w:val="00850BBA"/>
    <w:rsid w:val="008517C5"/>
    <w:rsid w:val="0085222D"/>
    <w:rsid w:val="00852460"/>
    <w:rsid w:val="008526FD"/>
    <w:rsid w:val="00855757"/>
    <w:rsid w:val="00855DDC"/>
    <w:rsid w:val="00857154"/>
    <w:rsid w:val="00857DCD"/>
    <w:rsid w:val="00857EEB"/>
    <w:rsid w:val="00862C04"/>
    <w:rsid w:val="008652A8"/>
    <w:rsid w:val="00865430"/>
    <w:rsid w:val="00866959"/>
    <w:rsid w:val="00867426"/>
    <w:rsid w:val="00870083"/>
    <w:rsid w:val="008707E1"/>
    <w:rsid w:val="008708D5"/>
    <w:rsid w:val="00871087"/>
    <w:rsid w:val="008714B6"/>
    <w:rsid w:val="008718BD"/>
    <w:rsid w:val="00872702"/>
    <w:rsid w:val="00872B5F"/>
    <w:rsid w:val="0087568C"/>
    <w:rsid w:val="008757A1"/>
    <w:rsid w:val="00876ECE"/>
    <w:rsid w:val="00877D7F"/>
    <w:rsid w:val="00880A12"/>
    <w:rsid w:val="008810B0"/>
    <w:rsid w:val="00883EA8"/>
    <w:rsid w:val="00884A1D"/>
    <w:rsid w:val="00887B90"/>
    <w:rsid w:val="00887F33"/>
    <w:rsid w:val="008911E3"/>
    <w:rsid w:val="00891643"/>
    <w:rsid w:val="0089330E"/>
    <w:rsid w:val="008939A5"/>
    <w:rsid w:val="00895C03"/>
    <w:rsid w:val="0089655C"/>
    <w:rsid w:val="00896FF3"/>
    <w:rsid w:val="008A0705"/>
    <w:rsid w:val="008A1830"/>
    <w:rsid w:val="008A3E32"/>
    <w:rsid w:val="008A51C9"/>
    <w:rsid w:val="008A605F"/>
    <w:rsid w:val="008A72CD"/>
    <w:rsid w:val="008A7CA3"/>
    <w:rsid w:val="008B0CBF"/>
    <w:rsid w:val="008B143B"/>
    <w:rsid w:val="008B4180"/>
    <w:rsid w:val="008B4DB1"/>
    <w:rsid w:val="008B5A79"/>
    <w:rsid w:val="008B60F7"/>
    <w:rsid w:val="008C028F"/>
    <w:rsid w:val="008C0430"/>
    <w:rsid w:val="008C0D86"/>
    <w:rsid w:val="008C16B5"/>
    <w:rsid w:val="008C182A"/>
    <w:rsid w:val="008C2BB3"/>
    <w:rsid w:val="008C3136"/>
    <w:rsid w:val="008C387A"/>
    <w:rsid w:val="008C3D39"/>
    <w:rsid w:val="008C4486"/>
    <w:rsid w:val="008C4D28"/>
    <w:rsid w:val="008C5EE0"/>
    <w:rsid w:val="008C6EF0"/>
    <w:rsid w:val="008D134D"/>
    <w:rsid w:val="008D33AF"/>
    <w:rsid w:val="008D39E9"/>
    <w:rsid w:val="008D3D8A"/>
    <w:rsid w:val="008D3F4A"/>
    <w:rsid w:val="008D4F5C"/>
    <w:rsid w:val="008E1580"/>
    <w:rsid w:val="008E1ECF"/>
    <w:rsid w:val="008E6219"/>
    <w:rsid w:val="008E658D"/>
    <w:rsid w:val="008E7AD1"/>
    <w:rsid w:val="008E7C6E"/>
    <w:rsid w:val="008F009C"/>
    <w:rsid w:val="008F1EED"/>
    <w:rsid w:val="008F2614"/>
    <w:rsid w:val="008F3002"/>
    <w:rsid w:val="008F3396"/>
    <w:rsid w:val="008F5E88"/>
    <w:rsid w:val="008F68E1"/>
    <w:rsid w:val="008F68E2"/>
    <w:rsid w:val="008F777E"/>
    <w:rsid w:val="0090245D"/>
    <w:rsid w:val="009026AE"/>
    <w:rsid w:val="00903A0E"/>
    <w:rsid w:val="00903A67"/>
    <w:rsid w:val="00904B45"/>
    <w:rsid w:val="00904CE4"/>
    <w:rsid w:val="00905F6A"/>
    <w:rsid w:val="0091025D"/>
    <w:rsid w:val="009108A9"/>
    <w:rsid w:val="00910D9B"/>
    <w:rsid w:val="00912F53"/>
    <w:rsid w:val="009145E4"/>
    <w:rsid w:val="0092300A"/>
    <w:rsid w:val="00923A6C"/>
    <w:rsid w:val="00924B9B"/>
    <w:rsid w:val="00925A17"/>
    <w:rsid w:val="00926206"/>
    <w:rsid w:val="00927293"/>
    <w:rsid w:val="0093037A"/>
    <w:rsid w:val="009322D1"/>
    <w:rsid w:val="009324C9"/>
    <w:rsid w:val="009328BB"/>
    <w:rsid w:val="009338D8"/>
    <w:rsid w:val="009343B7"/>
    <w:rsid w:val="009366EE"/>
    <w:rsid w:val="00936D99"/>
    <w:rsid w:val="009379D0"/>
    <w:rsid w:val="009379D2"/>
    <w:rsid w:val="00940AB5"/>
    <w:rsid w:val="009418DF"/>
    <w:rsid w:val="00942321"/>
    <w:rsid w:val="0094347E"/>
    <w:rsid w:val="00944E95"/>
    <w:rsid w:val="0094619F"/>
    <w:rsid w:val="00946B07"/>
    <w:rsid w:val="00946C2A"/>
    <w:rsid w:val="009472A7"/>
    <w:rsid w:val="0095101D"/>
    <w:rsid w:val="00951362"/>
    <w:rsid w:val="00951501"/>
    <w:rsid w:val="00951955"/>
    <w:rsid w:val="00952777"/>
    <w:rsid w:val="009541EB"/>
    <w:rsid w:val="00954D3B"/>
    <w:rsid w:val="00956156"/>
    <w:rsid w:val="009571B1"/>
    <w:rsid w:val="00957BC0"/>
    <w:rsid w:val="009612D2"/>
    <w:rsid w:val="0096305E"/>
    <w:rsid w:val="009642DF"/>
    <w:rsid w:val="009646D8"/>
    <w:rsid w:val="00965496"/>
    <w:rsid w:val="00970809"/>
    <w:rsid w:val="00970872"/>
    <w:rsid w:val="009710D3"/>
    <w:rsid w:val="009744A3"/>
    <w:rsid w:val="00980A61"/>
    <w:rsid w:val="009811C4"/>
    <w:rsid w:val="009830B1"/>
    <w:rsid w:val="00984457"/>
    <w:rsid w:val="00985B85"/>
    <w:rsid w:val="009877DC"/>
    <w:rsid w:val="00987E4C"/>
    <w:rsid w:val="0099198C"/>
    <w:rsid w:val="00991D31"/>
    <w:rsid w:val="00992311"/>
    <w:rsid w:val="00992675"/>
    <w:rsid w:val="00993D11"/>
    <w:rsid w:val="00994DA8"/>
    <w:rsid w:val="009967DE"/>
    <w:rsid w:val="009968F7"/>
    <w:rsid w:val="009A0475"/>
    <w:rsid w:val="009A1701"/>
    <w:rsid w:val="009A24E2"/>
    <w:rsid w:val="009A2F9B"/>
    <w:rsid w:val="009A3283"/>
    <w:rsid w:val="009A45CF"/>
    <w:rsid w:val="009A6F56"/>
    <w:rsid w:val="009A7065"/>
    <w:rsid w:val="009A7A04"/>
    <w:rsid w:val="009A7AAA"/>
    <w:rsid w:val="009B06C6"/>
    <w:rsid w:val="009B0871"/>
    <w:rsid w:val="009B0BCC"/>
    <w:rsid w:val="009B1261"/>
    <w:rsid w:val="009B4C78"/>
    <w:rsid w:val="009B4F3F"/>
    <w:rsid w:val="009B5D68"/>
    <w:rsid w:val="009B5E5B"/>
    <w:rsid w:val="009C0E05"/>
    <w:rsid w:val="009C25BC"/>
    <w:rsid w:val="009C29E3"/>
    <w:rsid w:val="009C37E4"/>
    <w:rsid w:val="009C3AA2"/>
    <w:rsid w:val="009C4D4E"/>
    <w:rsid w:val="009C5410"/>
    <w:rsid w:val="009C5985"/>
    <w:rsid w:val="009C5EC1"/>
    <w:rsid w:val="009C6BE7"/>
    <w:rsid w:val="009C769E"/>
    <w:rsid w:val="009C7A25"/>
    <w:rsid w:val="009C7C91"/>
    <w:rsid w:val="009D1006"/>
    <w:rsid w:val="009D444F"/>
    <w:rsid w:val="009D45AF"/>
    <w:rsid w:val="009D72B4"/>
    <w:rsid w:val="009D74AD"/>
    <w:rsid w:val="009E03B7"/>
    <w:rsid w:val="009E1AD0"/>
    <w:rsid w:val="009E2AAA"/>
    <w:rsid w:val="009E3EC5"/>
    <w:rsid w:val="009E623B"/>
    <w:rsid w:val="009E6E91"/>
    <w:rsid w:val="009E708D"/>
    <w:rsid w:val="009F04C6"/>
    <w:rsid w:val="009F0BF7"/>
    <w:rsid w:val="009F0F2E"/>
    <w:rsid w:val="009F15E5"/>
    <w:rsid w:val="009F18D3"/>
    <w:rsid w:val="009F3C10"/>
    <w:rsid w:val="009F47AC"/>
    <w:rsid w:val="009F6C9A"/>
    <w:rsid w:val="009F73ED"/>
    <w:rsid w:val="00A00E8C"/>
    <w:rsid w:val="00A02526"/>
    <w:rsid w:val="00A037DD"/>
    <w:rsid w:val="00A06E76"/>
    <w:rsid w:val="00A10F6A"/>
    <w:rsid w:val="00A11D38"/>
    <w:rsid w:val="00A1383B"/>
    <w:rsid w:val="00A16A60"/>
    <w:rsid w:val="00A16D02"/>
    <w:rsid w:val="00A17049"/>
    <w:rsid w:val="00A177EA"/>
    <w:rsid w:val="00A17E84"/>
    <w:rsid w:val="00A2009C"/>
    <w:rsid w:val="00A23E85"/>
    <w:rsid w:val="00A24609"/>
    <w:rsid w:val="00A27BF4"/>
    <w:rsid w:val="00A307D0"/>
    <w:rsid w:val="00A30965"/>
    <w:rsid w:val="00A30C52"/>
    <w:rsid w:val="00A31AF0"/>
    <w:rsid w:val="00A35F79"/>
    <w:rsid w:val="00A3611F"/>
    <w:rsid w:val="00A36FEE"/>
    <w:rsid w:val="00A37F44"/>
    <w:rsid w:val="00A40589"/>
    <w:rsid w:val="00A40D7B"/>
    <w:rsid w:val="00A413A4"/>
    <w:rsid w:val="00A4415F"/>
    <w:rsid w:val="00A51476"/>
    <w:rsid w:val="00A514AF"/>
    <w:rsid w:val="00A54704"/>
    <w:rsid w:val="00A55F31"/>
    <w:rsid w:val="00A564D2"/>
    <w:rsid w:val="00A5690F"/>
    <w:rsid w:val="00A612B0"/>
    <w:rsid w:val="00A6256B"/>
    <w:rsid w:val="00A6375D"/>
    <w:rsid w:val="00A63CFF"/>
    <w:rsid w:val="00A653A3"/>
    <w:rsid w:val="00A6593F"/>
    <w:rsid w:val="00A677D6"/>
    <w:rsid w:val="00A74421"/>
    <w:rsid w:val="00A827DB"/>
    <w:rsid w:val="00A82BA0"/>
    <w:rsid w:val="00A82BD1"/>
    <w:rsid w:val="00A8443C"/>
    <w:rsid w:val="00A844EC"/>
    <w:rsid w:val="00A84A72"/>
    <w:rsid w:val="00A84DB3"/>
    <w:rsid w:val="00A9432E"/>
    <w:rsid w:val="00A94A14"/>
    <w:rsid w:val="00A94FCB"/>
    <w:rsid w:val="00AA0C69"/>
    <w:rsid w:val="00AA234A"/>
    <w:rsid w:val="00AA3218"/>
    <w:rsid w:val="00AA37E9"/>
    <w:rsid w:val="00AA5E5B"/>
    <w:rsid w:val="00AA5F8B"/>
    <w:rsid w:val="00AA65B5"/>
    <w:rsid w:val="00AA6A65"/>
    <w:rsid w:val="00AA6D53"/>
    <w:rsid w:val="00AA7403"/>
    <w:rsid w:val="00AB0162"/>
    <w:rsid w:val="00AB0531"/>
    <w:rsid w:val="00AB0C03"/>
    <w:rsid w:val="00AB5A39"/>
    <w:rsid w:val="00AB5E0D"/>
    <w:rsid w:val="00AB63D2"/>
    <w:rsid w:val="00AC0174"/>
    <w:rsid w:val="00AC01D1"/>
    <w:rsid w:val="00AC133B"/>
    <w:rsid w:val="00AC140B"/>
    <w:rsid w:val="00AC2021"/>
    <w:rsid w:val="00AC4753"/>
    <w:rsid w:val="00AC5486"/>
    <w:rsid w:val="00AC7DE7"/>
    <w:rsid w:val="00AD07AD"/>
    <w:rsid w:val="00AD1DF4"/>
    <w:rsid w:val="00AD1E09"/>
    <w:rsid w:val="00AD4873"/>
    <w:rsid w:val="00AD4BB0"/>
    <w:rsid w:val="00AD65F6"/>
    <w:rsid w:val="00AE0F6C"/>
    <w:rsid w:val="00AE1E68"/>
    <w:rsid w:val="00AE2BB4"/>
    <w:rsid w:val="00AE35B6"/>
    <w:rsid w:val="00AE463C"/>
    <w:rsid w:val="00AF44A7"/>
    <w:rsid w:val="00AF519C"/>
    <w:rsid w:val="00AF5B22"/>
    <w:rsid w:val="00AF5C38"/>
    <w:rsid w:val="00B045FE"/>
    <w:rsid w:val="00B05F87"/>
    <w:rsid w:val="00B06573"/>
    <w:rsid w:val="00B06789"/>
    <w:rsid w:val="00B07FE8"/>
    <w:rsid w:val="00B101EB"/>
    <w:rsid w:val="00B1319F"/>
    <w:rsid w:val="00B14ECF"/>
    <w:rsid w:val="00B14F09"/>
    <w:rsid w:val="00B17BBF"/>
    <w:rsid w:val="00B20262"/>
    <w:rsid w:val="00B229EA"/>
    <w:rsid w:val="00B236F4"/>
    <w:rsid w:val="00B23877"/>
    <w:rsid w:val="00B23BB2"/>
    <w:rsid w:val="00B23D4A"/>
    <w:rsid w:val="00B2421F"/>
    <w:rsid w:val="00B24533"/>
    <w:rsid w:val="00B24EAA"/>
    <w:rsid w:val="00B265D4"/>
    <w:rsid w:val="00B32A56"/>
    <w:rsid w:val="00B33A13"/>
    <w:rsid w:val="00B36490"/>
    <w:rsid w:val="00B37205"/>
    <w:rsid w:val="00B37DDB"/>
    <w:rsid w:val="00B40633"/>
    <w:rsid w:val="00B44114"/>
    <w:rsid w:val="00B4436E"/>
    <w:rsid w:val="00B47C18"/>
    <w:rsid w:val="00B50F21"/>
    <w:rsid w:val="00B566EC"/>
    <w:rsid w:val="00B57678"/>
    <w:rsid w:val="00B60236"/>
    <w:rsid w:val="00B60B65"/>
    <w:rsid w:val="00B61472"/>
    <w:rsid w:val="00B64974"/>
    <w:rsid w:val="00B65C20"/>
    <w:rsid w:val="00B703E5"/>
    <w:rsid w:val="00B70CA3"/>
    <w:rsid w:val="00B74AD4"/>
    <w:rsid w:val="00B74E55"/>
    <w:rsid w:val="00B761D9"/>
    <w:rsid w:val="00B77E77"/>
    <w:rsid w:val="00B80A32"/>
    <w:rsid w:val="00B8242E"/>
    <w:rsid w:val="00B82598"/>
    <w:rsid w:val="00B8530B"/>
    <w:rsid w:val="00B85655"/>
    <w:rsid w:val="00B90DC1"/>
    <w:rsid w:val="00B91A2C"/>
    <w:rsid w:val="00B92878"/>
    <w:rsid w:val="00B96614"/>
    <w:rsid w:val="00B97415"/>
    <w:rsid w:val="00B97797"/>
    <w:rsid w:val="00B97D01"/>
    <w:rsid w:val="00BA140D"/>
    <w:rsid w:val="00BA1477"/>
    <w:rsid w:val="00BA2BC5"/>
    <w:rsid w:val="00BA456B"/>
    <w:rsid w:val="00BA59C6"/>
    <w:rsid w:val="00BA5D26"/>
    <w:rsid w:val="00BA7FE2"/>
    <w:rsid w:val="00BB0915"/>
    <w:rsid w:val="00BB28EB"/>
    <w:rsid w:val="00BB2FFF"/>
    <w:rsid w:val="00BB40C3"/>
    <w:rsid w:val="00BB44DB"/>
    <w:rsid w:val="00BB5E3E"/>
    <w:rsid w:val="00BC0BC5"/>
    <w:rsid w:val="00BC51F1"/>
    <w:rsid w:val="00BC5CA8"/>
    <w:rsid w:val="00BD04D3"/>
    <w:rsid w:val="00BD2DCD"/>
    <w:rsid w:val="00BD31D2"/>
    <w:rsid w:val="00BD5703"/>
    <w:rsid w:val="00BD5796"/>
    <w:rsid w:val="00BD62BE"/>
    <w:rsid w:val="00BE0BBD"/>
    <w:rsid w:val="00BE12DA"/>
    <w:rsid w:val="00BE19E1"/>
    <w:rsid w:val="00BE1B94"/>
    <w:rsid w:val="00BE1F50"/>
    <w:rsid w:val="00BE4981"/>
    <w:rsid w:val="00BE4985"/>
    <w:rsid w:val="00BE5232"/>
    <w:rsid w:val="00BE5B5C"/>
    <w:rsid w:val="00BE6026"/>
    <w:rsid w:val="00BE6EC1"/>
    <w:rsid w:val="00BE722C"/>
    <w:rsid w:val="00BE7577"/>
    <w:rsid w:val="00BF0387"/>
    <w:rsid w:val="00BF044B"/>
    <w:rsid w:val="00BF05F2"/>
    <w:rsid w:val="00BF0B11"/>
    <w:rsid w:val="00BF278D"/>
    <w:rsid w:val="00BF2D80"/>
    <w:rsid w:val="00BF61C6"/>
    <w:rsid w:val="00BF65C6"/>
    <w:rsid w:val="00BF68BA"/>
    <w:rsid w:val="00BF6FB8"/>
    <w:rsid w:val="00BF74DA"/>
    <w:rsid w:val="00C019F8"/>
    <w:rsid w:val="00C023DB"/>
    <w:rsid w:val="00C03336"/>
    <w:rsid w:val="00C03B7B"/>
    <w:rsid w:val="00C04377"/>
    <w:rsid w:val="00C04436"/>
    <w:rsid w:val="00C05F18"/>
    <w:rsid w:val="00C061CF"/>
    <w:rsid w:val="00C06E49"/>
    <w:rsid w:val="00C108AC"/>
    <w:rsid w:val="00C10BE9"/>
    <w:rsid w:val="00C12B42"/>
    <w:rsid w:val="00C179BB"/>
    <w:rsid w:val="00C2234A"/>
    <w:rsid w:val="00C23D4A"/>
    <w:rsid w:val="00C25E18"/>
    <w:rsid w:val="00C2655E"/>
    <w:rsid w:val="00C27548"/>
    <w:rsid w:val="00C310B8"/>
    <w:rsid w:val="00C316BA"/>
    <w:rsid w:val="00C318BA"/>
    <w:rsid w:val="00C31C20"/>
    <w:rsid w:val="00C33D76"/>
    <w:rsid w:val="00C354D1"/>
    <w:rsid w:val="00C357AF"/>
    <w:rsid w:val="00C37E84"/>
    <w:rsid w:val="00C404F8"/>
    <w:rsid w:val="00C416BA"/>
    <w:rsid w:val="00C42F66"/>
    <w:rsid w:val="00C4489B"/>
    <w:rsid w:val="00C44CE4"/>
    <w:rsid w:val="00C45949"/>
    <w:rsid w:val="00C47039"/>
    <w:rsid w:val="00C5184F"/>
    <w:rsid w:val="00C52364"/>
    <w:rsid w:val="00C53E01"/>
    <w:rsid w:val="00C53EE6"/>
    <w:rsid w:val="00C53F0A"/>
    <w:rsid w:val="00C55EF7"/>
    <w:rsid w:val="00C55F66"/>
    <w:rsid w:val="00C57747"/>
    <w:rsid w:val="00C619CA"/>
    <w:rsid w:val="00C62C3E"/>
    <w:rsid w:val="00C652FE"/>
    <w:rsid w:val="00C667A8"/>
    <w:rsid w:val="00C66E0E"/>
    <w:rsid w:val="00C67884"/>
    <w:rsid w:val="00C706ED"/>
    <w:rsid w:val="00C708F0"/>
    <w:rsid w:val="00C71064"/>
    <w:rsid w:val="00C71368"/>
    <w:rsid w:val="00C71802"/>
    <w:rsid w:val="00C72671"/>
    <w:rsid w:val="00C735C0"/>
    <w:rsid w:val="00C743E5"/>
    <w:rsid w:val="00C757ED"/>
    <w:rsid w:val="00C76143"/>
    <w:rsid w:val="00C766EA"/>
    <w:rsid w:val="00C814DC"/>
    <w:rsid w:val="00C82D26"/>
    <w:rsid w:val="00C8377A"/>
    <w:rsid w:val="00C8394D"/>
    <w:rsid w:val="00C83ED6"/>
    <w:rsid w:val="00C84CC5"/>
    <w:rsid w:val="00C84DD9"/>
    <w:rsid w:val="00C855A0"/>
    <w:rsid w:val="00C87F49"/>
    <w:rsid w:val="00C904AF"/>
    <w:rsid w:val="00C910CF"/>
    <w:rsid w:val="00C9113D"/>
    <w:rsid w:val="00C914FA"/>
    <w:rsid w:val="00C9170D"/>
    <w:rsid w:val="00C91985"/>
    <w:rsid w:val="00C92326"/>
    <w:rsid w:val="00C95CEE"/>
    <w:rsid w:val="00C968AF"/>
    <w:rsid w:val="00C96929"/>
    <w:rsid w:val="00CA059D"/>
    <w:rsid w:val="00CA0BA0"/>
    <w:rsid w:val="00CA17B0"/>
    <w:rsid w:val="00CA3655"/>
    <w:rsid w:val="00CA47F4"/>
    <w:rsid w:val="00CA4D9C"/>
    <w:rsid w:val="00CA50D8"/>
    <w:rsid w:val="00CA74B1"/>
    <w:rsid w:val="00CB3216"/>
    <w:rsid w:val="00CB3331"/>
    <w:rsid w:val="00CB3D41"/>
    <w:rsid w:val="00CB4483"/>
    <w:rsid w:val="00CB55D3"/>
    <w:rsid w:val="00CC3233"/>
    <w:rsid w:val="00CC41D8"/>
    <w:rsid w:val="00CC5267"/>
    <w:rsid w:val="00CC7043"/>
    <w:rsid w:val="00CD1CF1"/>
    <w:rsid w:val="00CD2A91"/>
    <w:rsid w:val="00CD2AC9"/>
    <w:rsid w:val="00CD5CE6"/>
    <w:rsid w:val="00CD68D2"/>
    <w:rsid w:val="00CE1E83"/>
    <w:rsid w:val="00CE2FFE"/>
    <w:rsid w:val="00CE36E4"/>
    <w:rsid w:val="00CE38F7"/>
    <w:rsid w:val="00CE39C5"/>
    <w:rsid w:val="00CF073A"/>
    <w:rsid w:val="00CF0CCC"/>
    <w:rsid w:val="00CF3FFE"/>
    <w:rsid w:val="00CF42CE"/>
    <w:rsid w:val="00CF4839"/>
    <w:rsid w:val="00CF57F7"/>
    <w:rsid w:val="00CF66A4"/>
    <w:rsid w:val="00CF78C7"/>
    <w:rsid w:val="00D00952"/>
    <w:rsid w:val="00D01F74"/>
    <w:rsid w:val="00D0202E"/>
    <w:rsid w:val="00D026A1"/>
    <w:rsid w:val="00D05421"/>
    <w:rsid w:val="00D05763"/>
    <w:rsid w:val="00D05A3B"/>
    <w:rsid w:val="00D1162A"/>
    <w:rsid w:val="00D12A5D"/>
    <w:rsid w:val="00D15A2D"/>
    <w:rsid w:val="00D15C0D"/>
    <w:rsid w:val="00D2073D"/>
    <w:rsid w:val="00D22F7B"/>
    <w:rsid w:val="00D24026"/>
    <w:rsid w:val="00D25835"/>
    <w:rsid w:val="00D259B0"/>
    <w:rsid w:val="00D314C4"/>
    <w:rsid w:val="00D33417"/>
    <w:rsid w:val="00D337B2"/>
    <w:rsid w:val="00D357E9"/>
    <w:rsid w:val="00D35883"/>
    <w:rsid w:val="00D359A6"/>
    <w:rsid w:val="00D35F31"/>
    <w:rsid w:val="00D36033"/>
    <w:rsid w:val="00D360AA"/>
    <w:rsid w:val="00D37226"/>
    <w:rsid w:val="00D402C5"/>
    <w:rsid w:val="00D438BD"/>
    <w:rsid w:val="00D44B27"/>
    <w:rsid w:val="00D473A7"/>
    <w:rsid w:val="00D5261C"/>
    <w:rsid w:val="00D52DDC"/>
    <w:rsid w:val="00D5378F"/>
    <w:rsid w:val="00D5450B"/>
    <w:rsid w:val="00D54B19"/>
    <w:rsid w:val="00D55296"/>
    <w:rsid w:val="00D5555A"/>
    <w:rsid w:val="00D56E42"/>
    <w:rsid w:val="00D572AB"/>
    <w:rsid w:val="00D57D6A"/>
    <w:rsid w:val="00D6047A"/>
    <w:rsid w:val="00D607A4"/>
    <w:rsid w:val="00D60BD2"/>
    <w:rsid w:val="00D60C19"/>
    <w:rsid w:val="00D61DF7"/>
    <w:rsid w:val="00D6234D"/>
    <w:rsid w:val="00D627F5"/>
    <w:rsid w:val="00D64F59"/>
    <w:rsid w:val="00D7624A"/>
    <w:rsid w:val="00D762CE"/>
    <w:rsid w:val="00D76A26"/>
    <w:rsid w:val="00D76B3A"/>
    <w:rsid w:val="00D771FB"/>
    <w:rsid w:val="00D827B9"/>
    <w:rsid w:val="00D830E3"/>
    <w:rsid w:val="00D841BA"/>
    <w:rsid w:val="00D84D1D"/>
    <w:rsid w:val="00D85D89"/>
    <w:rsid w:val="00D86EA8"/>
    <w:rsid w:val="00D879F2"/>
    <w:rsid w:val="00D938D5"/>
    <w:rsid w:val="00D94380"/>
    <w:rsid w:val="00D95481"/>
    <w:rsid w:val="00D95572"/>
    <w:rsid w:val="00D96B6F"/>
    <w:rsid w:val="00DA30A8"/>
    <w:rsid w:val="00DA4403"/>
    <w:rsid w:val="00DA4913"/>
    <w:rsid w:val="00DA70CE"/>
    <w:rsid w:val="00DB009E"/>
    <w:rsid w:val="00DB0694"/>
    <w:rsid w:val="00DB1196"/>
    <w:rsid w:val="00DB192A"/>
    <w:rsid w:val="00DB2B49"/>
    <w:rsid w:val="00DB3681"/>
    <w:rsid w:val="00DB6AF4"/>
    <w:rsid w:val="00DC02FF"/>
    <w:rsid w:val="00DC0F0A"/>
    <w:rsid w:val="00DC250B"/>
    <w:rsid w:val="00DC4C02"/>
    <w:rsid w:val="00DD1F95"/>
    <w:rsid w:val="00DD352C"/>
    <w:rsid w:val="00DD3B6D"/>
    <w:rsid w:val="00DD5261"/>
    <w:rsid w:val="00DE30CE"/>
    <w:rsid w:val="00DE3ADD"/>
    <w:rsid w:val="00DE4469"/>
    <w:rsid w:val="00DE7CCC"/>
    <w:rsid w:val="00DE7EFF"/>
    <w:rsid w:val="00DF08CC"/>
    <w:rsid w:val="00DF0E68"/>
    <w:rsid w:val="00DF1D56"/>
    <w:rsid w:val="00DF215C"/>
    <w:rsid w:val="00DF2305"/>
    <w:rsid w:val="00DF4082"/>
    <w:rsid w:val="00DF4DAD"/>
    <w:rsid w:val="00DF646C"/>
    <w:rsid w:val="00DF670B"/>
    <w:rsid w:val="00DF67CA"/>
    <w:rsid w:val="00E005DB"/>
    <w:rsid w:val="00E04087"/>
    <w:rsid w:val="00E05D8E"/>
    <w:rsid w:val="00E06E3F"/>
    <w:rsid w:val="00E10E89"/>
    <w:rsid w:val="00E12B4C"/>
    <w:rsid w:val="00E1339A"/>
    <w:rsid w:val="00E1428C"/>
    <w:rsid w:val="00E165C3"/>
    <w:rsid w:val="00E170EC"/>
    <w:rsid w:val="00E17C50"/>
    <w:rsid w:val="00E21BC3"/>
    <w:rsid w:val="00E22789"/>
    <w:rsid w:val="00E2305B"/>
    <w:rsid w:val="00E232F2"/>
    <w:rsid w:val="00E2368E"/>
    <w:rsid w:val="00E23C93"/>
    <w:rsid w:val="00E25590"/>
    <w:rsid w:val="00E264F7"/>
    <w:rsid w:val="00E27D8E"/>
    <w:rsid w:val="00E30478"/>
    <w:rsid w:val="00E30616"/>
    <w:rsid w:val="00E322C5"/>
    <w:rsid w:val="00E33689"/>
    <w:rsid w:val="00E3527F"/>
    <w:rsid w:val="00E37454"/>
    <w:rsid w:val="00E409A4"/>
    <w:rsid w:val="00E40CAF"/>
    <w:rsid w:val="00E4244C"/>
    <w:rsid w:val="00E431F2"/>
    <w:rsid w:val="00E4385D"/>
    <w:rsid w:val="00E44E51"/>
    <w:rsid w:val="00E51221"/>
    <w:rsid w:val="00E52233"/>
    <w:rsid w:val="00E534DE"/>
    <w:rsid w:val="00E53EC2"/>
    <w:rsid w:val="00E54F6C"/>
    <w:rsid w:val="00E5776D"/>
    <w:rsid w:val="00E60313"/>
    <w:rsid w:val="00E616B1"/>
    <w:rsid w:val="00E6285D"/>
    <w:rsid w:val="00E63792"/>
    <w:rsid w:val="00E64864"/>
    <w:rsid w:val="00E65084"/>
    <w:rsid w:val="00E67103"/>
    <w:rsid w:val="00E71575"/>
    <w:rsid w:val="00E71D38"/>
    <w:rsid w:val="00E72C67"/>
    <w:rsid w:val="00E74E26"/>
    <w:rsid w:val="00E74E7A"/>
    <w:rsid w:val="00E75897"/>
    <w:rsid w:val="00E76507"/>
    <w:rsid w:val="00E76549"/>
    <w:rsid w:val="00E771CA"/>
    <w:rsid w:val="00E774C7"/>
    <w:rsid w:val="00E7762E"/>
    <w:rsid w:val="00E777A1"/>
    <w:rsid w:val="00E77D19"/>
    <w:rsid w:val="00E80790"/>
    <w:rsid w:val="00E80C59"/>
    <w:rsid w:val="00E8128D"/>
    <w:rsid w:val="00E81901"/>
    <w:rsid w:val="00E83DBF"/>
    <w:rsid w:val="00E83F0E"/>
    <w:rsid w:val="00E84494"/>
    <w:rsid w:val="00E84A68"/>
    <w:rsid w:val="00E85D19"/>
    <w:rsid w:val="00E90DFD"/>
    <w:rsid w:val="00E9274C"/>
    <w:rsid w:val="00E9316D"/>
    <w:rsid w:val="00E937D3"/>
    <w:rsid w:val="00E96898"/>
    <w:rsid w:val="00EA244A"/>
    <w:rsid w:val="00EA3135"/>
    <w:rsid w:val="00EA3221"/>
    <w:rsid w:val="00EA371A"/>
    <w:rsid w:val="00EA4189"/>
    <w:rsid w:val="00EA5C4A"/>
    <w:rsid w:val="00EA7277"/>
    <w:rsid w:val="00EB07C5"/>
    <w:rsid w:val="00EB0983"/>
    <w:rsid w:val="00EB1138"/>
    <w:rsid w:val="00EB1E4F"/>
    <w:rsid w:val="00EB5C61"/>
    <w:rsid w:val="00EB60A8"/>
    <w:rsid w:val="00EB6350"/>
    <w:rsid w:val="00EB6877"/>
    <w:rsid w:val="00EB7B8B"/>
    <w:rsid w:val="00EC16AF"/>
    <w:rsid w:val="00EC21EF"/>
    <w:rsid w:val="00EC2CFE"/>
    <w:rsid w:val="00EC382A"/>
    <w:rsid w:val="00EC4A06"/>
    <w:rsid w:val="00EC76A3"/>
    <w:rsid w:val="00EC7CDB"/>
    <w:rsid w:val="00ED0380"/>
    <w:rsid w:val="00ED0A28"/>
    <w:rsid w:val="00ED10C5"/>
    <w:rsid w:val="00ED1F9E"/>
    <w:rsid w:val="00ED2157"/>
    <w:rsid w:val="00ED47D6"/>
    <w:rsid w:val="00ED49DF"/>
    <w:rsid w:val="00ED7531"/>
    <w:rsid w:val="00ED7DD0"/>
    <w:rsid w:val="00EE007E"/>
    <w:rsid w:val="00EE0B07"/>
    <w:rsid w:val="00EE11C2"/>
    <w:rsid w:val="00EE2193"/>
    <w:rsid w:val="00EE4D9F"/>
    <w:rsid w:val="00EE7020"/>
    <w:rsid w:val="00EE7568"/>
    <w:rsid w:val="00EF17A6"/>
    <w:rsid w:val="00EF25D0"/>
    <w:rsid w:val="00EF2C82"/>
    <w:rsid w:val="00EF2F06"/>
    <w:rsid w:val="00EF3B4A"/>
    <w:rsid w:val="00EF3FE1"/>
    <w:rsid w:val="00EF653C"/>
    <w:rsid w:val="00EF668B"/>
    <w:rsid w:val="00F00CE5"/>
    <w:rsid w:val="00F05DD5"/>
    <w:rsid w:val="00F05DFA"/>
    <w:rsid w:val="00F06294"/>
    <w:rsid w:val="00F06A14"/>
    <w:rsid w:val="00F07A5B"/>
    <w:rsid w:val="00F07C44"/>
    <w:rsid w:val="00F10F8A"/>
    <w:rsid w:val="00F12107"/>
    <w:rsid w:val="00F13639"/>
    <w:rsid w:val="00F13A8B"/>
    <w:rsid w:val="00F13EBB"/>
    <w:rsid w:val="00F15640"/>
    <w:rsid w:val="00F171C2"/>
    <w:rsid w:val="00F20E18"/>
    <w:rsid w:val="00F22631"/>
    <w:rsid w:val="00F229ED"/>
    <w:rsid w:val="00F22FD2"/>
    <w:rsid w:val="00F2350B"/>
    <w:rsid w:val="00F265F0"/>
    <w:rsid w:val="00F266E7"/>
    <w:rsid w:val="00F26F57"/>
    <w:rsid w:val="00F27F14"/>
    <w:rsid w:val="00F3099A"/>
    <w:rsid w:val="00F33186"/>
    <w:rsid w:val="00F33334"/>
    <w:rsid w:val="00F351EB"/>
    <w:rsid w:val="00F3596B"/>
    <w:rsid w:val="00F35A2D"/>
    <w:rsid w:val="00F43164"/>
    <w:rsid w:val="00F44874"/>
    <w:rsid w:val="00F4700B"/>
    <w:rsid w:val="00F51427"/>
    <w:rsid w:val="00F537FB"/>
    <w:rsid w:val="00F5404C"/>
    <w:rsid w:val="00F54AE8"/>
    <w:rsid w:val="00F551B2"/>
    <w:rsid w:val="00F55C12"/>
    <w:rsid w:val="00F57590"/>
    <w:rsid w:val="00F6171F"/>
    <w:rsid w:val="00F61CAF"/>
    <w:rsid w:val="00F62BEB"/>
    <w:rsid w:val="00F650A0"/>
    <w:rsid w:val="00F701EC"/>
    <w:rsid w:val="00F70E48"/>
    <w:rsid w:val="00F70EC9"/>
    <w:rsid w:val="00F71BD6"/>
    <w:rsid w:val="00F727DC"/>
    <w:rsid w:val="00F735AA"/>
    <w:rsid w:val="00F738A8"/>
    <w:rsid w:val="00F7540D"/>
    <w:rsid w:val="00F75AA0"/>
    <w:rsid w:val="00F75F52"/>
    <w:rsid w:val="00F77D4E"/>
    <w:rsid w:val="00F80712"/>
    <w:rsid w:val="00F80A74"/>
    <w:rsid w:val="00F82833"/>
    <w:rsid w:val="00F82CEE"/>
    <w:rsid w:val="00F83E21"/>
    <w:rsid w:val="00F851AF"/>
    <w:rsid w:val="00F85A5C"/>
    <w:rsid w:val="00F85EF0"/>
    <w:rsid w:val="00F87A89"/>
    <w:rsid w:val="00F91347"/>
    <w:rsid w:val="00F91403"/>
    <w:rsid w:val="00F92482"/>
    <w:rsid w:val="00F92F61"/>
    <w:rsid w:val="00F9355A"/>
    <w:rsid w:val="00F95782"/>
    <w:rsid w:val="00F95D1C"/>
    <w:rsid w:val="00F95EBD"/>
    <w:rsid w:val="00FA0345"/>
    <w:rsid w:val="00FA0E77"/>
    <w:rsid w:val="00FA215D"/>
    <w:rsid w:val="00FA2A1B"/>
    <w:rsid w:val="00FA572A"/>
    <w:rsid w:val="00FA65FE"/>
    <w:rsid w:val="00FA6B77"/>
    <w:rsid w:val="00FA71AC"/>
    <w:rsid w:val="00FA76EA"/>
    <w:rsid w:val="00FB2020"/>
    <w:rsid w:val="00FB2F91"/>
    <w:rsid w:val="00FB342D"/>
    <w:rsid w:val="00FB3E4E"/>
    <w:rsid w:val="00FB4C03"/>
    <w:rsid w:val="00FB7243"/>
    <w:rsid w:val="00FB79B9"/>
    <w:rsid w:val="00FB7A16"/>
    <w:rsid w:val="00FC3AFC"/>
    <w:rsid w:val="00FC3BFF"/>
    <w:rsid w:val="00FC4025"/>
    <w:rsid w:val="00FC48AA"/>
    <w:rsid w:val="00FC5AB8"/>
    <w:rsid w:val="00FD1F3C"/>
    <w:rsid w:val="00FD42D6"/>
    <w:rsid w:val="00FD53C6"/>
    <w:rsid w:val="00FD7534"/>
    <w:rsid w:val="00FE034C"/>
    <w:rsid w:val="00FE10F5"/>
    <w:rsid w:val="00FE3D3C"/>
    <w:rsid w:val="00FE4252"/>
    <w:rsid w:val="00FE45C9"/>
    <w:rsid w:val="00FE4ED5"/>
    <w:rsid w:val="00FE58B9"/>
    <w:rsid w:val="00FE71EF"/>
    <w:rsid w:val="00FE738B"/>
    <w:rsid w:val="00FE7677"/>
    <w:rsid w:val="00FF05C3"/>
    <w:rsid w:val="00FF1E7D"/>
    <w:rsid w:val="00FF1FAA"/>
    <w:rsid w:val="00FF3051"/>
    <w:rsid w:val="00FF4719"/>
    <w:rsid w:val="00FF57B0"/>
    <w:rsid w:val="13CF8A51"/>
    <w:rsid w:val="3CFDC603"/>
    <w:rsid w:val="73DBF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B30391D-CF40-4EE4-BB65-9DC3F8B63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qFormat="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semiHidden="1" w:uiPriority="3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qFormat/>
    <w:pPr>
      <w:jc w:val="left"/>
    </w:pPr>
    <w:rPr>
      <w:rFonts w:hAnsi="Courier New" w:cs="Courier New"/>
    </w:rPr>
  </w:style>
  <w:style w:type="paragraph" w:styleId="a4">
    <w:name w:val="Date"/>
    <w:basedOn w:val="a"/>
    <w:next w:val="a"/>
    <w:link w:val="Char0"/>
    <w:uiPriority w:val="99"/>
    <w:qFormat/>
    <w:pPr>
      <w:ind w:leftChars="2500" w:left="100"/>
    </w:pPr>
  </w:style>
  <w:style w:type="paragraph" w:styleId="a5">
    <w:name w:val="Balloon Text"/>
    <w:basedOn w:val="a"/>
    <w:link w:val="Char1"/>
    <w:uiPriority w:val="99"/>
    <w:semiHidden/>
    <w:qFormat/>
    <w:rPr>
      <w:sz w:val="18"/>
      <w:szCs w:val="18"/>
    </w:rPr>
  </w:style>
  <w:style w:type="paragraph" w:styleId="a6">
    <w:name w:val="footer"/>
    <w:basedOn w:val="a"/>
    <w:link w:val="Char2"/>
    <w:uiPriority w:val="99"/>
    <w:qFormat/>
    <w:pPr>
      <w:tabs>
        <w:tab w:val="center" w:pos="4153"/>
        <w:tab w:val="right" w:pos="8306"/>
      </w:tabs>
      <w:snapToGrid w:val="0"/>
      <w:jc w:val="left"/>
    </w:pPr>
    <w:rPr>
      <w:rFonts w:ascii="Times New Roman" w:hAnsi="Times New Roman" w:cs="Times New Roman"/>
      <w:kern w:val="0"/>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rFonts w:ascii="Times New Roman" w:hAnsi="Times New Roman" w:cs="Times New Roman"/>
      <w:kern w:val="0"/>
      <w:sz w:val="18"/>
      <w:szCs w:val="18"/>
    </w:rPr>
  </w:style>
  <w:style w:type="paragraph" w:styleId="a8">
    <w:name w:val="footnote text"/>
    <w:basedOn w:val="a"/>
    <w:link w:val="Char4"/>
    <w:uiPriority w:val="99"/>
    <w:semiHidden/>
    <w:qFormat/>
    <w:pPr>
      <w:snapToGrid w:val="0"/>
      <w:jc w:val="left"/>
    </w:pPr>
    <w:rPr>
      <w:sz w:val="18"/>
      <w:szCs w:val="18"/>
    </w:rPr>
  </w:style>
  <w:style w:type="paragraph" w:styleId="a9">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a">
    <w:name w:val="Table Grid"/>
    <w:basedOn w:val="a1"/>
    <w:uiPriority w:val="39"/>
    <w:qFormat/>
    <w:locked/>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age number"/>
    <w:basedOn w:val="a0"/>
    <w:uiPriority w:val="99"/>
    <w:qFormat/>
  </w:style>
  <w:style w:type="character" w:styleId="ac">
    <w:name w:val="Hyperlink"/>
    <w:uiPriority w:val="99"/>
    <w:unhideWhenUsed/>
    <w:qFormat/>
    <w:rPr>
      <w:color w:val="0000FF"/>
      <w:u w:val="single"/>
    </w:rPr>
  </w:style>
  <w:style w:type="character" w:styleId="ad">
    <w:name w:val="footnote reference"/>
    <w:uiPriority w:val="99"/>
    <w:semiHidden/>
    <w:qFormat/>
    <w:rPr>
      <w:vertAlign w:val="superscript"/>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1">
    <w:name w:val="批注框文本 Char"/>
    <w:link w:val="a5"/>
    <w:uiPriority w:val="99"/>
    <w:semiHidden/>
    <w:qFormat/>
    <w:locked/>
    <w:rPr>
      <w:rFonts w:ascii="Calibri" w:eastAsia="宋体" w:hAnsi="Calibri" w:cs="Calibri"/>
      <w:sz w:val="18"/>
      <w:szCs w:val="18"/>
    </w:rPr>
  </w:style>
  <w:style w:type="character" w:customStyle="1" w:styleId="Char2">
    <w:name w:val="页脚 Char"/>
    <w:link w:val="a6"/>
    <w:uiPriority w:val="99"/>
    <w:qFormat/>
    <w:locked/>
    <w:rPr>
      <w:sz w:val="18"/>
      <w:szCs w:val="18"/>
    </w:rPr>
  </w:style>
  <w:style w:type="character" w:customStyle="1" w:styleId="Char3">
    <w:name w:val="页眉 Char"/>
    <w:link w:val="a7"/>
    <w:uiPriority w:val="99"/>
    <w:qFormat/>
    <w:locked/>
    <w:rPr>
      <w:sz w:val="18"/>
      <w:szCs w:val="18"/>
    </w:rPr>
  </w:style>
  <w:style w:type="character" w:customStyle="1" w:styleId="Char4">
    <w:name w:val="脚注文本 Char"/>
    <w:link w:val="a8"/>
    <w:uiPriority w:val="99"/>
    <w:semiHidden/>
    <w:qFormat/>
    <w:locked/>
    <w:rPr>
      <w:rFonts w:ascii="Calibri" w:eastAsia="宋体" w:hAnsi="Calibri" w:cs="Calibri"/>
      <w:sz w:val="18"/>
      <w:szCs w:val="18"/>
    </w:rPr>
  </w:style>
  <w:style w:type="paragraph" w:customStyle="1" w:styleId="10">
    <w:name w:val="列出段落1"/>
    <w:basedOn w:val="a"/>
    <w:uiPriority w:val="99"/>
    <w:qFormat/>
    <w:pPr>
      <w:ind w:firstLineChars="200" w:firstLine="420"/>
    </w:pPr>
  </w:style>
  <w:style w:type="character" w:customStyle="1" w:styleId="Char10">
    <w:name w:val="页眉 Char1"/>
    <w:uiPriority w:val="99"/>
    <w:semiHidden/>
    <w:qFormat/>
    <w:rPr>
      <w:rFonts w:ascii="Calibri" w:eastAsia="宋体" w:hAnsi="Calibri" w:cs="Calibri"/>
      <w:sz w:val="18"/>
      <w:szCs w:val="18"/>
    </w:rPr>
  </w:style>
  <w:style w:type="character" w:customStyle="1" w:styleId="Char11">
    <w:name w:val="页脚 Char1"/>
    <w:uiPriority w:val="99"/>
    <w:semiHidden/>
    <w:qFormat/>
    <w:rPr>
      <w:rFonts w:ascii="Calibri" w:eastAsia="宋体" w:hAnsi="Calibri" w:cs="Calibri"/>
      <w:sz w:val="18"/>
      <w:szCs w:val="18"/>
    </w:rPr>
  </w:style>
  <w:style w:type="paragraph" w:customStyle="1" w:styleId="Default">
    <w:name w:val="Default"/>
    <w:uiPriority w:val="99"/>
    <w:qFormat/>
    <w:pPr>
      <w:widowControl w:val="0"/>
      <w:autoSpaceDE w:val="0"/>
      <w:autoSpaceDN w:val="0"/>
      <w:adjustRightInd w:val="0"/>
    </w:pPr>
    <w:rPr>
      <w:rFonts w:ascii="Calibri" w:hAnsi="Calibri" w:cs="Calibri"/>
      <w:color w:val="000000"/>
      <w:sz w:val="24"/>
      <w:szCs w:val="24"/>
    </w:rPr>
  </w:style>
  <w:style w:type="paragraph" w:styleId="ae">
    <w:name w:val="List Paragraph"/>
    <w:basedOn w:val="a"/>
    <w:uiPriority w:val="34"/>
    <w:qFormat/>
    <w:pPr>
      <w:ind w:firstLineChars="200" w:firstLine="420"/>
    </w:pPr>
  </w:style>
  <w:style w:type="character" w:customStyle="1" w:styleId="Char0">
    <w:name w:val="日期 Char"/>
    <w:link w:val="a4"/>
    <w:uiPriority w:val="99"/>
    <w:semiHidden/>
    <w:qFormat/>
    <w:locked/>
    <w:rPr>
      <w:rFonts w:ascii="Calibri" w:hAnsi="Calibri" w:cs="Calibri"/>
      <w:sz w:val="21"/>
      <w:szCs w:val="21"/>
    </w:rPr>
  </w:style>
  <w:style w:type="paragraph" w:styleId="af">
    <w:name w:val="No Spacing"/>
    <w:uiPriority w:val="1"/>
    <w:qFormat/>
    <w:pPr>
      <w:widowControl w:val="0"/>
      <w:jc w:val="both"/>
    </w:pPr>
    <w:rPr>
      <w:rFonts w:ascii="Calibri" w:hAnsi="Calibri" w:cs="Calibri"/>
      <w:kern w:val="2"/>
      <w:sz w:val="21"/>
      <w:szCs w:val="21"/>
    </w:rPr>
  </w:style>
  <w:style w:type="character" w:customStyle="1" w:styleId="11">
    <w:name w:val="不明显强调1"/>
    <w:uiPriority w:val="19"/>
    <w:qFormat/>
    <w:rPr>
      <w:i/>
      <w:iCs/>
      <w:color w:val="404040"/>
    </w:rPr>
  </w:style>
  <w:style w:type="character" w:customStyle="1" w:styleId="Char">
    <w:name w:val="纯文本 Char"/>
    <w:link w:val="a3"/>
    <w:uiPriority w:val="99"/>
    <w:qFormat/>
    <w:rPr>
      <w:rFonts w:ascii="Calibri" w:hAnsi="Courier New" w:cs="Courier New"/>
      <w:kern w:val="2"/>
      <w:sz w:val="21"/>
      <w:szCs w:val="21"/>
    </w:rPr>
  </w:style>
  <w:style w:type="character" w:customStyle="1" w:styleId="1Char">
    <w:name w:val="标题 1 Char"/>
    <w:link w:val="1"/>
    <w:qFormat/>
    <w:rPr>
      <w:rFonts w:ascii="Calibri" w:hAnsi="Calibri" w:cs="Calibri"/>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20197;&#30005;&#23376;&#37038;&#20214;&#26041;&#24335;&#21457;&#36865;&#21040;&#20449;&#24687;&#31649;&#29702;&#37096;xxgl@shfe.com.c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arketdata@shfe.com.cn" TargetMode="External"/><Relationship Id="rId4" Type="http://schemas.openxmlformats.org/officeDocument/2006/relationships/settings" Target="settings.xml"/><Relationship Id="rId9" Type="http://schemas.openxmlformats.org/officeDocument/2006/relationships/hyperlink" Target="mailto:tech@shfe.com.c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5D5C89B3-5599-4FDC-B51B-2376239A1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764</Words>
  <Characters>4355</Characters>
  <Application>Microsoft Office Word</Application>
  <DocSecurity>0</DocSecurity>
  <Lines>36</Lines>
  <Paragraphs>10</Paragraphs>
  <ScaleCrop>false</ScaleCrop>
  <Company>SHFE</Company>
  <LinksUpToDate>false</LinksUpToDate>
  <CharactersWithSpaces>5109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上海期货交易所办公室文件</dc:title>
  <dc:creator>陈晔</dc:creator>
  <cp:lastModifiedBy>shfe</cp:lastModifiedBy>
  <cp:revision>3</cp:revision>
  <cp:lastPrinted>2023-07-14T08:32:00Z</cp:lastPrinted>
  <dcterms:created xsi:type="dcterms:W3CDTF">2026-04-07T02:15:00Z</dcterms:created>
  <dcterms:modified xsi:type="dcterms:W3CDTF">2026-04-07T02:18:00Z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A1F72CFA139BC8E3CA07C1699DA8B7CC</vt:lpwstr>
  </property>
</Properties>
</file>