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054" w:rsidRPr="00E205BC" w:rsidRDefault="00E205BC">
      <w:pPr>
        <w:spacing w:line="360" w:lineRule="auto"/>
        <w:rPr>
          <w:rFonts w:ascii="Times New Roman" w:eastAsia="方正大标宋简体" w:hAnsi="Times New Roman" w:cs="Times New Roman"/>
          <w:sz w:val="42"/>
          <w:szCs w:val="42"/>
        </w:rPr>
      </w:pPr>
      <w:r w:rsidRPr="00E205BC">
        <w:rPr>
          <w:rFonts w:ascii="Times New Roman" w:eastAsia="方正大标宋简体" w:hAnsi="Times New Roman" w:cs="Times New Roman"/>
          <w:sz w:val="42"/>
          <w:szCs w:val="42"/>
        </w:rPr>
        <w:t>附件</w:t>
      </w:r>
      <w:r w:rsidRPr="00E205BC">
        <w:rPr>
          <w:rFonts w:ascii="Times New Roman" w:eastAsia="方正大标宋简体" w:hAnsi="Times New Roman" w:cs="Times New Roman"/>
          <w:sz w:val="42"/>
          <w:szCs w:val="42"/>
        </w:rPr>
        <w:t>1</w:t>
      </w:r>
    </w:p>
    <w:p w:rsidR="006E0054" w:rsidRDefault="006E0054">
      <w:pPr>
        <w:spacing w:line="360" w:lineRule="auto"/>
        <w:rPr>
          <w:rFonts w:ascii="Times New Roman" w:hAnsi="Times New Roman" w:cs="Times New Roman"/>
          <w:sz w:val="30"/>
          <w:szCs w:val="30"/>
        </w:rPr>
      </w:pPr>
    </w:p>
    <w:p w:rsidR="006E0054" w:rsidRDefault="006E0054">
      <w:pPr>
        <w:spacing w:line="360" w:lineRule="auto"/>
        <w:rPr>
          <w:rFonts w:ascii="Times New Roman" w:hAnsi="Times New Roman" w:cs="Times New Roman"/>
          <w:sz w:val="30"/>
          <w:szCs w:val="30"/>
        </w:rPr>
      </w:pPr>
    </w:p>
    <w:p w:rsidR="006E0054" w:rsidRDefault="006E0054">
      <w:pPr>
        <w:spacing w:line="360" w:lineRule="auto"/>
        <w:rPr>
          <w:rFonts w:ascii="Times New Roman" w:hAnsi="Times New Roman" w:cs="Times New Roman"/>
          <w:sz w:val="30"/>
          <w:szCs w:val="30"/>
        </w:rPr>
      </w:pPr>
    </w:p>
    <w:p w:rsidR="006E0054" w:rsidRDefault="00E205BC">
      <w:pPr>
        <w:spacing w:line="360" w:lineRule="auto"/>
        <w:rPr>
          <w:rFonts w:ascii="Times New Roman" w:hAnsi="Times New Roman" w:cs="Times New Roman"/>
          <w:sz w:val="30"/>
          <w:szCs w:val="30"/>
        </w:rPr>
      </w:pPr>
      <w:r>
        <w:rPr>
          <w:rFonts w:ascii="Times New Roman" w:hAnsi="Times New Roman" w:cs="Times New Roman"/>
          <w:noProof/>
        </w:rPr>
        <w:drawing>
          <wp:anchor distT="0" distB="0" distL="114300" distR="114300" simplePos="0" relativeHeight="251660288" behindDoc="1" locked="0" layoutInCell="1" allowOverlap="1" wp14:anchorId="16C8B023" wp14:editId="2C19DE25">
            <wp:simplePos x="0" y="0"/>
            <wp:positionH relativeFrom="column">
              <wp:posOffset>1638300</wp:posOffset>
            </wp:positionH>
            <wp:positionV relativeFrom="paragraph">
              <wp:posOffset>47625</wp:posOffset>
            </wp:positionV>
            <wp:extent cx="1967230" cy="1639570"/>
            <wp:effectExtent l="0" t="0" r="0" b="0"/>
            <wp:wrapNone/>
            <wp:docPr id="4" name="图片 4" descr="C:\Users\wang.kui\AppData\Roaming\LarkShell\sdk_storage\3fa7adb0e6194387abb2fa77535fef8f\resources\images\img_v3_02cj_a4710b22-3d10-4d29-a7ed-f9c85e74d5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ang.kui\AppData\Roaming\LarkShell\sdk_storage\3fa7adb0e6194387abb2fa77535fef8f\resources\images\img_v3_02cj_a4710b22-3d10-4d29-a7ed-f9c85e74d54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67230"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5BC" w:rsidRDefault="00E205BC">
      <w:pPr>
        <w:spacing w:line="680" w:lineRule="exact"/>
        <w:jc w:val="center"/>
        <w:rPr>
          <w:rFonts w:ascii="Times New Roman" w:eastAsia="方正大标宋简体" w:hAnsi="Times New Roman" w:cs="Times New Roman"/>
          <w:bCs/>
          <w:kern w:val="0"/>
          <w:sz w:val="42"/>
          <w:szCs w:val="42"/>
        </w:rPr>
      </w:pPr>
    </w:p>
    <w:p w:rsidR="00E205BC" w:rsidRDefault="00E205BC">
      <w:pPr>
        <w:spacing w:line="680" w:lineRule="exact"/>
        <w:jc w:val="center"/>
        <w:rPr>
          <w:rFonts w:ascii="Times New Roman" w:eastAsia="方正大标宋简体" w:hAnsi="Times New Roman" w:cs="Times New Roman"/>
          <w:bCs/>
          <w:kern w:val="0"/>
          <w:sz w:val="42"/>
          <w:szCs w:val="42"/>
        </w:rPr>
      </w:pPr>
    </w:p>
    <w:p w:rsidR="00E205BC" w:rsidRDefault="00E205BC">
      <w:pPr>
        <w:spacing w:line="680" w:lineRule="exact"/>
        <w:jc w:val="center"/>
        <w:rPr>
          <w:rFonts w:ascii="Times New Roman" w:eastAsia="方正大标宋简体" w:hAnsi="Times New Roman" w:cs="Times New Roman"/>
          <w:bCs/>
          <w:kern w:val="0"/>
          <w:sz w:val="42"/>
          <w:szCs w:val="42"/>
        </w:rPr>
      </w:pPr>
    </w:p>
    <w:p w:rsidR="00E205BC" w:rsidRDefault="00E205BC">
      <w:pPr>
        <w:spacing w:line="680" w:lineRule="exact"/>
        <w:jc w:val="center"/>
        <w:rPr>
          <w:rFonts w:ascii="Times New Roman" w:eastAsia="方正大标宋简体" w:hAnsi="Times New Roman" w:cs="Times New Roman"/>
          <w:bCs/>
          <w:kern w:val="0"/>
          <w:sz w:val="42"/>
          <w:szCs w:val="42"/>
        </w:rPr>
      </w:pPr>
    </w:p>
    <w:p w:rsidR="00E205BC" w:rsidRDefault="00E205BC">
      <w:pPr>
        <w:spacing w:line="680" w:lineRule="exact"/>
        <w:jc w:val="center"/>
        <w:rPr>
          <w:rFonts w:ascii="Times New Roman" w:eastAsia="方正大标宋简体" w:hAnsi="Times New Roman" w:cs="Times New Roman"/>
          <w:bCs/>
          <w:kern w:val="0"/>
          <w:sz w:val="42"/>
          <w:szCs w:val="42"/>
        </w:rPr>
      </w:pPr>
      <w:bookmarkStart w:id="0" w:name="_GoBack"/>
      <w:bookmarkEnd w:id="0"/>
    </w:p>
    <w:p w:rsidR="00E205BC" w:rsidRDefault="00E205BC">
      <w:pPr>
        <w:spacing w:line="680" w:lineRule="exact"/>
        <w:jc w:val="center"/>
        <w:rPr>
          <w:rFonts w:ascii="Times New Roman" w:eastAsia="方正大标宋简体" w:hAnsi="Times New Roman" w:cs="Times New Roman"/>
          <w:bCs/>
          <w:kern w:val="0"/>
          <w:sz w:val="42"/>
          <w:szCs w:val="42"/>
        </w:rPr>
      </w:pPr>
    </w:p>
    <w:p w:rsidR="006E0054" w:rsidRDefault="009E6E69">
      <w:pPr>
        <w:spacing w:line="680" w:lineRule="exact"/>
        <w:jc w:val="center"/>
        <w:rPr>
          <w:rFonts w:ascii="Times New Roman" w:eastAsia="方正大标宋简体" w:hAnsi="Times New Roman" w:cs="Times New Roman"/>
          <w:bCs/>
          <w:kern w:val="0"/>
          <w:sz w:val="42"/>
          <w:szCs w:val="42"/>
        </w:rPr>
      </w:pPr>
      <w:r>
        <w:rPr>
          <w:rFonts w:ascii="Times New Roman" w:eastAsia="方正大标宋简体" w:hAnsi="Times New Roman" w:cs="Times New Roman"/>
          <w:bCs/>
          <w:kern w:val="0"/>
          <w:sz w:val="42"/>
          <w:szCs w:val="42"/>
        </w:rPr>
        <w:t>有色金属数据系统</w:t>
      </w:r>
    </w:p>
    <w:p w:rsidR="006E0054" w:rsidRDefault="009E6E69">
      <w:pPr>
        <w:spacing w:line="680" w:lineRule="exact"/>
        <w:jc w:val="center"/>
        <w:rPr>
          <w:rFonts w:ascii="Times New Roman" w:hAnsi="Times New Roman" w:cs="Times New Roman"/>
          <w:sz w:val="30"/>
          <w:szCs w:val="30"/>
        </w:rPr>
      </w:pPr>
      <w:r>
        <w:rPr>
          <w:rFonts w:ascii="Times New Roman" w:eastAsia="方正大标宋简体" w:hAnsi="Times New Roman" w:cs="Times New Roman"/>
          <w:bCs/>
          <w:kern w:val="0"/>
          <w:sz w:val="42"/>
          <w:szCs w:val="42"/>
          <w:lang w:eastAsia="zh"/>
        </w:rPr>
        <w:t>货主</w:t>
      </w:r>
      <w:r>
        <w:rPr>
          <w:rFonts w:ascii="Times New Roman" w:eastAsia="方正大标宋简体" w:hAnsi="Times New Roman" w:cs="Times New Roman"/>
          <w:bCs/>
          <w:kern w:val="0"/>
          <w:sz w:val="42"/>
          <w:szCs w:val="42"/>
        </w:rPr>
        <w:t>用户注册说明</w:t>
      </w:r>
    </w:p>
    <w:p w:rsidR="006E0054" w:rsidRDefault="009E6E69">
      <w:pPr>
        <w:spacing w:line="360" w:lineRule="auto"/>
        <w:jc w:val="center"/>
        <w:rPr>
          <w:rFonts w:ascii="Times New Roman" w:hAnsi="Times New Roman" w:cs="Times New Roman"/>
          <w:sz w:val="30"/>
          <w:szCs w:val="30"/>
        </w:rPr>
      </w:pPr>
      <w:r>
        <w:rPr>
          <w:rFonts w:ascii="Times New Roman" w:hAnsi="Times New Roman" w:cs="Times New Roman"/>
          <w:noProof/>
          <w:sz w:val="30"/>
          <w:szCs w:val="3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ge">
                  <wp:posOffset>7926705</wp:posOffset>
                </wp:positionV>
                <wp:extent cx="5486400" cy="891540"/>
                <wp:effectExtent l="0" t="0" r="0" b="0"/>
                <wp:wrapNone/>
                <wp:docPr id="64" name="文本框 1"/>
                <wp:cNvGraphicFramePr/>
                <a:graphic xmlns:a="http://schemas.openxmlformats.org/drawingml/2006/main">
                  <a:graphicData uri="http://schemas.microsoft.com/office/word/2010/wordprocessingShape">
                    <wps:wsp>
                      <wps:cNvSpPr/>
                      <wps:spPr>
                        <a:xfrm>
                          <a:off x="0" y="0"/>
                          <a:ext cx="5486400" cy="891540"/>
                        </a:xfrm>
                        <a:prstGeom prst="rect">
                          <a:avLst/>
                        </a:prstGeom>
                        <a:noFill/>
                        <a:ln w="9525" cap="rnd" cmpd="sng">
                          <a:solidFill>
                            <a:srgbClr val="FFFFFF"/>
                          </a:solidFill>
                          <a:prstDash val="sysDot"/>
                          <a:miter/>
                        </a:ln>
                      </wps:spPr>
                      <wps:txbx>
                        <w:txbxContent>
                          <w:p w:rsidR="006E0054" w:rsidRDefault="009E6E69">
                            <w:pPr>
                              <w:jc w:val="center"/>
                              <w:rPr>
                                <w:rFonts w:ascii="方正仿宋简体"/>
                                <w:b/>
                                <w:szCs w:val="21"/>
                              </w:rPr>
                            </w:pPr>
                            <w:r>
                              <w:rPr>
                                <w:rFonts w:ascii="方正仿宋简体" w:hint="eastAsia"/>
                                <w:b/>
                                <w:szCs w:val="21"/>
                              </w:rPr>
                              <w:t>上海期货交易所</w:t>
                            </w:r>
                          </w:p>
                          <w:p w:rsidR="006E0054" w:rsidRDefault="009E6E69">
                            <w:pPr>
                              <w:jc w:val="center"/>
                              <w:rPr>
                                <w:rFonts w:ascii="方正仿宋简体"/>
                                <w:b/>
                                <w:szCs w:val="21"/>
                              </w:rPr>
                            </w:pPr>
                            <w:r>
                              <w:rPr>
                                <w:rFonts w:ascii="方正仿宋简体" w:hint="eastAsia"/>
                                <w:b/>
                                <w:szCs w:val="21"/>
                              </w:rPr>
                              <w:t>上海</w:t>
                            </w:r>
                            <w:r w:rsidR="005136AC">
                              <w:rPr>
                                <w:rFonts w:ascii="方正仿宋简体" w:hint="eastAsia"/>
                                <w:b/>
                                <w:szCs w:val="21"/>
                              </w:rPr>
                              <w:t>浦东新区</w:t>
                            </w:r>
                            <w:r>
                              <w:rPr>
                                <w:rFonts w:ascii="方正仿宋简体" w:hint="eastAsia"/>
                                <w:b/>
                                <w:szCs w:val="21"/>
                              </w:rPr>
                              <w:t>浦电路500号</w:t>
                            </w:r>
                          </w:p>
                        </w:txbxContent>
                      </wps:txbx>
                      <wps:bodyPr vert="horz" wrap="square" lIns="91440" tIns="45720" rIns="91440" bIns="45720" anchor="t" anchorCtr="0" upright="1">
                        <a:noAutofit/>
                      </wps:bodyPr>
                    </wps:wsp>
                  </a:graphicData>
                </a:graphic>
              </wp:anchor>
            </w:drawing>
          </mc:Choice>
          <mc:Fallback>
            <w:pict>
              <v:rect id="文本框 1" o:spid="_x0000_s1026" style="position:absolute;left:0;text-align:left;margin-left:.75pt;margin-top:624.15pt;width:6in;height:70.2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" filled="f" strokecolor="white">
                <v:stroke dashstyle="1 1" endcap="round"/>
                <v:textbox>
                  <w:txbxContent>
                    <w:p w:rsidR="006E0054" w:rsidRDefault="009E6E69">
                      <w:pPr>
                        <w:jc w:val="center"/>
                        <w:rPr>
                          <w:rFonts w:ascii="方正仿宋简体"/>
                          <w:b/>
                          <w:szCs w:val="21"/>
                        </w:rPr>
                      </w:pPr>
                      <w:r>
                        <w:rPr>
                          <w:rFonts w:ascii="方正仿宋简体" w:hint="eastAsia"/>
                          <w:b/>
                          <w:szCs w:val="21"/>
                        </w:rPr>
                        <w:t>上海期货交易所</w:t>
                      </w:r>
                    </w:p>
                    <w:p w:rsidR="006E0054" w:rsidRDefault="009E6E69">
                      <w:pPr>
                        <w:jc w:val="center"/>
                        <w:rPr>
                          <w:rFonts w:ascii="方正仿宋简体"/>
                          <w:b/>
                          <w:szCs w:val="21"/>
                        </w:rPr>
                      </w:pPr>
                      <w:r>
                        <w:rPr>
                          <w:rFonts w:ascii="方正仿宋简体" w:hint="eastAsia"/>
                          <w:b/>
                          <w:szCs w:val="21"/>
                        </w:rPr>
                        <w:t>上海</w:t>
                      </w:r>
                      <w:r w:rsidR="005136AC">
                        <w:rPr>
                          <w:rFonts w:ascii="方正仿宋简体" w:hint="eastAsia"/>
                          <w:b/>
                          <w:szCs w:val="21"/>
                        </w:rPr>
                        <w:t>浦东新区</w:t>
                      </w:r>
                      <w:r>
                        <w:rPr>
                          <w:rFonts w:ascii="方正仿宋简体" w:hint="eastAsia"/>
                          <w:b/>
                          <w:szCs w:val="21"/>
                        </w:rPr>
                        <w:t>浦电路500号</w:t>
                      </w:r>
                    </w:p>
                  </w:txbxContent>
                </v:textbox>
                <w10:wrap anchory="page"/>
              </v:rect>
            </w:pict>
          </mc:Fallback>
        </mc:AlternateContent>
      </w:r>
    </w:p>
    <w:p w:rsidR="006E0054" w:rsidRPr="00DA01FF" w:rsidRDefault="006E0054">
      <w:pPr>
        <w:rPr>
          <w:rFonts w:ascii="Times New Roman" w:hAnsi="Times New Roman" w:cs="Times New Roman"/>
          <w:sz w:val="30"/>
          <w:szCs w:val="30"/>
        </w:rPr>
        <w:sectPr w:rsidR="006E0054" w:rsidRPr="00DA01FF">
          <w:headerReference w:type="even" r:id="rId11"/>
          <w:headerReference w:type="default" r:id="rId12"/>
          <w:footerReference w:type="default" r:id="rId13"/>
          <w:headerReference w:type="first" r:id="rId14"/>
          <w:pgSz w:w="11906" w:h="16838"/>
          <w:pgMar w:top="1440" w:right="1800" w:bottom="1440" w:left="1800" w:header="851" w:footer="992" w:gutter="0"/>
          <w:pgNumType w:start="1"/>
          <w:cols w:space="425"/>
          <w:titlePg/>
          <w:docGrid w:type="lines" w:linePitch="312"/>
        </w:sectPr>
      </w:pPr>
    </w:p>
    <w:p w:rsidR="006E0054" w:rsidRDefault="009E6E69">
      <w:pPr>
        <w:tabs>
          <w:tab w:val="left" w:pos="5475"/>
          <w:tab w:val="left" w:pos="5600"/>
        </w:tabs>
        <w:spacing w:line="28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修订记录</w:t>
      </w:r>
    </w:p>
    <w:tbl>
      <w:tblPr>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1465"/>
        <w:gridCol w:w="1703"/>
        <w:gridCol w:w="2340"/>
        <w:gridCol w:w="2911"/>
      </w:tblGrid>
      <w:tr w:rsidR="006E0054">
        <w:tc>
          <w:tcPr>
            <w:tcW w:w="1465" w:type="dxa"/>
            <w:vAlign w:val="center"/>
          </w:tcPr>
          <w:p w:rsidR="006E0054" w:rsidRDefault="009E6E69">
            <w:pPr>
              <w:tabs>
                <w:tab w:val="left" w:pos="5475"/>
                <w:tab w:val="left" w:pos="5600"/>
              </w:tabs>
              <w:spacing w:line="288" w:lineRule="auto"/>
              <w:jc w:val="center"/>
              <w:rPr>
                <w:rFonts w:ascii="Times New Roman" w:hAnsi="Times New Roman" w:cs="Times New Roman"/>
                <w:b/>
                <w:bCs/>
                <w:sz w:val="28"/>
                <w:szCs w:val="28"/>
              </w:rPr>
            </w:pPr>
            <w:r>
              <w:rPr>
                <w:rFonts w:ascii="Times New Roman" w:hAnsi="Times New Roman" w:cs="Times New Roman"/>
                <w:b/>
                <w:bCs/>
                <w:sz w:val="28"/>
                <w:szCs w:val="28"/>
              </w:rPr>
              <w:t>版本编号</w:t>
            </w:r>
          </w:p>
        </w:tc>
        <w:tc>
          <w:tcPr>
            <w:tcW w:w="1703" w:type="dxa"/>
            <w:vAlign w:val="center"/>
          </w:tcPr>
          <w:p w:rsidR="006E0054" w:rsidRDefault="009E6E69">
            <w:pPr>
              <w:tabs>
                <w:tab w:val="left" w:pos="5475"/>
                <w:tab w:val="left" w:pos="5600"/>
              </w:tabs>
              <w:spacing w:line="288" w:lineRule="auto"/>
              <w:jc w:val="center"/>
              <w:rPr>
                <w:rFonts w:ascii="Times New Roman" w:hAnsi="Times New Roman" w:cs="Times New Roman"/>
                <w:b/>
                <w:bCs/>
                <w:sz w:val="28"/>
                <w:szCs w:val="28"/>
              </w:rPr>
            </w:pPr>
            <w:r>
              <w:rPr>
                <w:rFonts w:ascii="Times New Roman" w:hAnsi="Times New Roman" w:cs="Times New Roman"/>
                <w:b/>
                <w:bCs/>
                <w:sz w:val="28"/>
                <w:szCs w:val="28"/>
              </w:rPr>
              <w:t>修订日期</w:t>
            </w:r>
          </w:p>
        </w:tc>
        <w:tc>
          <w:tcPr>
            <w:tcW w:w="2340" w:type="dxa"/>
            <w:vAlign w:val="center"/>
          </w:tcPr>
          <w:p w:rsidR="006E0054" w:rsidRDefault="009E6E69">
            <w:pPr>
              <w:tabs>
                <w:tab w:val="left" w:pos="5475"/>
                <w:tab w:val="left" w:pos="5600"/>
              </w:tabs>
              <w:spacing w:line="288" w:lineRule="auto"/>
              <w:ind w:rightChars="272" w:right="571"/>
              <w:jc w:val="center"/>
              <w:rPr>
                <w:rFonts w:ascii="Times New Roman" w:hAnsi="Times New Roman" w:cs="Times New Roman"/>
                <w:b/>
                <w:bCs/>
                <w:sz w:val="28"/>
                <w:szCs w:val="28"/>
              </w:rPr>
            </w:pPr>
            <w:r>
              <w:rPr>
                <w:rFonts w:ascii="Times New Roman" w:hAnsi="Times New Roman" w:cs="Times New Roman"/>
                <w:b/>
                <w:bCs/>
                <w:sz w:val="28"/>
                <w:szCs w:val="28"/>
              </w:rPr>
              <w:t>修订人</w:t>
            </w:r>
          </w:p>
        </w:tc>
        <w:tc>
          <w:tcPr>
            <w:tcW w:w="2911" w:type="dxa"/>
            <w:vAlign w:val="center"/>
          </w:tcPr>
          <w:p w:rsidR="006E0054" w:rsidRDefault="009E6E69">
            <w:pPr>
              <w:tabs>
                <w:tab w:val="left" w:pos="5475"/>
                <w:tab w:val="left" w:pos="5600"/>
              </w:tabs>
              <w:spacing w:line="288" w:lineRule="auto"/>
              <w:ind w:rightChars="272" w:right="571"/>
              <w:jc w:val="center"/>
              <w:rPr>
                <w:rFonts w:ascii="Times New Roman" w:hAnsi="Times New Roman" w:cs="Times New Roman"/>
                <w:b/>
                <w:bCs/>
                <w:sz w:val="28"/>
                <w:szCs w:val="28"/>
              </w:rPr>
            </w:pPr>
            <w:r>
              <w:rPr>
                <w:rFonts w:ascii="Times New Roman" w:hAnsi="Times New Roman" w:cs="Times New Roman"/>
                <w:b/>
                <w:bCs/>
                <w:sz w:val="28"/>
                <w:szCs w:val="28"/>
              </w:rPr>
              <w:t>主要修订摘要</w:t>
            </w:r>
          </w:p>
        </w:tc>
      </w:tr>
      <w:tr w:rsidR="006E0054">
        <w:tc>
          <w:tcPr>
            <w:tcW w:w="1465" w:type="dxa"/>
            <w:vAlign w:val="center"/>
          </w:tcPr>
          <w:p w:rsidR="006E0054" w:rsidRDefault="009E6E69">
            <w:pPr>
              <w:tabs>
                <w:tab w:val="left" w:pos="5475"/>
                <w:tab w:val="left" w:pos="5600"/>
              </w:tabs>
              <w:spacing w:line="288" w:lineRule="auto"/>
              <w:jc w:val="center"/>
              <w:rPr>
                <w:rFonts w:ascii="Times New Roman" w:hAnsi="Times New Roman" w:cs="Times New Roman"/>
                <w:bCs/>
                <w:sz w:val="24"/>
              </w:rPr>
            </w:pPr>
            <w:r>
              <w:rPr>
                <w:rFonts w:ascii="Times New Roman" w:hAnsi="Times New Roman" w:cs="Times New Roman"/>
                <w:bCs/>
                <w:sz w:val="24"/>
              </w:rPr>
              <w:t>V1.0</w:t>
            </w:r>
          </w:p>
        </w:tc>
        <w:tc>
          <w:tcPr>
            <w:tcW w:w="1703" w:type="dxa"/>
            <w:vAlign w:val="center"/>
          </w:tcPr>
          <w:p w:rsidR="006E0054" w:rsidRDefault="009E6E69">
            <w:pPr>
              <w:tabs>
                <w:tab w:val="left" w:pos="5475"/>
                <w:tab w:val="left" w:pos="5600"/>
              </w:tabs>
              <w:spacing w:line="288" w:lineRule="auto"/>
              <w:jc w:val="center"/>
              <w:rPr>
                <w:rFonts w:ascii="Times New Roman" w:hAnsi="Times New Roman" w:cs="Times New Roman"/>
                <w:bCs/>
                <w:sz w:val="24"/>
                <w:lang w:eastAsia="zh"/>
              </w:rPr>
            </w:pPr>
            <w:r>
              <w:rPr>
                <w:rFonts w:ascii="Times New Roman" w:hAnsi="Times New Roman" w:cs="Times New Roman"/>
                <w:bCs/>
                <w:sz w:val="24"/>
              </w:rPr>
              <w:t>25.0</w:t>
            </w:r>
            <w:r>
              <w:rPr>
                <w:rFonts w:ascii="Times New Roman" w:hAnsi="Times New Roman" w:cs="Times New Roman" w:hint="eastAsia"/>
                <w:bCs/>
                <w:sz w:val="24"/>
                <w:lang w:eastAsia="zh"/>
              </w:rPr>
              <w:t>3</w:t>
            </w:r>
          </w:p>
        </w:tc>
        <w:tc>
          <w:tcPr>
            <w:tcW w:w="2340" w:type="dxa"/>
            <w:vAlign w:val="center"/>
          </w:tcPr>
          <w:p w:rsidR="006E0054" w:rsidRDefault="006E0054">
            <w:pPr>
              <w:tabs>
                <w:tab w:val="left" w:pos="5475"/>
                <w:tab w:val="left" w:pos="5600"/>
              </w:tabs>
              <w:spacing w:line="288" w:lineRule="auto"/>
              <w:ind w:rightChars="-9" w:right="-19"/>
              <w:jc w:val="center"/>
              <w:rPr>
                <w:rFonts w:ascii="Times New Roman" w:hAnsi="Times New Roman" w:cs="Times New Roman"/>
                <w:bCs/>
                <w:sz w:val="24"/>
              </w:rPr>
            </w:pPr>
          </w:p>
        </w:tc>
        <w:tc>
          <w:tcPr>
            <w:tcW w:w="2911" w:type="dxa"/>
            <w:vAlign w:val="center"/>
          </w:tcPr>
          <w:p w:rsidR="006E0054" w:rsidRDefault="009E6E69">
            <w:pPr>
              <w:tabs>
                <w:tab w:val="left" w:pos="5475"/>
                <w:tab w:val="left" w:pos="5600"/>
              </w:tabs>
              <w:spacing w:line="288" w:lineRule="auto"/>
              <w:ind w:rightChars="-9" w:right="-19"/>
              <w:jc w:val="left"/>
              <w:rPr>
                <w:rFonts w:ascii="Times New Roman" w:hAnsi="Times New Roman" w:cs="Times New Roman"/>
                <w:bCs/>
                <w:sz w:val="24"/>
              </w:rPr>
            </w:pPr>
            <w:r>
              <w:rPr>
                <w:rFonts w:ascii="Times New Roman" w:hAnsi="Times New Roman" w:cs="Times New Roman"/>
                <w:bCs/>
                <w:sz w:val="24"/>
              </w:rPr>
              <w:t>创建</w:t>
            </w:r>
          </w:p>
        </w:tc>
      </w:tr>
    </w:tbl>
    <w:p w:rsidR="006E0054" w:rsidRDefault="006E0054">
      <w:pPr>
        <w:spacing w:line="360" w:lineRule="auto"/>
        <w:jc w:val="center"/>
        <w:rPr>
          <w:rFonts w:ascii="Times New Roman" w:hAnsi="Times New Roman" w:cs="Times New Roman"/>
          <w:b/>
          <w:sz w:val="32"/>
          <w:szCs w:val="32"/>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6E0054">
      <w:pPr>
        <w:spacing w:line="360" w:lineRule="auto"/>
        <w:jc w:val="center"/>
        <w:rPr>
          <w:rFonts w:ascii="Times New Roman" w:hAnsi="Times New Roman" w:cs="Times New Roman"/>
          <w:b/>
          <w:sz w:val="30"/>
          <w:szCs w:val="30"/>
        </w:rPr>
      </w:pPr>
    </w:p>
    <w:p w:rsidR="006E0054" w:rsidRDefault="009E6E69">
      <w:pPr>
        <w:spacing w:line="360" w:lineRule="auto"/>
        <w:jc w:val="center"/>
        <w:rPr>
          <w:rFonts w:ascii="Times New Roman" w:hAnsi="Times New Roman" w:cs="Times New Roman"/>
          <w:sz w:val="30"/>
          <w:szCs w:val="30"/>
        </w:rPr>
      </w:pPr>
      <w:r>
        <w:rPr>
          <w:rFonts w:ascii="Times New Roman" w:hAnsi="Times New Roman" w:cs="Times New Roman"/>
          <w:sz w:val="30"/>
          <w:szCs w:val="30"/>
        </w:rPr>
        <w:t>目录</w:t>
      </w:r>
    </w:p>
    <w:p w:rsidR="006E0054" w:rsidRDefault="009E6E69">
      <w:pPr>
        <w:pStyle w:val="10"/>
        <w:tabs>
          <w:tab w:val="clear" w:pos="420"/>
          <w:tab w:val="clear" w:pos="8296"/>
          <w:tab w:val="right" w:leader="dot" w:pos="8306"/>
        </w:tabs>
      </w:pPr>
      <w:r>
        <w:rPr>
          <w:rFonts w:eastAsia="方正仿宋简体"/>
          <w:sz w:val="21"/>
          <w:szCs w:val="21"/>
        </w:rPr>
        <w:fldChar w:fldCharType="begin"/>
      </w:r>
      <w:r>
        <w:rPr>
          <w:rFonts w:eastAsia="方正仿宋简体"/>
          <w:sz w:val="21"/>
          <w:szCs w:val="21"/>
        </w:rPr>
        <w:instrText xml:space="preserve"> TOC \o "1-3" \h \z \u </w:instrText>
      </w:r>
      <w:r>
        <w:rPr>
          <w:rFonts w:eastAsia="方正仿宋简体"/>
          <w:sz w:val="21"/>
          <w:szCs w:val="21"/>
        </w:rPr>
        <w:fldChar w:fldCharType="separate"/>
      </w:r>
      <w:hyperlink w:anchor="_Toc579076798" w:history="1">
        <w:r>
          <w:t>一、</w:t>
        </w:r>
        <w:r>
          <w:t xml:space="preserve"> </w:t>
        </w:r>
        <w:r>
          <w:t>功能概述</w:t>
        </w:r>
        <w:r>
          <w:tab/>
        </w:r>
        <w:r>
          <w:fldChar w:fldCharType="begin"/>
        </w:r>
        <w:r>
          <w:instrText xml:space="preserve"> PAGEREF _Toc579076798 \h </w:instrText>
        </w:r>
        <w:r>
          <w:fldChar w:fldCharType="separate"/>
        </w:r>
        <w:r w:rsidR="00E205BC">
          <w:rPr>
            <w:noProof/>
          </w:rPr>
          <w:t>1</w:t>
        </w:r>
        <w:r>
          <w:fldChar w:fldCharType="end"/>
        </w:r>
      </w:hyperlink>
    </w:p>
    <w:p w:rsidR="006E0054" w:rsidRDefault="009946D1">
      <w:pPr>
        <w:pStyle w:val="21"/>
        <w:tabs>
          <w:tab w:val="right" w:leader="dot" w:pos="8306"/>
        </w:tabs>
      </w:pPr>
      <w:hyperlink w:anchor="_Toc1390171065" w:history="1">
        <w:r w:rsidR="009E6E69">
          <w:rPr>
            <w:rFonts w:hAnsi="方正楷体简体" w:cs="方正楷体简体"/>
          </w:rPr>
          <w:t>(</w:t>
        </w:r>
        <w:r w:rsidR="009E6E69">
          <w:rPr>
            <w:rFonts w:hAnsi="方正楷体简体" w:cs="方正楷体简体"/>
          </w:rPr>
          <w:t>一</w:t>
        </w:r>
        <w:r w:rsidR="009E6E69">
          <w:rPr>
            <w:rFonts w:hAnsi="方正楷体简体" w:cs="方正楷体简体"/>
          </w:rPr>
          <w:t xml:space="preserve">) </w:t>
        </w:r>
        <w:r w:rsidR="009E6E69">
          <w:rPr>
            <w:rFonts w:hAnsi="方正楷体简体" w:cs="方正楷体简体" w:hint="eastAsia"/>
          </w:rPr>
          <w:t>功能简介</w:t>
        </w:r>
        <w:r w:rsidR="009E6E69">
          <w:tab/>
        </w:r>
        <w:r w:rsidR="009E6E69">
          <w:fldChar w:fldCharType="begin"/>
        </w:r>
        <w:r w:rsidR="009E6E69">
          <w:instrText xml:space="preserve"> PAGEREF _Toc1390171065 \h </w:instrText>
        </w:r>
        <w:r w:rsidR="009E6E69">
          <w:fldChar w:fldCharType="separate"/>
        </w:r>
        <w:r w:rsidR="00E205BC">
          <w:rPr>
            <w:noProof/>
          </w:rPr>
          <w:t>1</w:t>
        </w:r>
        <w:r w:rsidR="009E6E69">
          <w:fldChar w:fldCharType="end"/>
        </w:r>
      </w:hyperlink>
    </w:p>
    <w:p w:rsidR="006E0054" w:rsidRDefault="009946D1">
      <w:pPr>
        <w:pStyle w:val="21"/>
        <w:tabs>
          <w:tab w:val="right" w:leader="dot" w:pos="8306"/>
        </w:tabs>
      </w:pPr>
      <w:hyperlink w:anchor="_Toc2068783216" w:history="1">
        <w:r w:rsidR="009E6E69">
          <w:rPr>
            <w:rFonts w:hAnsi="方正楷体简体" w:cs="方正楷体简体"/>
          </w:rPr>
          <w:t>(</w:t>
        </w:r>
        <w:r w:rsidR="009E6E69">
          <w:rPr>
            <w:rFonts w:hAnsi="方正楷体简体" w:cs="方正楷体简体"/>
          </w:rPr>
          <w:t>二</w:t>
        </w:r>
        <w:r w:rsidR="009E6E69">
          <w:rPr>
            <w:rFonts w:hAnsi="方正楷体简体" w:cs="方正楷体简体"/>
          </w:rPr>
          <w:t xml:space="preserve">) </w:t>
        </w:r>
        <w:r w:rsidR="009E6E69">
          <w:rPr>
            <w:rFonts w:hAnsi="方正楷体简体" w:cs="方正楷体简体" w:hint="eastAsia"/>
          </w:rPr>
          <w:t>使用须知</w:t>
        </w:r>
        <w:r w:rsidR="009E6E69">
          <w:tab/>
        </w:r>
        <w:r w:rsidR="009E6E69">
          <w:fldChar w:fldCharType="begin"/>
        </w:r>
        <w:r w:rsidR="009E6E69">
          <w:instrText xml:space="preserve"> PAGEREF _Toc2068783216 \h </w:instrText>
        </w:r>
        <w:r w:rsidR="009E6E69">
          <w:fldChar w:fldCharType="separate"/>
        </w:r>
        <w:r w:rsidR="00E205BC">
          <w:rPr>
            <w:noProof/>
          </w:rPr>
          <w:t>1</w:t>
        </w:r>
        <w:r w:rsidR="009E6E69">
          <w:fldChar w:fldCharType="end"/>
        </w:r>
      </w:hyperlink>
    </w:p>
    <w:p w:rsidR="006E0054" w:rsidRDefault="009946D1">
      <w:pPr>
        <w:pStyle w:val="10"/>
        <w:tabs>
          <w:tab w:val="clear" w:pos="420"/>
          <w:tab w:val="clear" w:pos="8296"/>
          <w:tab w:val="right" w:leader="dot" w:pos="8306"/>
        </w:tabs>
      </w:pPr>
      <w:hyperlink w:anchor="_Toc1517116139" w:history="1">
        <w:r w:rsidR="009E6E69">
          <w:t>二、</w:t>
        </w:r>
        <w:r w:rsidR="009E6E69">
          <w:t xml:space="preserve"> </w:t>
        </w:r>
        <w:r w:rsidR="009E6E69">
          <w:t>用户注册与登录</w:t>
        </w:r>
        <w:r w:rsidR="009E6E69">
          <w:tab/>
        </w:r>
        <w:r w:rsidR="009E6E69">
          <w:fldChar w:fldCharType="begin"/>
        </w:r>
        <w:r w:rsidR="009E6E69">
          <w:instrText xml:space="preserve"> PAGEREF _Toc1517116139 \h </w:instrText>
        </w:r>
        <w:r w:rsidR="009E6E69">
          <w:fldChar w:fldCharType="separate"/>
        </w:r>
        <w:r w:rsidR="00E205BC">
          <w:rPr>
            <w:noProof/>
          </w:rPr>
          <w:t>2</w:t>
        </w:r>
        <w:r w:rsidR="009E6E69">
          <w:fldChar w:fldCharType="end"/>
        </w:r>
      </w:hyperlink>
    </w:p>
    <w:p w:rsidR="006E0054" w:rsidRDefault="009946D1">
      <w:pPr>
        <w:pStyle w:val="21"/>
        <w:tabs>
          <w:tab w:val="right" w:leader="dot" w:pos="8306"/>
        </w:tabs>
      </w:pPr>
      <w:hyperlink w:anchor="_Toc896040220" w:history="1">
        <w:r w:rsidR="009E6E69">
          <w:rPr>
            <w:rFonts w:hAnsi="方正楷体简体" w:cs="方正楷体简体"/>
          </w:rPr>
          <w:t>(</w:t>
        </w:r>
        <w:r w:rsidR="009E6E69">
          <w:rPr>
            <w:rFonts w:hAnsi="方正楷体简体" w:cs="方正楷体简体"/>
          </w:rPr>
          <w:t>一</w:t>
        </w:r>
        <w:r w:rsidR="009E6E69">
          <w:rPr>
            <w:rFonts w:hAnsi="方正楷体简体" w:cs="方正楷体简体"/>
          </w:rPr>
          <w:t xml:space="preserve">) </w:t>
        </w:r>
        <w:r w:rsidR="009E6E69">
          <w:rPr>
            <w:rFonts w:hAnsi="方正楷体简体" w:cs="方正楷体简体" w:hint="eastAsia"/>
          </w:rPr>
          <w:t>整体注册登录流程</w:t>
        </w:r>
        <w:r w:rsidR="009E6E69">
          <w:tab/>
        </w:r>
        <w:r w:rsidR="009E6E69">
          <w:fldChar w:fldCharType="begin"/>
        </w:r>
        <w:r w:rsidR="009E6E69">
          <w:instrText xml:space="preserve"> PAGEREF _Toc896040220 \h </w:instrText>
        </w:r>
        <w:r w:rsidR="009E6E69">
          <w:fldChar w:fldCharType="separate"/>
        </w:r>
        <w:r w:rsidR="00E205BC">
          <w:rPr>
            <w:noProof/>
          </w:rPr>
          <w:t>2</w:t>
        </w:r>
        <w:r w:rsidR="009E6E69">
          <w:fldChar w:fldCharType="end"/>
        </w:r>
      </w:hyperlink>
    </w:p>
    <w:p w:rsidR="006E0054" w:rsidRDefault="009946D1">
      <w:pPr>
        <w:pStyle w:val="21"/>
        <w:tabs>
          <w:tab w:val="right" w:leader="dot" w:pos="8306"/>
        </w:tabs>
      </w:pPr>
      <w:hyperlink w:anchor="_Toc1155034472" w:history="1">
        <w:r w:rsidR="009E6E69">
          <w:rPr>
            <w:rFonts w:hAnsi="方正楷体简体" w:cs="方正楷体简体"/>
          </w:rPr>
          <w:t>(</w:t>
        </w:r>
        <w:r w:rsidR="009E6E69">
          <w:rPr>
            <w:rFonts w:hAnsi="方正楷体简体" w:cs="方正楷体简体"/>
          </w:rPr>
          <w:t>二</w:t>
        </w:r>
        <w:r w:rsidR="009E6E69">
          <w:rPr>
            <w:rFonts w:hAnsi="方正楷体简体" w:cs="方正楷体简体"/>
          </w:rPr>
          <w:t xml:space="preserve">) </w:t>
        </w:r>
        <w:r w:rsidR="009E6E69">
          <w:rPr>
            <w:rFonts w:hAnsi="方正楷体简体" w:cs="方正楷体简体" w:hint="eastAsia"/>
          </w:rPr>
          <w:t>用户预注册</w:t>
        </w:r>
        <w:r w:rsidR="009E6E69">
          <w:tab/>
        </w:r>
        <w:r w:rsidR="009E6E69">
          <w:fldChar w:fldCharType="begin"/>
        </w:r>
        <w:r w:rsidR="009E6E69">
          <w:instrText xml:space="preserve"> PAGEREF _Toc1155034472 \h </w:instrText>
        </w:r>
        <w:r w:rsidR="009E6E69">
          <w:fldChar w:fldCharType="separate"/>
        </w:r>
        <w:r w:rsidR="00E205BC">
          <w:rPr>
            <w:noProof/>
          </w:rPr>
          <w:t>4</w:t>
        </w:r>
        <w:r w:rsidR="009E6E69">
          <w:fldChar w:fldCharType="end"/>
        </w:r>
      </w:hyperlink>
    </w:p>
    <w:p w:rsidR="006E0054" w:rsidRDefault="009946D1">
      <w:pPr>
        <w:pStyle w:val="21"/>
        <w:tabs>
          <w:tab w:val="right" w:leader="dot" w:pos="8306"/>
        </w:tabs>
      </w:pPr>
      <w:hyperlink w:anchor="_Toc135110573" w:history="1">
        <w:r w:rsidR="009E6E69">
          <w:rPr>
            <w:rFonts w:hAnsi="方正楷体简体" w:cs="方正楷体简体"/>
          </w:rPr>
          <w:t>(</w:t>
        </w:r>
        <w:r w:rsidR="009E6E69">
          <w:rPr>
            <w:rFonts w:hAnsi="方正楷体简体" w:cs="方正楷体简体"/>
          </w:rPr>
          <w:t>三</w:t>
        </w:r>
        <w:r w:rsidR="009E6E69">
          <w:rPr>
            <w:rFonts w:hAnsi="方正楷体简体" w:cs="方正楷体简体"/>
          </w:rPr>
          <w:t xml:space="preserve">) </w:t>
        </w:r>
        <w:r w:rsidR="009E6E69">
          <w:rPr>
            <w:rFonts w:hAnsi="方正楷体简体" w:cs="方正楷体简体" w:hint="eastAsia"/>
          </w:rPr>
          <w:t>提交审核材料</w:t>
        </w:r>
        <w:r w:rsidR="009E6E69">
          <w:tab/>
        </w:r>
        <w:r w:rsidR="009E6E69">
          <w:fldChar w:fldCharType="begin"/>
        </w:r>
        <w:r w:rsidR="009E6E69">
          <w:instrText xml:space="preserve"> PAGEREF _Toc135110573 \h </w:instrText>
        </w:r>
        <w:r w:rsidR="009E6E69">
          <w:fldChar w:fldCharType="separate"/>
        </w:r>
        <w:r w:rsidR="00E205BC">
          <w:rPr>
            <w:noProof/>
          </w:rPr>
          <w:t>9</w:t>
        </w:r>
        <w:r w:rsidR="009E6E69">
          <w:fldChar w:fldCharType="end"/>
        </w:r>
      </w:hyperlink>
    </w:p>
    <w:p w:rsidR="006E0054" w:rsidRDefault="009946D1">
      <w:pPr>
        <w:pStyle w:val="21"/>
        <w:tabs>
          <w:tab w:val="right" w:leader="dot" w:pos="8306"/>
        </w:tabs>
      </w:pPr>
      <w:hyperlink w:anchor="_Toc1848090922" w:history="1">
        <w:r w:rsidR="009E6E69">
          <w:rPr>
            <w:rFonts w:hAnsi="方正楷体简体" w:cs="方正楷体简体"/>
          </w:rPr>
          <w:t>(</w:t>
        </w:r>
        <w:r w:rsidR="009E6E69">
          <w:rPr>
            <w:rFonts w:hAnsi="方正楷体简体" w:cs="方正楷体简体"/>
          </w:rPr>
          <w:t>四</w:t>
        </w:r>
        <w:r w:rsidR="009E6E69">
          <w:rPr>
            <w:rFonts w:hAnsi="方正楷体简体" w:cs="方正楷体简体"/>
          </w:rPr>
          <w:t xml:space="preserve">) </w:t>
        </w:r>
        <w:r w:rsidR="009E6E69">
          <w:rPr>
            <w:rFonts w:hAnsi="方正楷体简体" w:cs="方正楷体简体" w:hint="eastAsia"/>
          </w:rPr>
          <w:t>材料审核</w:t>
        </w:r>
        <w:r w:rsidR="009E6E69">
          <w:tab/>
        </w:r>
        <w:r w:rsidR="009E6E69">
          <w:fldChar w:fldCharType="begin"/>
        </w:r>
        <w:r w:rsidR="009E6E69">
          <w:instrText xml:space="preserve"> PAGEREF _Toc1848090922 \h </w:instrText>
        </w:r>
        <w:r w:rsidR="009E6E69">
          <w:fldChar w:fldCharType="separate"/>
        </w:r>
        <w:r w:rsidR="00E205BC">
          <w:rPr>
            <w:noProof/>
          </w:rPr>
          <w:t>14</w:t>
        </w:r>
        <w:r w:rsidR="009E6E69">
          <w:fldChar w:fldCharType="end"/>
        </w:r>
      </w:hyperlink>
    </w:p>
    <w:p w:rsidR="006E0054" w:rsidRDefault="009946D1">
      <w:pPr>
        <w:pStyle w:val="21"/>
        <w:tabs>
          <w:tab w:val="right" w:leader="dot" w:pos="8306"/>
        </w:tabs>
      </w:pPr>
      <w:hyperlink w:anchor="_Toc321624555" w:history="1">
        <w:r w:rsidR="009E6E69">
          <w:rPr>
            <w:rFonts w:hAnsi="方正楷体简体" w:cs="方正楷体简体"/>
          </w:rPr>
          <w:t>(</w:t>
        </w:r>
        <w:r w:rsidR="009E6E69">
          <w:rPr>
            <w:rFonts w:hAnsi="方正楷体简体" w:cs="方正楷体简体"/>
          </w:rPr>
          <w:t>五</w:t>
        </w:r>
        <w:r w:rsidR="009E6E69">
          <w:rPr>
            <w:rFonts w:hAnsi="方正楷体简体" w:cs="方正楷体简体"/>
          </w:rPr>
          <w:t xml:space="preserve">) </w:t>
        </w:r>
        <w:r w:rsidR="009E6E69">
          <w:rPr>
            <w:rFonts w:hAnsi="方正楷体简体" w:cs="方正楷体简体" w:hint="eastAsia"/>
          </w:rPr>
          <w:t>忘记密码</w:t>
        </w:r>
        <w:r w:rsidR="009E6E69">
          <w:tab/>
        </w:r>
        <w:r w:rsidR="009E6E69">
          <w:fldChar w:fldCharType="begin"/>
        </w:r>
        <w:r w:rsidR="009E6E69">
          <w:instrText xml:space="preserve"> PAGEREF _Toc321624555 \h </w:instrText>
        </w:r>
        <w:r w:rsidR="009E6E69">
          <w:fldChar w:fldCharType="separate"/>
        </w:r>
        <w:r w:rsidR="00E205BC">
          <w:rPr>
            <w:noProof/>
          </w:rPr>
          <w:t>15</w:t>
        </w:r>
        <w:r w:rsidR="009E6E69">
          <w:fldChar w:fldCharType="end"/>
        </w:r>
      </w:hyperlink>
    </w:p>
    <w:p w:rsidR="006E0054" w:rsidRDefault="009946D1">
      <w:pPr>
        <w:pStyle w:val="10"/>
        <w:tabs>
          <w:tab w:val="clear" w:pos="420"/>
          <w:tab w:val="clear" w:pos="8296"/>
          <w:tab w:val="right" w:leader="dot" w:pos="8306"/>
        </w:tabs>
      </w:pPr>
      <w:hyperlink w:anchor="_Toc1581409379" w:history="1">
        <w:r w:rsidR="009E6E69">
          <w:t>三、</w:t>
        </w:r>
        <w:r w:rsidR="009E6E69">
          <w:t xml:space="preserve"> </w:t>
        </w:r>
        <w:r w:rsidR="009E6E69">
          <w:rPr>
            <w:lang w:eastAsia="zh"/>
          </w:rPr>
          <w:t>用户资源管理</w:t>
        </w:r>
        <w:r w:rsidR="009E6E69">
          <w:tab/>
        </w:r>
        <w:r w:rsidR="009E6E69">
          <w:fldChar w:fldCharType="begin"/>
        </w:r>
        <w:r w:rsidR="009E6E69">
          <w:instrText xml:space="preserve"> PAGEREF _Toc1581409379 \h </w:instrText>
        </w:r>
        <w:r w:rsidR="009E6E69">
          <w:fldChar w:fldCharType="separate"/>
        </w:r>
        <w:r w:rsidR="00E205BC">
          <w:rPr>
            <w:noProof/>
          </w:rPr>
          <w:t>16</w:t>
        </w:r>
        <w:r w:rsidR="009E6E69">
          <w:fldChar w:fldCharType="end"/>
        </w:r>
      </w:hyperlink>
    </w:p>
    <w:p w:rsidR="006E0054" w:rsidRDefault="009946D1">
      <w:pPr>
        <w:pStyle w:val="21"/>
        <w:tabs>
          <w:tab w:val="right" w:leader="dot" w:pos="8306"/>
        </w:tabs>
      </w:pPr>
      <w:hyperlink w:anchor="_Toc1824285922" w:history="1">
        <w:r w:rsidR="009E6E69">
          <w:rPr>
            <w:rFonts w:hAnsi="方正楷体简体" w:cs="方正楷体简体"/>
          </w:rPr>
          <w:t>(</w:t>
        </w:r>
        <w:r w:rsidR="009E6E69">
          <w:rPr>
            <w:rFonts w:hAnsi="方正楷体简体" w:cs="方正楷体简体"/>
          </w:rPr>
          <w:t>一</w:t>
        </w:r>
        <w:r w:rsidR="009E6E69">
          <w:rPr>
            <w:rFonts w:hAnsi="方正楷体简体" w:cs="方正楷体简体"/>
          </w:rPr>
          <w:t xml:space="preserve">) </w:t>
        </w:r>
        <w:r w:rsidR="009E6E69">
          <w:rPr>
            <w:rFonts w:hAnsi="方正楷体简体" w:cs="方正楷体简体" w:hint="eastAsia"/>
          </w:rPr>
          <w:t>货主首页</w:t>
        </w:r>
        <w:r w:rsidR="009E6E69">
          <w:tab/>
        </w:r>
        <w:r w:rsidR="009E6E69">
          <w:fldChar w:fldCharType="begin"/>
        </w:r>
        <w:r w:rsidR="009E6E69">
          <w:instrText xml:space="preserve"> PAGEREF _Toc1824285922 \h </w:instrText>
        </w:r>
        <w:r w:rsidR="009E6E69">
          <w:fldChar w:fldCharType="separate"/>
        </w:r>
        <w:r w:rsidR="00E205BC">
          <w:rPr>
            <w:noProof/>
          </w:rPr>
          <w:t>16</w:t>
        </w:r>
        <w:r w:rsidR="009E6E69">
          <w:fldChar w:fldCharType="end"/>
        </w:r>
      </w:hyperlink>
    </w:p>
    <w:p w:rsidR="006E0054" w:rsidRDefault="009946D1">
      <w:pPr>
        <w:pStyle w:val="21"/>
        <w:tabs>
          <w:tab w:val="right" w:leader="dot" w:pos="8306"/>
        </w:tabs>
      </w:pPr>
      <w:hyperlink w:anchor="_Toc212236552" w:history="1">
        <w:r w:rsidR="009E6E69">
          <w:rPr>
            <w:rFonts w:hAnsi="方正楷体简体" w:cs="方正楷体简体" w:hint="eastAsia"/>
          </w:rPr>
          <w:t>(</w:t>
        </w:r>
        <w:r w:rsidR="009E6E69">
          <w:rPr>
            <w:rFonts w:hAnsi="方正楷体简体" w:cs="方正楷体简体" w:hint="eastAsia"/>
          </w:rPr>
          <w:t>二</w:t>
        </w:r>
        <w:r w:rsidR="009E6E69">
          <w:rPr>
            <w:rFonts w:hAnsi="方正楷体简体" w:cs="方正楷体简体" w:hint="eastAsia"/>
          </w:rPr>
          <w:t xml:space="preserve">) </w:t>
        </w:r>
        <w:r w:rsidR="009E6E69">
          <w:rPr>
            <w:rFonts w:hAnsi="方正楷体简体" w:cs="方正楷体简体" w:hint="eastAsia"/>
          </w:rPr>
          <w:t>每日数据查询</w:t>
        </w:r>
        <w:r w:rsidR="009E6E69">
          <w:tab/>
        </w:r>
        <w:r w:rsidR="009E6E69">
          <w:fldChar w:fldCharType="begin"/>
        </w:r>
        <w:r w:rsidR="009E6E69">
          <w:instrText xml:space="preserve"> PAGEREF _Toc212236552 \h </w:instrText>
        </w:r>
        <w:r w:rsidR="009E6E69">
          <w:fldChar w:fldCharType="separate"/>
        </w:r>
        <w:r w:rsidR="00E205BC">
          <w:rPr>
            <w:noProof/>
          </w:rPr>
          <w:t>17</w:t>
        </w:r>
        <w:r w:rsidR="009E6E69">
          <w:fldChar w:fldCharType="end"/>
        </w:r>
      </w:hyperlink>
    </w:p>
    <w:p w:rsidR="006E0054" w:rsidRDefault="009946D1">
      <w:pPr>
        <w:pStyle w:val="21"/>
        <w:tabs>
          <w:tab w:val="right" w:leader="dot" w:pos="8306"/>
        </w:tabs>
      </w:pPr>
      <w:hyperlink w:anchor="_Toc2060506372" w:history="1">
        <w:r w:rsidR="009E6E69">
          <w:rPr>
            <w:rFonts w:hAnsi="方正楷体简体" w:cs="方正楷体简体"/>
          </w:rPr>
          <w:t>(</w:t>
        </w:r>
        <w:r w:rsidR="009E6E69">
          <w:rPr>
            <w:rFonts w:hAnsi="方正楷体简体" w:cs="方正楷体简体"/>
          </w:rPr>
          <w:t>三</w:t>
        </w:r>
        <w:r w:rsidR="009E6E69">
          <w:rPr>
            <w:rFonts w:hAnsi="方正楷体简体" w:cs="方正楷体简体"/>
          </w:rPr>
          <w:t xml:space="preserve">) </w:t>
        </w:r>
        <w:r w:rsidR="009E6E69">
          <w:rPr>
            <w:rFonts w:hAnsi="方正楷体简体" w:cs="方正楷体简体" w:hint="eastAsia"/>
          </w:rPr>
          <w:t>用户反馈</w:t>
        </w:r>
        <w:r w:rsidR="009E6E69">
          <w:tab/>
        </w:r>
        <w:r w:rsidR="009E6E69">
          <w:fldChar w:fldCharType="begin"/>
        </w:r>
        <w:r w:rsidR="009E6E69">
          <w:instrText xml:space="preserve"> PAGEREF _Toc2060506372 \h </w:instrText>
        </w:r>
        <w:r w:rsidR="009E6E69">
          <w:fldChar w:fldCharType="separate"/>
        </w:r>
        <w:r w:rsidR="00E205BC">
          <w:rPr>
            <w:noProof/>
          </w:rPr>
          <w:t>17</w:t>
        </w:r>
        <w:r w:rsidR="009E6E69">
          <w:fldChar w:fldCharType="end"/>
        </w:r>
      </w:hyperlink>
    </w:p>
    <w:p w:rsidR="006E0054" w:rsidRDefault="009946D1">
      <w:pPr>
        <w:pStyle w:val="21"/>
        <w:tabs>
          <w:tab w:val="right" w:leader="dot" w:pos="8306"/>
        </w:tabs>
      </w:pPr>
      <w:hyperlink w:anchor="_Toc320216032" w:history="1">
        <w:r w:rsidR="009E6E69">
          <w:rPr>
            <w:rFonts w:hAnsi="方正楷体简体" w:cs="方正楷体简体"/>
          </w:rPr>
          <w:t>(</w:t>
        </w:r>
        <w:r w:rsidR="009E6E69">
          <w:rPr>
            <w:rFonts w:hAnsi="方正楷体简体" w:cs="方正楷体简体"/>
          </w:rPr>
          <w:t>四</w:t>
        </w:r>
        <w:r w:rsidR="009E6E69">
          <w:rPr>
            <w:rFonts w:hAnsi="方正楷体简体" w:cs="方正楷体简体"/>
          </w:rPr>
          <w:t xml:space="preserve">) </w:t>
        </w:r>
        <w:r w:rsidR="009E6E69">
          <w:rPr>
            <w:rFonts w:hAnsi="方正楷体简体" w:cs="方正楷体简体" w:hint="eastAsia"/>
          </w:rPr>
          <w:t>用户中心</w:t>
        </w:r>
        <w:r w:rsidR="009E6E69">
          <w:tab/>
        </w:r>
        <w:r w:rsidR="009E6E69">
          <w:fldChar w:fldCharType="begin"/>
        </w:r>
        <w:r w:rsidR="009E6E69">
          <w:instrText xml:space="preserve"> PAGEREF _Toc320216032 \h </w:instrText>
        </w:r>
        <w:r w:rsidR="009E6E69">
          <w:fldChar w:fldCharType="separate"/>
        </w:r>
        <w:r w:rsidR="00E205BC">
          <w:rPr>
            <w:noProof/>
          </w:rPr>
          <w:t>18</w:t>
        </w:r>
        <w:r w:rsidR="009E6E69">
          <w:fldChar w:fldCharType="end"/>
        </w:r>
      </w:hyperlink>
    </w:p>
    <w:p w:rsidR="006E0054" w:rsidRDefault="009946D1">
      <w:pPr>
        <w:pStyle w:val="30"/>
        <w:tabs>
          <w:tab w:val="clear" w:pos="1260"/>
          <w:tab w:val="clear" w:pos="8296"/>
          <w:tab w:val="right" w:leader="dot" w:pos="8306"/>
        </w:tabs>
      </w:pPr>
      <w:hyperlink w:anchor="_Toc1917885307" w:history="1">
        <w:r w:rsidR="009E6E69">
          <w:t xml:space="preserve">1. </w:t>
        </w:r>
        <w:r w:rsidR="009E6E69">
          <w:t>用户信息</w:t>
        </w:r>
        <w:r w:rsidR="009E6E69">
          <w:tab/>
        </w:r>
        <w:r w:rsidR="009E6E69">
          <w:fldChar w:fldCharType="begin"/>
        </w:r>
        <w:r w:rsidR="009E6E69">
          <w:instrText xml:space="preserve"> PAGEREF _Toc1917885307 \h </w:instrText>
        </w:r>
        <w:r w:rsidR="009E6E69">
          <w:fldChar w:fldCharType="separate"/>
        </w:r>
        <w:r w:rsidR="00E205BC">
          <w:rPr>
            <w:noProof/>
          </w:rPr>
          <w:t>18</w:t>
        </w:r>
        <w:r w:rsidR="009E6E69">
          <w:fldChar w:fldCharType="end"/>
        </w:r>
      </w:hyperlink>
    </w:p>
    <w:p w:rsidR="006E0054" w:rsidRDefault="009946D1">
      <w:pPr>
        <w:pStyle w:val="30"/>
        <w:tabs>
          <w:tab w:val="clear" w:pos="1260"/>
          <w:tab w:val="clear" w:pos="8296"/>
          <w:tab w:val="right" w:leader="dot" w:pos="8306"/>
        </w:tabs>
      </w:pPr>
      <w:hyperlink w:anchor="_Toc586807200" w:history="1">
        <w:r w:rsidR="009E6E69">
          <w:t xml:space="preserve">2. </w:t>
        </w:r>
        <w:r w:rsidR="009E6E69">
          <w:t>账号安全</w:t>
        </w:r>
        <w:r w:rsidR="009E6E69">
          <w:tab/>
        </w:r>
        <w:r w:rsidR="009E6E69">
          <w:fldChar w:fldCharType="begin"/>
        </w:r>
        <w:r w:rsidR="009E6E69">
          <w:instrText xml:space="preserve"> PAGEREF _Toc586807200 \h </w:instrText>
        </w:r>
        <w:r w:rsidR="009E6E69">
          <w:fldChar w:fldCharType="separate"/>
        </w:r>
        <w:r w:rsidR="00E205BC">
          <w:rPr>
            <w:noProof/>
          </w:rPr>
          <w:t>18</w:t>
        </w:r>
        <w:r w:rsidR="009E6E69">
          <w:fldChar w:fldCharType="end"/>
        </w:r>
      </w:hyperlink>
    </w:p>
    <w:p w:rsidR="006E0054" w:rsidRDefault="009946D1">
      <w:pPr>
        <w:pStyle w:val="21"/>
        <w:tabs>
          <w:tab w:val="right" w:leader="dot" w:pos="8306"/>
        </w:tabs>
      </w:pPr>
      <w:hyperlink w:anchor="_Toc1326759919" w:history="1">
        <w:r w:rsidR="009E6E69">
          <w:rPr>
            <w:rFonts w:hAnsi="方正楷体简体" w:cs="方正楷体简体"/>
          </w:rPr>
          <w:t>(</w:t>
        </w:r>
        <w:r w:rsidR="009E6E69">
          <w:rPr>
            <w:rFonts w:hAnsi="方正楷体简体" w:cs="方正楷体简体"/>
          </w:rPr>
          <w:t>五</w:t>
        </w:r>
        <w:r w:rsidR="009E6E69">
          <w:rPr>
            <w:rFonts w:hAnsi="方正楷体简体" w:cs="方正楷体简体"/>
          </w:rPr>
          <w:t xml:space="preserve">) </w:t>
        </w:r>
        <w:r w:rsidR="009E6E69">
          <w:rPr>
            <w:rFonts w:hAnsi="方正楷体简体" w:cs="方正楷体简体" w:hint="eastAsia"/>
          </w:rPr>
          <w:t>通知公告</w:t>
        </w:r>
        <w:r w:rsidR="009E6E69">
          <w:tab/>
        </w:r>
        <w:r w:rsidR="009E6E69">
          <w:fldChar w:fldCharType="begin"/>
        </w:r>
        <w:r w:rsidR="009E6E69">
          <w:instrText xml:space="preserve"> PAGEREF _Toc1326759919 \h </w:instrText>
        </w:r>
        <w:r w:rsidR="009E6E69">
          <w:fldChar w:fldCharType="separate"/>
        </w:r>
        <w:r w:rsidR="00E205BC">
          <w:rPr>
            <w:noProof/>
          </w:rPr>
          <w:t>19</w:t>
        </w:r>
        <w:r w:rsidR="009E6E69">
          <w:fldChar w:fldCharType="end"/>
        </w:r>
      </w:hyperlink>
    </w:p>
    <w:p w:rsidR="006E0054" w:rsidRDefault="009946D1">
      <w:pPr>
        <w:pStyle w:val="21"/>
        <w:tabs>
          <w:tab w:val="right" w:leader="dot" w:pos="8306"/>
        </w:tabs>
      </w:pPr>
      <w:hyperlink w:anchor="_Toc400057668" w:history="1">
        <w:r w:rsidR="009E6E69">
          <w:rPr>
            <w:rFonts w:hAnsi="方正楷体简体" w:cs="方正楷体简体"/>
          </w:rPr>
          <w:t>(</w:t>
        </w:r>
        <w:r w:rsidR="009E6E69">
          <w:rPr>
            <w:rFonts w:hAnsi="方正楷体简体" w:cs="方正楷体简体"/>
          </w:rPr>
          <w:t>六</w:t>
        </w:r>
        <w:r w:rsidR="009E6E69">
          <w:rPr>
            <w:rFonts w:hAnsi="方正楷体简体" w:cs="方正楷体简体"/>
          </w:rPr>
          <w:t xml:space="preserve">) </w:t>
        </w:r>
        <w:r w:rsidR="009E6E69">
          <w:rPr>
            <w:rFonts w:hAnsi="方正楷体简体" w:cs="方正楷体简体" w:hint="eastAsia"/>
          </w:rPr>
          <w:t>消息提醒</w:t>
        </w:r>
        <w:r w:rsidR="009E6E69">
          <w:tab/>
        </w:r>
        <w:r w:rsidR="009E6E69">
          <w:fldChar w:fldCharType="begin"/>
        </w:r>
        <w:r w:rsidR="009E6E69">
          <w:instrText xml:space="preserve"> PAGEREF _Toc400057668 \h </w:instrText>
        </w:r>
        <w:r w:rsidR="009E6E69">
          <w:fldChar w:fldCharType="separate"/>
        </w:r>
        <w:r w:rsidR="00E205BC">
          <w:rPr>
            <w:noProof/>
          </w:rPr>
          <w:t>19</w:t>
        </w:r>
        <w:r w:rsidR="009E6E69">
          <w:fldChar w:fldCharType="end"/>
        </w:r>
      </w:hyperlink>
    </w:p>
    <w:p w:rsidR="006E0054" w:rsidRDefault="009946D1">
      <w:pPr>
        <w:pStyle w:val="21"/>
        <w:tabs>
          <w:tab w:val="right" w:leader="dot" w:pos="8306"/>
        </w:tabs>
      </w:pPr>
      <w:hyperlink w:anchor="_Toc833863928" w:history="1">
        <w:r w:rsidR="009E6E69">
          <w:rPr>
            <w:rFonts w:hAnsi="方正楷体简体" w:cs="方正楷体简体"/>
          </w:rPr>
          <w:t>(</w:t>
        </w:r>
        <w:r w:rsidR="009E6E69">
          <w:rPr>
            <w:rFonts w:hAnsi="方正楷体简体" w:cs="方正楷体简体"/>
          </w:rPr>
          <w:t>七</w:t>
        </w:r>
        <w:r w:rsidR="009E6E69">
          <w:rPr>
            <w:rFonts w:hAnsi="方正楷体简体" w:cs="方正楷体简体"/>
          </w:rPr>
          <w:t xml:space="preserve">) </w:t>
        </w:r>
        <w:r w:rsidR="009E6E69">
          <w:rPr>
            <w:rFonts w:hAnsi="方正楷体简体" w:cs="方正楷体简体" w:hint="eastAsia"/>
          </w:rPr>
          <w:t>流程清单</w:t>
        </w:r>
        <w:r w:rsidR="009E6E69">
          <w:tab/>
        </w:r>
        <w:r w:rsidR="009E6E69">
          <w:fldChar w:fldCharType="begin"/>
        </w:r>
        <w:r w:rsidR="009E6E69">
          <w:instrText xml:space="preserve"> PAGEREF _Toc833863928 \h </w:instrText>
        </w:r>
        <w:r w:rsidR="009E6E69">
          <w:fldChar w:fldCharType="separate"/>
        </w:r>
        <w:r w:rsidR="00E205BC">
          <w:rPr>
            <w:noProof/>
          </w:rPr>
          <w:t>19</w:t>
        </w:r>
        <w:r w:rsidR="009E6E69">
          <w:fldChar w:fldCharType="end"/>
        </w:r>
      </w:hyperlink>
    </w:p>
    <w:p w:rsidR="006E0054" w:rsidRDefault="009946D1">
      <w:pPr>
        <w:pStyle w:val="10"/>
        <w:tabs>
          <w:tab w:val="clear" w:pos="420"/>
          <w:tab w:val="clear" w:pos="8296"/>
          <w:tab w:val="right" w:leader="dot" w:pos="8306"/>
        </w:tabs>
      </w:pPr>
      <w:hyperlink w:anchor="_Toc866313170" w:history="1">
        <w:r w:rsidR="009E6E69">
          <w:t>四、</w:t>
        </w:r>
        <w:r w:rsidR="009E6E69">
          <w:t xml:space="preserve"> </w:t>
        </w:r>
        <w:r w:rsidR="009E6E69">
          <w:t>附录</w:t>
        </w:r>
        <w:r w:rsidR="009E6E69">
          <w:tab/>
        </w:r>
        <w:r w:rsidR="009E6E69">
          <w:fldChar w:fldCharType="begin"/>
        </w:r>
        <w:r w:rsidR="009E6E69">
          <w:instrText xml:space="preserve"> PAGEREF _Toc866313170 \h </w:instrText>
        </w:r>
        <w:r w:rsidR="009E6E69">
          <w:fldChar w:fldCharType="separate"/>
        </w:r>
        <w:r w:rsidR="00E205BC">
          <w:rPr>
            <w:noProof/>
          </w:rPr>
          <w:t>20</w:t>
        </w:r>
        <w:r w:rsidR="009E6E69">
          <w:fldChar w:fldCharType="end"/>
        </w:r>
      </w:hyperlink>
    </w:p>
    <w:p w:rsidR="006E0054" w:rsidRDefault="009946D1">
      <w:pPr>
        <w:pStyle w:val="21"/>
        <w:tabs>
          <w:tab w:val="right" w:leader="dot" w:pos="8306"/>
        </w:tabs>
      </w:pPr>
      <w:hyperlink w:anchor="_Toc1058346299" w:history="1">
        <w:r w:rsidR="009E6E69">
          <w:t>附录一</w:t>
        </w:r>
        <w:r w:rsidR="009E6E69">
          <w:tab/>
        </w:r>
        <w:r w:rsidR="009E6E69">
          <w:fldChar w:fldCharType="begin"/>
        </w:r>
        <w:r w:rsidR="009E6E69">
          <w:instrText xml:space="preserve"> PAGEREF _Toc1058346299 \h </w:instrText>
        </w:r>
        <w:r w:rsidR="009E6E69">
          <w:fldChar w:fldCharType="separate"/>
        </w:r>
        <w:r w:rsidR="00E205BC">
          <w:rPr>
            <w:noProof/>
          </w:rPr>
          <w:t>20</w:t>
        </w:r>
        <w:r w:rsidR="009E6E69">
          <w:fldChar w:fldCharType="end"/>
        </w:r>
      </w:hyperlink>
    </w:p>
    <w:p w:rsidR="006E0054" w:rsidRDefault="009946D1">
      <w:pPr>
        <w:pStyle w:val="21"/>
        <w:tabs>
          <w:tab w:val="right" w:leader="dot" w:pos="8306"/>
        </w:tabs>
      </w:pPr>
      <w:hyperlink w:anchor="_Toc592567353" w:history="1">
        <w:r w:rsidR="009E6E69">
          <w:t>附录二</w:t>
        </w:r>
        <w:r w:rsidR="009E6E69">
          <w:tab/>
        </w:r>
        <w:r w:rsidR="009E6E69">
          <w:fldChar w:fldCharType="begin"/>
        </w:r>
        <w:r w:rsidR="009E6E69">
          <w:instrText xml:space="preserve"> PAGEREF _Toc592567353 \h </w:instrText>
        </w:r>
        <w:r w:rsidR="009E6E69">
          <w:fldChar w:fldCharType="separate"/>
        </w:r>
        <w:r w:rsidR="00E205BC">
          <w:rPr>
            <w:noProof/>
          </w:rPr>
          <w:t>21</w:t>
        </w:r>
        <w:r w:rsidR="009E6E69">
          <w:fldChar w:fldCharType="end"/>
        </w:r>
      </w:hyperlink>
    </w:p>
    <w:p w:rsidR="006E0054" w:rsidRDefault="009E6E69">
      <w:pPr>
        <w:jc w:val="center"/>
        <w:rPr>
          <w:rFonts w:ascii="Times New Roman" w:hAnsi="Times New Roman" w:cs="Times New Roman"/>
          <w:sz w:val="30"/>
          <w:szCs w:val="30"/>
          <w14:shadow w14:blurRad="50800" w14:dist="38100" w14:dir="2700000" w14:sx="100000" w14:sy="100000" w14:kx="0" w14:ky="0" w14:algn="tl">
            <w14:srgbClr w14:val="000000">
              <w14:alpha w14:val="60000"/>
            </w14:srgbClr>
          </w14:shadow>
        </w:rPr>
        <w:sectPr w:rsidR="006E0054">
          <w:headerReference w:type="default" r:id="rId15"/>
          <w:footerReference w:type="default" r:id="rId16"/>
          <w:pgSz w:w="11906" w:h="16838"/>
          <w:pgMar w:top="1440" w:right="1800" w:bottom="1440" w:left="1800" w:header="851" w:footer="992" w:gutter="0"/>
          <w:pgNumType w:fmt="upperRoman" w:start="1"/>
          <w:cols w:space="425"/>
          <w:docGrid w:type="lines" w:linePitch="312"/>
        </w:sectPr>
      </w:pPr>
      <w:r>
        <w:rPr>
          <w:rFonts w:ascii="Times New Roman" w:hAnsi="Times New Roman" w:cs="Times New Roman"/>
          <w:szCs w:val="21"/>
        </w:rPr>
        <w:fldChar w:fldCharType="end"/>
      </w:r>
    </w:p>
    <w:p w:rsidR="006E0054" w:rsidRDefault="009E6E69">
      <w:pPr>
        <w:pStyle w:val="1"/>
        <w:rPr>
          <w:rFonts w:ascii="Times New Roman" w:hAnsi="Times New Roman" w:cs="Times New Roman"/>
        </w:rPr>
      </w:pPr>
      <w:bookmarkStart w:id="1" w:name="正文"/>
      <w:bookmarkStart w:id="2" w:name="_Toc1524812478"/>
      <w:bookmarkStart w:id="3" w:name="_Toc579076798"/>
      <w:bookmarkEnd w:id="1"/>
      <w:r>
        <w:rPr>
          <w:rFonts w:ascii="Times New Roman" w:hAnsi="Times New Roman" w:cs="Times New Roman"/>
        </w:rPr>
        <w:t>功能概述</w:t>
      </w:r>
      <w:bookmarkEnd w:id="2"/>
      <w:bookmarkEnd w:id="3"/>
    </w:p>
    <w:p w:rsidR="006E0054" w:rsidRDefault="009E6E69">
      <w:pPr>
        <w:pStyle w:val="2"/>
        <w:rPr>
          <w:rFonts w:hAnsi="方正楷体简体" w:cs="方正楷体简体"/>
        </w:rPr>
      </w:pPr>
      <w:bookmarkStart w:id="4" w:name="_Toc1780428938"/>
      <w:bookmarkStart w:id="5" w:name="_Toc1390171065"/>
      <w:r>
        <w:rPr>
          <w:rFonts w:hAnsi="方正楷体简体" w:cs="方正楷体简体" w:hint="eastAsia"/>
        </w:rPr>
        <w:t>功能简介</w:t>
      </w:r>
      <w:bookmarkEnd w:id="4"/>
      <w:bookmarkEnd w:id="5"/>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介绍货主用户主要功能：货主角色账号注册和系统基本功能的使用说明。</w:t>
      </w:r>
    </w:p>
    <w:p w:rsidR="006E0054" w:rsidRDefault="009E6E69">
      <w:pPr>
        <w:pStyle w:val="2"/>
        <w:rPr>
          <w:rFonts w:hAnsi="方正楷体简体" w:cs="方正楷体简体"/>
        </w:rPr>
      </w:pPr>
      <w:bookmarkStart w:id="6" w:name="_Toc1955311908"/>
      <w:bookmarkStart w:id="7" w:name="_Toc2068783216"/>
      <w:r>
        <w:rPr>
          <w:rFonts w:hAnsi="方正楷体简体" w:cs="方正楷体简体" w:hint="eastAsia"/>
        </w:rPr>
        <w:t>使用须知</w:t>
      </w:r>
      <w:bookmarkEnd w:id="6"/>
      <w:bookmarkEnd w:id="7"/>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开始使用本系统之前，您应当确认以下几点：</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 xml:space="preserve">1. </w:t>
      </w:r>
      <w:r>
        <w:rPr>
          <w:rFonts w:ascii="Times New Roman" w:hAnsi="Times New Roman" w:cs="Times New Roman"/>
          <w:szCs w:val="30"/>
        </w:rPr>
        <w:t>请向系统管理员获取和确认有色金属数据系统的前端应用访问地址（</w:t>
      </w:r>
      <w:r>
        <w:rPr>
          <w:rFonts w:ascii="Times New Roman" w:hAnsi="Times New Roman" w:cs="Times New Roman"/>
          <w:szCs w:val="30"/>
        </w:rPr>
        <w:t>https://nfm.dataquery.shfe.com.cn</w:t>
      </w:r>
      <w:r>
        <w:rPr>
          <w:rFonts w:ascii="Times New Roman" w:hAnsi="Times New Roman" w:cs="Times New Roman"/>
          <w:szCs w:val="30"/>
        </w:rPr>
        <w:t>），并确保您的网络是可以访问到的；</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 xml:space="preserve">2. </w:t>
      </w:r>
      <w:r>
        <w:rPr>
          <w:rFonts w:ascii="Times New Roman" w:hAnsi="Times New Roman" w:cs="Times New Roman"/>
          <w:szCs w:val="30"/>
        </w:rPr>
        <w:t>请使用</w:t>
      </w:r>
      <w:r>
        <w:rPr>
          <w:rFonts w:ascii="Times New Roman" w:hAnsi="Times New Roman" w:cs="Times New Roman"/>
          <w:szCs w:val="30"/>
        </w:rPr>
        <w:t>Chrome</w:t>
      </w:r>
      <w:r>
        <w:rPr>
          <w:rFonts w:ascii="Times New Roman" w:hAnsi="Times New Roman" w:cs="Times New Roman"/>
          <w:szCs w:val="30"/>
        </w:rPr>
        <w:t>浏览器（确保版本为</w:t>
      </w:r>
      <w:r>
        <w:rPr>
          <w:rFonts w:ascii="Times New Roman" w:hAnsi="Times New Roman" w:cs="Times New Roman"/>
          <w:szCs w:val="30"/>
        </w:rPr>
        <w:t>90</w:t>
      </w:r>
      <w:r>
        <w:rPr>
          <w:rFonts w:ascii="Times New Roman" w:hAnsi="Times New Roman" w:cs="Times New Roman"/>
          <w:szCs w:val="30"/>
        </w:rPr>
        <w:t>及其以上）、</w:t>
      </w:r>
      <w:r>
        <w:rPr>
          <w:rFonts w:ascii="Times New Roman" w:hAnsi="Times New Roman" w:cs="Times New Roman"/>
          <w:szCs w:val="30"/>
        </w:rPr>
        <w:t>Firefox</w:t>
      </w:r>
      <w:r>
        <w:rPr>
          <w:rFonts w:ascii="Times New Roman" w:hAnsi="Times New Roman" w:cs="Times New Roman"/>
          <w:szCs w:val="30"/>
        </w:rPr>
        <w:t>浏览器（确保版本为</w:t>
      </w:r>
      <w:r>
        <w:rPr>
          <w:rFonts w:ascii="Times New Roman" w:hAnsi="Times New Roman" w:cs="Times New Roman"/>
          <w:szCs w:val="30"/>
        </w:rPr>
        <w:t>90</w:t>
      </w:r>
      <w:r>
        <w:rPr>
          <w:rFonts w:ascii="Times New Roman" w:hAnsi="Times New Roman" w:cs="Times New Roman"/>
          <w:szCs w:val="30"/>
        </w:rPr>
        <w:t>及其以上）或</w:t>
      </w:r>
      <w:r>
        <w:rPr>
          <w:rFonts w:ascii="Times New Roman" w:hAnsi="Times New Roman" w:cs="Times New Roman"/>
          <w:szCs w:val="30"/>
        </w:rPr>
        <w:t>360</w:t>
      </w:r>
      <w:r>
        <w:rPr>
          <w:rFonts w:ascii="Times New Roman" w:hAnsi="Times New Roman" w:cs="Times New Roman"/>
          <w:szCs w:val="30"/>
        </w:rPr>
        <w:t>浏览器（确保版本为</w:t>
      </w:r>
      <w:r>
        <w:rPr>
          <w:rFonts w:ascii="Times New Roman" w:hAnsi="Times New Roman" w:cs="Times New Roman"/>
          <w:szCs w:val="30"/>
        </w:rPr>
        <w:t>13</w:t>
      </w:r>
      <w:r>
        <w:rPr>
          <w:rFonts w:ascii="Times New Roman" w:hAnsi="Times New Roman" w:cs="Times New Roman"/>
          <w:szCs w:val="30"/>
        </w:rPr>
        <w:t>及其以上）访问系统，推荐使用</w:t>
      </w:r>
      <w:r>
        <w:rPr>
          <w:rFonts w:ascii="Times New Roman" w:hAnsi="Times New Roman" w:cs="Times New Roman"/>
          <w:szCs w:val="30"/>
        </w:rPr>
        <w:t>Chrome</w:t>
      </w:r>
      <w:r>
        <w:rPr>
          <w:rFonts w:ascii="Times New Roman" w:hAnsi="Times New Roman" w:cs="Times New Roman"/>
          <w:szCs w:val="30"/>
        </w:rPr>
        <w:t>浏览器。</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 xml:space="preserve">3. </w:t>
      </w:r>
      <w:r>
        <w:rPr>
          <w:rFonts w:ascii="Times New Roman" w:hAnsi="Times New Roman" w:cs="Times New Roman"/>
          <w:szCs w:val="30"/>
        </w:rPr>
        <w:t>推荐分辨率：</w:t>
      </w:r>
      <w:r>
        <w:rPr>
          <w:rFonts w:ascii="Times New Roman" w:hAnsi="Times New Roman" w:cs="Times New Roman"/>
          <w:szCs w:val="30"/>
        </w:rPr>
        <w:t>1920*1080</w:t>
      </w:r>
    </w:p>
    <w:p w:rsidR="006E0054" w:rsidRDefault="009E6E69">
      <w:pPr>
        <w:pStyle w:val="ae"/>
        <w:ind w:firstLine="602"/>
        <w:rPr>
          <w:rFonts w:ascii="Times New Roman" w:hAnsi="Times New Roman" w:cs="Times New Roman"/>
          <w:szCs w:val="30"/>
        </w:rPr>
      </w:pPr>
      <w:r>
        <w:rPr>
          <w:rFonts w:ascii="Times New Roman" w:hAnsi="Times New Roman" w:cs="Times New Roman"/>
          <w:b/>
          <w:bCs/>
          <w:color w:val="FF0000"/>
          <w:szCs w:val="30"/>
        </w:rPr>
        <w:t>登录异常说明</w:t>
      </w:r>
      <w:r>
        <w:rPr>
          <w:rFonts w:ascii="Times New Roman" w:hAnsi="Times New Roman" w:cs="Times New Roman"/>
          <w:szCs w:val="30"/>
        </w:rPr>
        <w:t>：若登录异常，可尝试使用以下方法进行重新登录：</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 xml:space="preserve">1. </w:t>
      </w:r>
      <w:r>
        <w:rPr>
          <w:rFonts w:ascii="Times New Roman" w:hAnsi="Times New Roman" w:cs="Times New Roman"/>
          <w:szCs w:val="30"/>
        </w:rPr>
        <w:t>点击浏览器中的</w:t>
      </w:r>
      <w:r>
        <w:rPr>
          <w:rFonts w:ascii="Times New Roman" w:hAnsi="Times New Roman" w:cs="Times New Roman"/>
          <w:szCs w:val="30"/>
        </w:rPr>
        <w:t>“</w:t>
      </w:r>
      <w:r>
        <w:rPr>
          <w:rFonts w:ascii="Times New Roman" w:hAnsi="Times New Roman" w:cs="Times New Roman"/>
          <w:szCs w:val="30"/>
        </w:rPr>
        <w:t>更多工具</w:t>
      </w:r>
      <w:r>
        <w:rPr>
          <w:rFonts w:ascii="Times New Roman" w:hAnsi="Times New Roman" w:cs="Times New Roman"/>
          <w:szCs w:val="30"/>
        </w:rPr>
        <w:t>→</w:t>
      </w:r>
      <w:r>
        <w:rPr>
          <w:rFonts w:ascii="Times New Roman" w:hAnsi="Times New Roman" w:cs="Times New Roman"/>
          <w:szCs w:val="30"/>
        </w:rPr>
        <w:t>清除浏览数据（</w:t>
      </w:r>
      <w:r>
        <w:rPr>
          <w:rFonts w:ascii="Times New Roman" w:hAnsi="Times New Roman" w:cs="Times New Roman"/>
          <w:szCs w:val="30"/>
        </w:rPr>
        <w:t>Chrome</w:t>
      </w:r>
      <w:r>
        <w:rPr>
          <w:rFonts w:ascii="Times New Roman" w:hAnsi="Times New Roman" w:cs="Times New Roman"/>
          <w:szCs w:val="30"/>
        </w:rPr>
        <w:t>浏览器）</w:t>
      </w:r>
      <w:r>
        <w:rPr>
          <w:rFonts w:ascii="Times New Roman" w:hAnsi="Times New Roman" w:cs="Times New Roman"/>
          <w:szCs w:val="30"/>
        </w:rPr>
        <w:t>”</w:t>
      </w:r>
      <w:r>
        <w:rPr>
          <w:rFonts w:ascii="Times New Roman" w:hAnsi="Times New Roman" w:cs="Times New Roman"/>
          <w:szCs w:val="30"/>
        </w:rPr>
        <w:t>、</w:t>
      </w:r>
      <w:r>
        <w:rPr>
          <w:rFonts w:ascii="Times New Roman" w:hAnsi="Times New Roman" w:cs="Times New Roman"/>
          <w:szCs w:val="30"/>
        </w:rPr>
        <w:t>“</w:t>
      </w:r>
      <w:r>
        <w:rPr>
          <w:rFonts w:ascii="Times New Roman" w:hAnsi="Times New Roman" w:cs="Times New Roman"/>
          <w:szCs w:val="30"/>
        </w:rPr>
        <w:t>清除上网痕迹（</w:t>
      </w:r>
      <w:r>
        <w:rPr>
          <w:rFonts w:ascii="Times New Roman" w:hAnsi="Times New Roman" w:cs="Times New Roman"/>
          <w:szCs w:val="30"/>
        </w:rPr>
        <w:t>360</w:t>
      </w:r>
      <w:r>
        <w:rPr>
          <w:rFonts w:ascii="Times New Roman" w:hAnsi="Times New Roman" w:cs="Times New Roman"/>
          <w:szCs w:val="30"/>
        </w:rPr>
        <w:t>浏览器）</w:t>
      </w:r>
      <w:r>
        <w:rPr>
          <w:rFonts w:ascii="Times New Roman" w:hAnsi="Times New Roman" w:cs="Times New Roman"/>
          <w:szCs w:val="30"/>
        </w:rPr>
        <w:t>”</w:t>
      </w:r>
      <w:r>
        <w:rPr>
          <w:rFonts w:ascii="Times New Roman" w:hAnsi="Times New Roman" w:cs="Times New Roman"/>
          <w:szCs w:val="30"/>
        </w:rPr>
        <w:t>或</w:t>
      </w:r>
      <w:r>
        <w:rPr>
          <w:rFonts w:ascii="Times New Roman" w:hAnsi="Times New Roman" w:cs="Times New Roman"/>
          <w:szCs w:val="30"/>
        </w:rPr>
        <w:t>“</w:t>
      </w:r>
      <w:r>
        <w:rPr>
          <w:rFonts w:ascii="Times New Roman" w:hAnsi="Times New Roman" w:cs="Times New Roman"/>
          <w:szCs w:val="30"/>
        </w:rPr>
        <w:t>历史记录</w:t>
      </w:r>
      <w:r>
        <w:rPr>
          <w:rFonts w:ascii="Times New Roman" w:hAnsi="Times New Roman" w:cs="Times New Roman"/>
          <w:szCs w:val="30"/>
        </w:rPr>
        <w:t>→</w:t>
      </w:r>
      <w:r>
        <w:rPr>
          <w:rFonts w:ascii="Times New Roman" w:hAnsi="Times New Roman" w:cs="Times New Roman"/>
          <w:szCs w:val="30"/>
        </w:rPr>
        <w:t>清除最近的历史记录（</w:t>
      </w:r>
      <w:r>
        <w:rPr>
          <w:rFonts w:ascii="Times New Roman" w:hAnsi="Times New Roman" w:cs="Times New Roman"/>
          <w:szCs w:val="30"/>
        </w:rPr>
        <w:t>Firefox</w:t>
      </w:r>
      <w:r>
        <w:rPr>
          <w:rFonts w:ascii="Times New Roman" w:hAnsi="Times New Roman" w:cs="Times New Roman"/>
          <w:szCs w:val="30"/>
        </w:rPr>
        <w:t>浏览器）</w:t>
      </w:r>
      <w:r>
        <w:rPr>
          <w:rFonts w:ascii="Times New Roman" w:hAnsi="Times New Roman" w:cs="Times New Roman"/>
          <w:szCs w:val="30"/>
        </w:rPr>
        <w:t>”</w:t>
      </w:r>
      <w:r>
        <w:rPr>
          <w:rFonts w:ascii="Times New Roman" w:hAnsi="Times New Roman" w:cs="Times New Roman"/>
          <w:szCs w:val="30"/>
        </w:rPr>
        <w:t>清除浏览数据后重新访问系统；</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 xml:space="preserve">2. </w:t>
      </w:r>
      <w:r>
        <w:rPr>
          <w:rFonts w:ascii="Times New Roman" w:hAnsi="Times New Roman" w:cs="Times New Roman"/>
          <w:szCs w:val="30"/>
        </w:rPr>
        <w:t>选择打开</w:t>
      </w:r>
      <w:r>
        <w:rPr>
          <w:rFonts w:ascii="Times New Roman" w:hAnsi="Times New Roman" w:cs="Times New Roman"/>
          <w:szCs w:val="30"/>
        </w:rPr>
        <w:t>“</w:t>
      </w:r>
      <w:r>
        <w:rPr>
          <w:rFonts w:ascii="Times New Roman" w:hAnsi="Times New Roman" w:cs="Times New Roman"/>
          <w:szCs w:val="30"/>
        </w:rPr>
        <w:t>新的无痕窗口（</w:t>
      </w:r>
      <w:r>
        <w:rPr>
          <w:rFonts w:ascii="Times New Roman" w:hAnsi="Times New Roman" w:cs="Times New Roman"/>
          <w:szCs w:val="30"/>
        </w:rPr>
        <w:t>Chrome</w:t>
      </w:r>
      <w:r>
        <w:rPr>
          <w:rFonts w:ascii="Times New Roman" w:hAnsi="Times New Roman" w:cs="Times New Roman"/>
          <w:szCs w:val="30"/>
        </w:rPr>
        <w:t>浏览器）</w:t>
      </w:r>
      <w:r>
        <w:rPr>
          <w:rFonts w:ascii="Times New Roman" w:hAnsi="Times New Roman" w:cs="Times New Roman"/>
          <w:szCs w:val="30"/>
        </w:rPr>
        <w:t>”</w:t>
      </w:r>
      <w:r>
        <w:rPr>
          <w:rFonts w:ascii="Times New Roman" w:hAnsi="Times New Roman" w:cs="Times New Roman"/>
          <w:szCs w:val="30"/>
        </w:rPr>
        <w:t>、</w:t>
      </w:r>
      <w:r>
        <w:rPr>
          <w:rFonts w:ascii="Times New Roman" w:hAnsi="Times New Roman" w:cs="Times New Roman"/>
          <w:szCs w:val="30"/>
        </w:rPr>
        <w:t>“</w:t>
      </w:r>
      <w:r>
        <w:rPr>
          <w:rFonts w:ascii="Times New Roman" w:hAnsi="Times New Roman" w:cs="Times New Roman"/>
          <w:szCs w:val="30"/>
        </w:rPr>
        <w:t>无痕模式（</w:t>
      </w:r>
      <w:r>
        <w:rPr>
          <w:rFonts w:ascii="Times New Roman" w:hAnsi="Times New Roman" w:cs="Times New Roman"/>
          <w:szCs w:val="30"/>
        </w:rPr>
        <w:t>360</w:t>
      </w:r>
      <w:r>
        <w:rPr>
          <w:rFonts w:ascii="Times New Roman" w:hAnsi="Times New Roman" w:cs="Times New Roman"/>
          <w:szCs w:val="30"/>
        </w:rPr>
        <w:t>浏览器）</w:t>
      </w:r>
      <w:r>
        <w:rPr>
          <w:rFonts w:ascii="Times New Roman" w:hAnsi="Times New Roman" w:cs="Times New Roman"/>
          <w:szCs w:val="30"/>
        </w:rPr>
        <w:t>”</w:t>
      </w:r>
      <w:r>
        <w:rPr>
          <w:rFonts w:ascii="Times New Roman" w:hAnsi="Times New Roman" w:cs="Times New Roman"/>
          <w:szCs w:val="30"/>
        </w:rPr>
        <w:t>或</w:t>
      </w:r>
      <w:r>
        <w:rPr>
          <w:rFonts w:ascii="Times New Roman" w:hAnsi="Times New Roman" w:cs="Times New Roman"/>
          <w:szCs w:val="30"/>
        </w:rPr>
        <w:t>“</w:t>
      </w:r>
      <w:r>
        <w:rPr>
          <w:rFonts w:ascii="Times New Roman" w:hAnsi="Times New Roman" w:cs="Times New Roman"/>
          <w:szCs w:val="30"/>
        </w:rPr>
        <w:t>新建隐私浏览窗口（</w:t>
      </w:r>
      <w:r>
        <w:rPr>
          <w:rFonts w:ascii="Times New Roman" w:hAnsi="Times New Roman" w:cs="Times New Roman"/>
          <w:szCs w:val="30"/>
        </w:rPr>
        <w:t>Firefox</w:t>
      </w:r>
      <w:r>
        <w:rPr>
          <w:rFonts w:ascii="Times New Roman" w:hAnsi="Times New Roman" w:cs="Times New Roman"/>
          <w:szCs w:val="30"/>
        </w:rPr>
        <w:t>浏览器）</w:t>
      </w:r>
      <w:r>
        <w:rPr>
          <w:rFonts w:ascii="Times New Roman" w:hAnsi="Times New Roman" w:cs="Times New Roman"/>
          <w:szCs w:val="30"/>
        </w:rPr>
        <w:t>”</w:t>
      </w:r>
      <w:r>
        <w:rPr>
          <w:rFonts w:ascii="Times New Roman" w:hAnsi="Times New Roman" w:cs="Times New Roman"/>
          <w:szCs w:val="30"/>
        </w:rPr>
        <w:t>进行重新访问系统。</w:t>
      </w:r>
    </w:p>
    <w:p w:rsidR="006E0054" w:rsidRDefault="009E6E69">
      <w:pPr>
        <w:pStyle w:val="1"/>
        <w:rPr>
          <w:rFonts w:ascii="Times New Roman" w:hAnsi="Times New Roman" w:cs="Times New Roman"/>
        </w:rPr>
      </w:pPr>
      <w:bookmarkStart w:id="8" w:name="_Toc168416287"/>
      <w:bookmarkStart w:id="9" w:name="_Toc168416289"/>
      <w:bookmarkStart w:id="10" w:name="_Toc168416322"/>
      <w:bookmarkStart w:id="11" w:name="_Toc168416324"/>
      <w:bookmarkStart w:id="12" w:name="_Toc168416323"/>
      <w:bookmarkStart w:id="13" w:name="_Toc168416288"/>
      <w:bookmarkStart w:id="14" w:name="_Toc136422816"/>
      <w:bookmarkStart w:id="15" w:name="_Toc47399463"/>
      <w:bookmarkStart w:id="16" w:name="_Toc1517116139"/>
      <w:bookmarkEnd w:id="8"/>
      <w:bookmarkEnd w:id="9"/>
      <w:bookmarkEnd w:id="10"/>
      <w:bookmarkEnd w:id="11"/>
      <w:bookmarkEnd w:id="12"/>
      <w:bookmarkEnd w:id="13"/>
      <w:r>
        <w:rPr>
          <w:rFonts w:ascii="Times New Roman" w:hAnsi="Times New Roman" w:cs="Times New Roman"/>
        </w:rPr>
        <w:t>用户注册</w:t>
      </w:r>
      <w:bookmarkEnd w:id="14"/>
      <w:r>
        <w:rPr>
          <w:rFonts w:ascii="Times New Roman" w:hAnsi="Times New Roman" w:cs="Times New Roman"/>
        </w:rPr>
        <w:t>与登录</w:t>
      </w:r>
      <w:bookmarkEnd w:id="15"/>
      <w:bookmarkEnd w:id="16"/>
    </w:p>
    <w:p w:rsidR="006E0054" w:rsidRDefault="009E6E69">
      <w:pPr>
        <w:pStyle w:val="2"/>
        <w:numPr>
          <w:ilvl w:val="0"/>
          <w:numId w:val="6"/>
        </w:numPr>
        <w:rPr>
          <w:rFonts w:hAnsi="方正楷体简体" w:cs="方正楷体简体"/>
        </w:rPr>
      </w:pPr>
      <w:bookmarkStart w:id="17" w:name="_Toc1240385480"/>
      <w:bookmarkStart w:id="18" w:name="_Toc896040220"/>
      <w:bookmarkStart w:id="19" w:name="_Toc136422817"/>
      <w:r>
        <w:rPr>
          <w:rFonts w:hAnsi="方正楷体简体" w:cs="方正楷体简体" w:hint="eastAsia"/>
        </w:rPr>
        <w:t>整体注册登录流程</w:t>
      </w:r>
      <w:bookmarkEnd w:id="17"/>
      <w:bookmarkEnd w:id="18"/>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使用系统功能前，首先需要进行用户注册材料提交，并且在资料审核通过之后方可进行系统登录和相关的功能使用。</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为保证注册流程顺畅，在发起注册流程前，请提前准备好以下</w:t>
      </w:r>
      <w:r>
        <w:rPr>
          <w:rFonts w:ascii="Times New Roman" w:hAnsi="Times New Roman" w:cs="Times New Roman"/>
          <w:b/>
          <w:szCs w:val="30"/>
        </w:rPr>
        <w:t>注册材料</w:t>
      </w:r>
      <w:r>
        <w:rPr>
          <w:rFonts w:ascii="Times New Roman" w:hAnsi="Times New Roman" w:cs="Times New Roman"/>
          <w:szCs w:val="30"/>
        </w:rPr>
        <w:t>：</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1.</w:t>
      </w:r>
      <w:r>
        <w:rPr>
          <w:rFonts w:ascii="Times New Roman" w:hAnsi="Times New Roman" w:cs="Times New Roman"/>
          <w:szCs w:val="30"/>
        </w:rPr>
        <w:tab/>
      </w:r>
      <w:r>
        <w:rPr>
          <w:rFonts w:ascii="Times New Roman" w:hAnsi="Times New Roman" w:cs="Times New Roman"/>
          <w:szCs w:val="30"/>
        </w:rPr>
        <w:t>机构资质文件：主要包括申请机构</w:t>
      </w:r>
      <w:r>
        <w:rPr>
          <w:rFonts w:ascii="Times New Roman" w:hAnsi="Times New Roman" w:cs="Times New Roman"/>
          <w:b/>
          <w:szCs w:val="30"/>
        </w:rPr>
        <w:t>加盖公章</w:t>
      </w:r>
      <w:r>
        <w:rPr>
          <w:rFonts w:ascii="Times New Roman" w:hAnsi="Times New Roman" w:cs="Times New Roman"/>
          <w:szCs w:val="30"/>
        </w:rPr>
        <w:t>的营业执照扫描件，法定代表人身份证正反面扫描件；</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2.</w:t>
      </w:r>
      <w:r>
        <w:rPr>
          <w:rFonts w:ascii="Times New Roman" w:hAnsi="Times New Roman" w:cs="Times New Roman"/>
          <w:szCs w:val="30"/>
        </w:rPr>
        <w:tab/>
      </w:r>
      <w:r>
        <w:rPr>
          <w:rFonts w:ascii="Times New Roman" w:hAnsi="Times New Roman" w:cs="Times New Roman"/>
          <w:szCs w:val="30"/>
        </w:rPr>
        <w:t>经办人资质文件：主要包括经办人身份证正反面复印件（写明仅用于注册有色金属数据系统账号使用）扫描件、手持身份证扫描件；</w:t>
      </w:r>
    </w:p>
    <w:p w:rsidR="006E0054" w:rsidRDefault="009E6E69">
      <w:pPr>
        <w:pStyle w:val="ae"/>
        <w:ind w:firstLine="600"/>
        <w:rPr>
          <w:rFonts w:ascii="Times New Roman" w:hAnsi="Times New Roman" w:cs="Times New Roman"/>
          <w:szCs w:val="30"/>
        </w:rPr>
      </w:pPr>
      <w:r>
        <w:rPr>
          <w:rFonts w:ascii="Times New Roman" w:hAnsi="Times New Roman" w:cs="Times New Roman"/>
          <w:szCs w:val="30"/>
        </w:rPr>
        <w:t>3.</w:t>
      </w:r>
      <w:r>
        <w:rPr>
          <w:rFonts w:ascii="Times New Roman" w:hAnsi="Times New Roman" w:cs="Times New Roman"/>
          <w:szCs w:val="30"/>
        </w:rPr>
        <w:t>货物仓储合同和凭证信息：依据货物所在仓库情况，提供每家仓库公司签订的仓储合同以及入库</w:t>
      </w:r>
      <w:r>
        <w:rPr>
          <w:rFonts w:ascii="Times New Roman" w:hAnsi="Times New Roman" w:cs="Times New Roman"/>
          <w:szCs w:val="30"/>
        </w:rPr>
        <w:t>/</w:t>
      </w:r>
      <w:r>
        <w:rPr>
          <w:rFonts w:ascii="Times New Roman" w:hAnsi="Times New Roman" w:cs="Times New Roman"/>
          <w:szCs w:val="30"/>
        </w:rPr>
        <w:t>过户凭证信息，</w:t>
      </w:r>
      <w:r>
        <w:rPr>
          <w:rFonts w:ascii="Times New Roman" w:hAnsi="Times New Roman" w:cs="Times New Roman"/>
          <w:b/>
          <w:color w:val="333333"/>
          <w:kern w:val="0"/>
          <w:szCs w:val="30"/>
        </w:rPr>
        <w:t>仅有一个仓库公司只需要填写一组，多于两个仓库公司时，至少填写两组，最多五组</w:t>
      </w:r>
      <w:r>
        <w:rPr>
          <w:rFonts w:ascii="Times New Roman" w:hAnsi="Times New Roman" w:cs="Times New Roman"/>
          <w:szCs w:val="30"/>
        </w:rPr>
        <w:t>。如无仓储合同或入库</w:t>
      </w:r>
      <w:r>
        <w:rPr>
          <w:rFonts w:ascii="Times New Roman" w:hAnsi="Times New Roman" w:cs="Times New Roman"/>
          <w:szCs w:val="30"/>
        </w:rPr>
        <w:t>/</w:t>
      </w:r>
      <w:r>
        <w:rPr>
          <w:rFonts w:ascii="Times New Roman" w:hAnsi="Times New Roman" w:cs="Times New Roman"/>
          <w:szCs w:val="30"/>
        </w:rPr>
        <w:t>过户凭证的情况，请</w:t>
      </w:r>
      <w:r>
        <w:rPr>
          <w:rFonts w:ascii="Times New Roman" w:hAnsi="Times New Roman" w:cs="Times New Roman" w:hint="eastAsia"/>
          <w:szCs w:val="30"/>
          <w:lang w:eastAsia="zh"/>
        </w:rPr>
        <w:t>按照本文档中二、（三）</w:t>
      </w:r>
      <w:r>
        <w:rPr>
          <w:rFonts w:ascii="Times New Roman" w:eastAsia="宋体" w:hAnsi="Times New Roman" w:cs="Times New Roman"/>
          <w:color w:val="333333"/>
          <w:kern w:val="0"/>
          <w:szCs w:val="30"/>
        </w:rPr>
        <w:t>①</w:t>
      </w:r>
      <w:r>
        <w:rPr>
          <w:rFonts w:ascii="Times New Roman" w:eastAsia="宋体" w:hAnsi="Times New Roman" w:cs="Times New Roman" w:hint="eastAsia"/>
          <w:color w:val="333333"/>
          <w:kern w:val="0"/>
          <w:szCs w:val="30"/>
          <w:lang w:eastAsia="zh"/>
        </w:rPr>
        <w:t xml:space="preserve"> </w:t>
      </w:r>
      <w:r>
        <w:rPr>
          <w:rFonts w:ascii="Times New Roman" w:hAnsi="Times New Roman" w:cs="Times New Roman" w:hint="eastAsia"/>
          <w:szCs w:val="30"/>
          <w:lang w:eastAsia="zh"/>
        </w:rPr>
        <w:t>b.</w:t>
      </w:r>
      <w:r>
        <w:rPr>
          <w:rFonts w:ascii="Times New Roman" w:hAnsi="Times New Roman" w:cs="Times New Roman" w:hint="eastAsia"/>
          <w:szCs w:val="30"/>
          <w:lang w:eastAsia="zh"/>
        </w:rPr>
        <w:t>的注意事项操作后，</w:t>
      </w:r>
      <w:r>
        <w:rPr>
          <w:rFonts w:ascii="Times New Roman" w:hAnsi="Times New Roman" w:cs="Times New Roman"/>
          <w:szCs w:val="30"/>
        </w:rPr>
        <w:t>再继续注册流程</w:t>
      </w:r>
      <w:r>
        <w:rPr>
          <w:rFonts w:ascii="Times New Roman" w:hAnsi="Times New Roman" w:cs="Times New Roman" w:hint="eastAsia"/>
          <w:szCs w:val="30"/>
          <w:lang w:eastAsia="zh"/>
        </w:rPr>
        <w:t>。</w:t>
      </w:r>
    </w:p>
    <w:p w:rsidR="006E0054" w:rsidRDefault="009E6E69">
      <w:pPr>
        <w:widowControl/>
        <w:ind w:firstLine="480"/>
        <w:rPr>
          <w:rFonts w:ascii="Times New Roman" w:hAnsi="Times New Roman" w:cs="Times New Roman"/>
          <w:strike/>
          <w:color w:val="333333"/>
          <w:kern w:val="0"/>
          <w:sz w:val="30"/>
          <w:szCs w:val="30"/>
        </w:rPr>
      </w:pPr>
      <w:r>
        <w:rPr>
          <w:rFonts w:ascii="Times New Roman" w:hAnsi="Times New Roman" w:cs="Times New Roman"/>
          <w:strike/>
          <w:noProof/>
          <w:color w:val="333333"/>
          <w:kern w:val="0"/>
          <w:sz w:val="30"/>
          <w:szCs w:val="30"/>
        </w:rPr>
        <w:drawing>
          <wp:inline distT="0" distB="0" distL="0" distR="0">
            <wp:extent cx="4714240" cy="7179945"/>
            <wp:effectExtent l="0" t="0" r="0" b="1905"/>
            <wp:docPr id="31" name="图片 31" descr="D:\my-documents\2024年度工作内容\有色2024年度\有色注册流程图\货主注册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my-documents\2024年度工作内容\有色2024年度\有色注册流程图\货主注册流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6951" cy="7198803"/>
                    </a:xfrm>
                    <a:prstGeom prst="rect">
                      <a:avLst/>
                    </a:prstGeom>
                    <a:noFill/>
                    <a:ln>
                      <a:noFill/>
                    </a:ln>
                  </pic:spPr>
                </pic:pic>
              </a:graphicData>
            </a:graphic>
          </wp:inline>
        </w:drawing>
      </w:r>
    </w:p>
    <w:p w:rsidR="006E0054" w:rsidRDefault="009E6E69">
      <w:pPr>
        <w:jc w:val="center"/>
        <w:rPr>
          <w:rFonts w:ascii="Times New Roman" w:hAnsi="Times New Roman" w:cs="Times New Roman"/>
          <w:b/>
          <w:sz w:val="16"/>
        </w:rPr>
      </w:pPr>
      <w:r>
        <w:rPr>
          <w:rFonts w:ascii="Times New Roman" w:hAnsi="Times New Roman" w:cs="Times New Roman"/>
          <w:b/>
          <w:sz w:val="16"/>
        </w:rPr>
        <w:t>图</w:t>
      </w:r>
      <w:r>
        <w:rPr>
          <w:rFonts w:ascii="Times New Roman" w:hAnsi="Times New Roman" w:cs="Times New Roman"/>
          <w:b/>
          <w:sz w:val="16"/>
        </w:rPr>
        <w:t xml:space="preserve">2.1-1 </w:t>
      </w:r>
      <w:r>
        <w:rPr>
          <w:rFonts w:ascii="Times New Roman" w:hAnsi="Times New Roman" w:cs="Times New Roman"/>
          <w:b/>
          <w:sz w:val="16"/>
        </w:rPr>
        <w:t>货主用户注册登录整体流程图</w:t>
      </w:r>
    </w:p>
    <w:p w:rsidR="006E0054" w:rsidRDefault="006E0054">
      <w:pPr>
        <w:jc w:val="center"/>
        <w:rPr>
          <w:rFonts w:ascii="Times New Roman" w:hAnsi="Times New Roman" w:cs="Times New Roman"/>
          <w:b/>
          <w:sz w:val="16"/>
        </w:rPr>
      </w:pPr>
    </w:p>
    <w:p w:rsidR="006E0054" w:rsidRDefault="006E0054">
      <w:pPr>
        <w:jc w:val="center"/>
        <w:rPr>
          <w:rFonts w:ascii="Times New Roman" w:hAnsi="Times New Roman" w:cs="Times New Roman"/>
          <w:b/>
          <w:sz w:val="30"/>
          <w:szCs w:val="30"/>
          <w:lang w:eastAsia="zh"/>
        </w:rPr>
      </w:pPr>
    </w:p>
    <w:p w:rsidR="006E0054" w:rsidRDefault="009E6E69">
      <w:pPr>
        <w:pStyle w:val="2"/>
        <w:numPr>
          <w:ilvl w:val="0"/>
          <w:numId w:val="6"/>
        </w:numPr>
        <w:rPr>
          <w:rFonts w:hAnsi="方正楷体简体" w:cs="方正楷体简体"/>
          <w:bCs w:val="0"/>
        </w:rPr>
      </w:pPr>
      <w:bookmarkStart w:id="20" w:name="_Toc1621934933"/>
      <w:bookmarkStart w:id="21" w:name="_Toc1155034472"/>
      <w:r>
        <w:rPr>
          <w:rFonts w:hAnsi="方正楷体简体" w:cs="方正楷体简体" w:hint="eastAsia"/>
        </w:rPr>
        <w:t>用户预注册</w:t>
      </w:r>
      <w:bookmarkEnd w:id="20"/>
      <w:bookmarkEnd w:id="21"/>
    </w:p>
    <w:p w:rsidR="006E0054" w:rsidRDefault="009E6E69">
      <w:pPr>
        <w:pStyle w:val="af"/>
        <w:widowControl/>
        <w:numPr>
          <w:ilvl w:val="0"/>
          <w:numId w:val="7"/>
        </w:numPr>
        <w:ind w:firstLineChars="0"/>
        <w:rPr>
          <w:rFonts w:ascii="Times New Roman" w:hAnsi="Times New Roman"/>
          <w:color w:val="333333"/>
          <w:kern w:val="0"/>
          <w:sz w:val="30"/>
          <w:szCs w:val="30"/>
        </w:rPr>
      </w:pPr>
      <w:r>
        <w:rPr>
          <w:rFonts w:ascii="Times New Roman" w:hAnsi="Times New Roman"/>
          <w:color w:val="333333"/>
          <w:kern w:val="0"/>
          <w:sz w:val="30"/>
          <w:szCs w:val="30"/>
        </w:rPr>
        <w:t xml:space="preserve"> </w:t>
      </w:r>
      <w:r>
        <w:rPr>
          <w:rFonts w:ascii="Times New Roman" w:hAnsi="Times New Roman"/>
          <w:color w:val="333333"/>
          <w:kern w:val="0"/>
          <w:sz w:val="30"/>
          <w:szCs w:val="30"/>
        </w:rPr>
        <w:t>在系统登录入口（图</w:t>
      </w:r>
      <w:r>
        <w:rPr>
          <w:rFonts w:ascii="Times New Roman" w:hAnsi="Times New Roman"/>
          <w:color w:val="000000" w:themeColor="text1"/>
          <w:kern w:val="0"/>
          <w:sz w:val="30"/>
          <w:szCs w:val="30"/>
        </w:rPr>
        <w:t>2.2-1</w:t>
      </w:r>
      <w:r>
        <w:rPr>
          <w:rFonts w:ascii="Times New Roman" w:hAnsi="Times New Roman"/>
          <w:color w:val="333333"/>
          <w:kern w:val="0"/>
          <w:sz w:val="30"/>
          <w:szCs w:val="30"/>
        </w:rPr>
        <w:t>系统首页的注册及登录入口），点击</w:t>
      </w:r>
      <w:r>
        <w:rPr>
          <w:rFonts w:ascii="Times New Roman" w:hAnsi="Times New Roman"/>
          <w:color w:val="333333"/>
          <w:kern w:val="0"/>
          <w:sz w:val="30"/>
          <w:szCs w:val="30"/>
        </w:rPr>
        <w:t>“</w:t>
      </w:r>
      <w:r>
        <w:rPr>
          <w:rFonts w:ascii="Times New Roman" w:hAnsi="Times New Roman"/>
          <w:color w:val="333333"/>
          <w:kern w:val="0"/>
          <w:sz w:val="30"/>
          <w:szCs w:val="30"/>
        </w:rPr>
        <w:t>新用户注册</w:t>
      </w:r>
      <w:r>
        <w:rPr>
          <w:rFonts w:ascii="Times New Roman" w:hAnsi="Times New Roman"/>
          <w:color w:val="333333"/>
          <w:kern w:val="0"/>
          <w:sz w:val="30"/>
          <w:szCs w:val="30"/>
        </w:rPr>
        <w:t>”</w:t>
      </w:r>
      <w:r>
        <w:rPr>
          <w:rFonts w:ascii="Times New Roman" w:hAnsi="Times New Roman"/>
          <w:color w:val="333333"/>
          <w:kern w:val="0"/>
          <w:sz w:val="30"/>
          <w:szCs w:val="30"/>
        </w:rPr>
        <w:t>，进入预注册流程。</w:t>
      </w:r>
    </w:p>
    <w:p w:rsidR="006E0054" w:rsidRDefault="006E0054">
      <w:pPr>
        <w:rPr>
          <w:rFonts w:ascii="Times New Roman" w:hAnsi="Times New Roman" w:cs="Times New Roman"/>
          <w:color w:val="333333"/>
          <w:kern w:val="0"/>
          <w:sz w:val="30"/>
          <w:szCs w:val="30"/>
        </w:rPr>
      </w:pPr>
    </w:p>
    <w:p w:rsidR="006E0054" w:rsidRDefault="009E6E69">
      <w:pPr>
        <w:rPr>
          <w:rFonts w:ascii="Times New Roman" w:hAnsi="Times New Roman" w:cs="Times New Roman"/>
          <w:color w:val="333333"/>
          <w:kern w:val="0"/>
          <w:sz w:val="30"/>
          <w:szCs w:val="30"/>
        </w:rPr>
      </w:pPr>
      <w:r>
        <w:t xml:space="preserve"> </w:t>
      </w:r>
      <w:r>
        <w:rPr>
          <w:noProof/>
        </w:rPr>
        <w:drawing>
          <wp:inline distT="0" distB="0" distL="0" distR="0">
            <wp:extent cx="5274310" cy="29914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4310" cy="2991485"/>
                    </a:xfrm>
                    <a:prstGeom prst="rect">
                      <a:avLst/>
                    </a:prstGeom>
                  </pic:spPr>
                </pic:pic>
              </a:graphicData>
            </a:graphic>
          </wp:inline>
        </w:drawing>
      </w:r>
    </w:p>
    <w:p w:rsidR="006E0054" w:rsidRDefault="009E6E69">
      <w:pPr>
        <w:widowControl/>
        <w:jc w:val="center"/>
        <w:rPr>
          <w:rFonts w:ascii="Times New Roman" w:hAnsi="Times New Roman" w:cs="Times New Roman"/>
          <w:b/>
          <w:sz w:val="16"/>
        </w:rPr>
      </w:pPr>
      <w:r>
        <w:rPr>
          <w:rFonts w:ascii="Times New Roman" w:hAnsi="Times New Roman" w:cs="Times New Roman"/>
          <w:b/>
          <w:sz w:val="16"/>
        </w:rPr>
        <w:t>图</w:t>
      </w:r>
      <w:r>
        <w:rPr>
          <w:rFonts w:ascii="Times New Roman" w:hAnsi="Times New Roman" w:cs="Times New Roman"/>
          <w:b/>
          <w:sz w:val="16"/>
        </w:rPr>
        <w:t xml:space="preserve">2.2-1 </w:t>
      </w:r>
      <w:r>
        <w:rPr>
          <w:rFonts w:ascii="Times New Roman" w:hAnsi="Times New Roman" w:cs="Times New Roman"/>
          <w:b/>
          <w:sz w:val="16"/>
        </w:rPr>
        <w:t>系统首页的注册及登录入口</w:t>
      </w:r>
    </w:p>
    <w:p w:rsidR="006E0054" w:rsidRDefault="009E6E69">
      <w:pPr>
        <w:ind w:firstLineChars="200" w:firstLine="600"/>
        <w:jc w:val="left"/>
        <w:rPr>
          <w:rFonts w:ascii="Times New Roman" w:hAnsi="Times New Roman" w:cs="Times New Roman"/>
          <w:sz w:val="30"/>
          <w:szCs w:val="30"/>
        </w:rPr>
      </w:pPr>
      <w:r>
        <w:rPr>
          <w:rFonts w:ascii="Times New Roman" w:hAnsi="Times New Roman" w:cs="Times New Roman"/>
          <w:sz w:val="30"/>
          <w:szCs w:val="30"/>
        </w:rPr>
        <w:t>其他说明：点击</w:t>
      </w:r>
      <w:r>
        <w:rPr>
          <w:rFonts w:ascii="Times New Roman" w:hAnsi="Times New Roman" w:cs="Times New Roman"/>
          <w:sz w:val="30"/>
          <w:szCs w:val="30"/>
        </w:rPr>
        <w:t>“</w:t>
      </w:r>
      <w:r>
        <w:rPr>
          <w:rFonts w:ascii="Times New Roman" w:hAnsi="Times New Roman" w:cs="Times New Roman"/>
          <w:sz w:val="30"/>
          <w:szCs w:val="30"/>
        </w:rPr>
        <w:t>翻页查看仓库总</w:t>
      </w:r>
      <w:proofErr w:type="gramStart"/>
      <w:r>
        <w:rPr>
          <w:rFonts w:ascii="Times New Roman" w:hAnsi="Times New Roman" w:cs="Times New Roman"/>
          <w:sz w:val="30"/>
          <w:szCs w:val="30"/>
        </w:rPr>
        <w:t>览</w:t>
      </w:r>
      <w:proofErr w:type="gramEnd"/>
      <w:r>
        <w:rPr>
          <w:rFonts w:ascii="Times New Roman" w:hAnsi="Times New Roman" w:cs="Times New Roman"/>
          <w:sz w:val="30"/>
          <w:szCs w:val="30"/>
        </w:rPr>
        <w:t>图</w:t>
      </w:r>
      <w:r>
        <w:rPr>
          <w:rFonts w:ascii="Times New Roman" w:hAnsi="Times New Roman" w:cs="Times New Roman"/>
          <w:sz w:val="30"/>
          <w:szCs w:val="30"/>
        </w:rPr>
        <w:t>”</w:t>
      </w:r>
      <w:r>
        <w:rPr>
          <w:rFonts w:ascii="Times New Roman" w:hAnsi="Times New Roman" w:cs="Times New Roman"/>
          <w:sz w:val="30"/>
          <w:szCs w:val="30"/>
        </w:rPr>
        <w:t>箭头或者滚动鼠标，可以查看系统已录入仓库总</w:t>
      </w:r>
      <w:proofErr w:type="gramStart"/>
      <w:r>
        <w:rPr>
          <w:rFonts w:ascii="Times New Roman" w:hAnsi="Times New Roman" w:cs="Times New Roman"/>
          <w:sz w:val="30"/>
          <w:szCs w:val="30"/>
        </w:rPr>
        <w:t>览</w:t>
      </w:r>
      <w:proofErr w:type="gramEnd"/>
      <w:r>
        <w:rPr>
          <w:rFonts w:ascii="Times New Roman" w:hAnsi="Times New Roman" w:cs="Times New Roman"/>
          <w:sz w:val="30"/>
          <w:szCs w:val="30"/>
        </w:rPr>
        <w:t>图。</w:t>
      </w:r>
    </w:p>
    <w:p w:rsidR="006E0054" w:rsidRDefault="006E0054">
      <w:pPr>
        <w:jc w:val="left"/>
        <w:rPr>
          <w:rFonts w:ascii="Times New Roman" w:hAnsi="Times New Roman" w:cs="Times New Roman"/>
        </w:rPr>
      </w:pPr>
    </w:p>
    <w:p w:rsidR="006E0054" w:rsidRDefault="009E6E69">
      <w:pPr>
        <w:jc w:val="left"/>
        <w:rPr>
          <w:rFonts w:ascii="Times New Roman" w:hAnsi="Times New Roman" w:cs="Times New Roman"/>
        </w:rPr>
      </w:pPr>
      <w:r>
        <w:rPr>
          <w:noProof/>
        </w:rPr>
        <w:drawing>
          <wp:inline distT="0" distB="0" distL="0" distR="0">
            <wp:extent cx="5274310" cy="2524760"/>
            <wp:effectExtent l="0" t="0" r="2540" b="8890"/>
            <wp:docPr id="3" name="图片 3" descr="http://10.3.129.143/src/assets/img/warehouse-preview.2aa64d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10.3.129.143/src/assets/img/warehouse-preview.2aa64da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2524893"/>
                    </a:xfrm>
                    <a:prstGeom prst="rect">
                      <a:avLst/>
                    </a:prstGeom>
                    <a:noFill/>
                    <a:ln>
                      <a:noFill/>
                    </a:ln>
                  </pic:spPr>
                </pic:pic>
              </a:graphicData>
            </a:graphic>
          </wp:inline>
        </w:drawing>
      </w:r>
    </w:p>
    <w:p w:rsidR="006E0054" w:rsidRDefault="006E0054">
      <w:pPr>
        <w:ind w:firstLineChars="200" w:firstLine="321"/>
        <w:jc w:val="left"/>
        <w:rPr>
          <w:rFonts w:ascii="Times New Roman" w:hAnsi="Times New Roman" w:cs="Times New Roman"/>
          <w:b/>
          <w:sz w:val="16"/>
        </w:rPr>
      </w:pPr>
    </w:p>
    <w:p w:rsidR="006E0054" w:rsidRDefault="009E6E69">
      <w:pPr>
        <w:widowControl/>
        <w:jc w:val="center"/>
        <w:rPr>
          <w:rFonts w:ascii="Times New Roman" w:hAnsi="Times New Roman" w:cs="Times New Roman"/>
          <w:b/>
          <w:sz w:val="16"/>
        </w:rPr>
      </w:pPr>
      <w:r>
        <w:rPr>
          <w:rFonts w:ascii="Times New Roman" w:hAnsi="Times New Roman" w:cs="Times New Roman"/>
          <w:b/>
          <w:sz w:val="16"/>
        </w:rPr>
        <w:t>图</w:t>
      </w:r>
      <w:r>
        <w:rPr>
          <w:rFonts w:ascii="Times New Roman" w:hAnsi="Times New Roman" w:cs="Times New Roman"/>
          <w:b/>
          <w:sz w:val="16"/>
        </w:rPr>
        <w:t>2.2-2</w:t>
      </w:r>
      <w:r>
        <w:rPr>
          <w:rFonts w:ascii="Times New Roman" w:hAnsi="Times New Roman" w:cs="Times New Roman"/>
          <w:b/>
          <w:sz w:val="16"/>
        </w:rPr>
        <w:t>有色金属数据系统仓库总</w:t>
      </w:r>
      <w:proofErr w:type="gramStart"/>
      <w:r>
        <w:rPr>
          <w:rFonts w:ascii="Times New Roman" w:hAnsi="Times New Roman" w:cs="Times New Roman"/>
          <w:b/>
          <w:sz w:val="16"/>
        </w:rPr>
        <w:t>览</w:t>
      </w:r>
      <w:proofErr w:type="gramEnd"/>
      <w:r>
        <w:rPr>
          <w:rFonts w:ascii="Times New Roman" w:hAnsi="Times New Roman" w:cs="Times New Roman"/>
          <w:b/>
          <w:sz w:val="16"/>
        </w:rPr>
        <w:t>图</w:t>
      </w:r>
    </w:p>
    <w:p w:rsidR="006E0054" w:rsidRDefault="009E6E69">
      <w:pPr>
        <w:pStyle w:val="af"/>
        <w:widowControl/>
        <w:numPr>
          <w:ilvl w:val="0"/>
          <w:numId w:val="7"/>
        </w:numPr>
        <w:ind w:firstLineChars="0"/>
        <w:rPr>
          <w:rFonts w:ascii="Times New Roman" w:eastAsia="方正仿宋简体" w:hAnsi="Times New Roman"/>
          <w:sz w:val="30"/>
          <w:szCs w:val="30"/>
        </w:rPr>
      </w:pPr>
      <w:r>
        <w:rPr>
          <w:rFonts w:ascii="Times New Roman" w:hAnsi="Times New Roman"/>
          <w:color w:val="333333"/>
          <w:kern w:val="0"/>
          <w:sz w:val="30"/>
          <w:szCs w:val="30"/>
        </w:rPr>
        <w:t xml:space="preserve"> </w:t>
      </w:r>
      <w:r>
        <w:rPr>
          <w:rFonts w:ascii="Times New Roman" w:eastAsia="方正仿宋简体" w:hAnsi="Times New Roman"/>
          <w:sz w:val="30"/>
          <w:szCs w:val="30"/>
        </w:rPr>
        <w:t>选择机构类型为货主，查看已录入仓库清单，确认与已录入仓库清单中的仓库存在合同关系，点击</w:t>
      </w:r>
      <w:r>
        <w:rPr>
          <w:rFonts w:ascii="Times New Roman" w:eastAsia="方正仿宋简体" w:hAnsi="Times New Roman"/>
          <w:sz w:val="30"/>
          <w:szCs w:val="30"/>
        </w:rPr>
        <w:t>“</w:t>
      </w:r>
      <w:r>
        <w:rPr>
          <w:rFonts w:ascii="Times New Roman" w:eastAsia="方正仿宋简体" w:hAnsi="Times New Roman"/>
          <w:sz w:val="30"/>
          <w:szCs w:val="30"/>
        </w:rPr>
        <w:t>确定</w:t>
      </w:r>
      <w:r>
        <w:rPr>
          <w:rFonts w:ascii="Times New Roman" w:eastAsia="方正仿宋简体" w:hAnsi="Times New Roman"/>
          <w:sz w:val="30"/>
          <w:szCs w:val="30"/>
        </w:rPr>
        <w:t>”</w:t>
      </w:r>
      <w:r>
        <w:rPr>
          <w:rFonts w:ascii="Times New Roman" w:eastAsia="方正仿宋简体" w:hAnsi="Times New Roman"/>
          <w:sz w:val="30"/>
          <w:szCs w:val="30"/>
        </w:rPr>
        <w:t>按钮后阅读用户服务协议。</w:t>
      </w:r>
    </w:p>
    <w:p w:rsidR="006E0054" w:rsidRDefault="006E0054">
      <w:pPr>
        <w:rPr>
          <w:rFonts w:ascii="Times New Roman" w:hAnsi="Times New Roman" w:cs="Times New Roman"/>
          <w:color w:val="333333"/>
          <w:kern w:val="0"/>
          <w:sz w:val="30"/>
          <w:szCs w:val="30"/>
        </w:rPr>
      </w:pPr>
    </w:p>
    <w:p w:rsidR="006E0054" w:rsidRDefault="009E6E69">
      <w:pPr>
        <w:rPr>
          <w:rFonts w:ascii="Times New Roman" w:hAnsi="Times New Roman" w:cs="Times New Roman"/>
          <w:color w:val="333333"/>
          <w:kern w:val="0"/>
          <w:sz w:val="30"/>
          <w:szCs w:val="30"/>
        </w:rPr>
      </w:pPr>
      <w:r>
        <w:t xml:space="preserve"> </w:t>
      </w:r>
      <w:r>
        <w:rPr>
          <w:noProof/>
        </w:rPr>
        <w:drawing>
          <wp:inline distT="0" distB="0" distL="0" distR="0">
            <wp:extent cx="5274310" cy="29914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2991485"/>
                    </a:xfrm>
                    <a:prstGeom prst="rect">
                      <a:avLst/>
                    </a:prstGeom>
                  </pic:spPr>
                </pic:pic>
              </a:graphicData>
            </a:graphic>
          </wp:inline>
        </w:drawing>
      </w:r>
    </w:p>
    <w:p w:rsidR="006E0054" w:rsidRDefault="009E6E69">
      <w:pPr>
        <w:jc w:val="center"/>
        <w:rPr>
          <w:rFonts w:ascii="Times New Roman" w:hAnsi="Times New Roman" w:cs="Times New Roman"/>
          <w:color w:val="333333"/>
          <w:kern w:val="0"/>
          <w:sz w:val="30"/>
          <w:szCs w:val="30"/>
        </w:rPr>
      </w:pPr>
      <w:r>
        <w:rPr>
          <w:rFonts w:ascii="Times New Roman" w:hAnsi="Times New Roman" w:cs="Times New Roman"/>
          <w:b/>
          <w:sz w:val="16"/>
        </w:rPr>
        <w:t>图</w:t>
      </w:r>
      <w:r>
        <w:rPr>
          <w:rFonts w:ascii="Times New Roman" w:hAnsi="Times New Roman" w:cs="Times New Roman"/>
          <w:b/>
          <w:sz w:val="16"/>
        </w:rPr>
        <w:t xml:space="preserve">2.2-3 </w:t>
      </w:r>
      <w:r>
        <w:rPr>
          <w:rFonts w:ascii="Times New Roman" w:hAnsi="Times New Roman" w:cs="Times New Roman"/>
          <w:b/>
          <w:sz w:val="16"/>
        </w:rPr>
        <w:t>查看仓库清单</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③</w:t>
      </w:r>
      <w:r>
        <w:rPr>
          <w:rFonts w:ascii="Times New Roman" w:hAnsi="Times New Roman" w:cs="Times New Roman" w:hint="eastAsia"/>
          <w:color w:val="333333"/>
          <w:kern w:val="0"/>
          <w:sz w:val="30"/>
          <w:szCs w:val="30"/>
          <w:lang w:eastAsia="zh"/>
        </w:rPr>
        <w:t xml:space="preserve"> </w:t>
      </w:r>
      <w:r>
        <w:rPr>
          <w:rFonts w:ascii="Times New Roman" w:hAnsi="Times New Roman" w:cs="Times New Roman"/>
          <w:color w:val="333333"/>
          <w:kern w:val="0"/>
          <w:sz w:val="30"/>
          <w:szCs w:val="30"/>
        </w:rPr>
        <w:t>完整阅读并同意服务协议，点击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下一步</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p>
    <w:p w:rsidR="006E0054" w:rsidRDefault="009E6E69">
      <w:pPr>
        <w:widowControl/>
        <w:jc w:val="center"/>
        <w:rPr>
          <w:rFonts w:ascii="Times New Roman" w:hAnsi="Times New Roman" w:cs="Times New Roman"/>
          <w:color w:val="999999"/>
          <w:kern w:val="0"/>
          <w:sz w:val="30"/>
          <w:szCs w:val="30"/>
        </w:rPr>
      </w:pPr>
      <w:r>
        <w:rPr>
          <w:rFonts w:ascii="Times New Roman" w:hAnsi="Times New Roman" w:cs="Times New Roman"/>
          <w:noProof/>
        </w:rPr>
        <w:drawing>
          <wp:inline distT="0" distB="0" distL="0" distR="0">
            <wp:extent cx="5274310" cy="2902585"/>
            <wp:effectExtent l="0" t="0" r="2540" b="0"/>
            <wp:docPr id="14" name="图片 14" descr="http://10.3.129.143/src/assets/img/owner-register-step1-2.a0d119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10.3.129.143/src/assets/img/owner-register-step1-2.a0d119d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02885"/>
                    </a:xfrm>
                    <a:prstGeom prst="rect">
                      <a:avLst/>
                    </a:prstGeom>
                    <a:noFill/>
                    <a:ln>
                      <a:noFill/>
                    </a:ln>
                  </pic:spPr>
                </pic:pic>
              </a:graphicData>
            </a:graphic>
          </wp:inline>
        </w:drawing>
      </w:r>
    </w:p>
    <w:p w:rsidR="006E0054" w:rsidRDefault="009E6E69">
      <w:pPr>
        <w:jc w:val="center"/>
        <w:rPr>
          <w:rFonts w:ascii="Times New Roman" w:hAnsi="Times New Roman" w:cs="Times New Roman"/>
          <w:b/>
          <w:sz w:val="16"/>
        </w:rPr>
      </w:pPr>
      <w:r>
        <w:rPr>
          <w:rFonts w:ascii="Times New Roman" w:hAnsi="Times New Roman" w:cs="Times New Roman"/>
          <w:b/>
          <w:sz w:val="16"/>
        </w:rPr>
        <w:t>图</w:t>
      </w:r>
      <w:r>
        <w:rPr>
          <w:rFonts w:ascii="Times New Roman" w:hAnsi="Times New Roman" w:cs="Times New Roman"/>
          <w:b/>
          <w:sz w:val="16"/>
        </w:rPr>
        <w:t xml:space="preserve">2.2-4 </w:t>
      </w:r>
      <w:r>
        <w:rPr>
          <w:rFonts w:ascii="Times New Roman" w:hAnsi="Times New Roman" w:cs="Times New Roman"/>
          <w:b/>
          <w:sz w:val="16"/>
        </w:rPr>
        <w:t>用户服务协议</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eastAsia="宋体" w:hAnsi="Times New Roman" w:cs="Times New Roman"/>
          <w:color w:val="333333"/>
          <w:kern w:val="0"/>
          <w:sz w:val="30"/>
          <w:szCs w:val="30"/>
        </w:rPr>
        <w:t>④</w:t>
      </w:r>
      <w:r>
        <w:rPr>
          <w:rFonts w:ascii="Times New Roman" w:hAnsi="Times New Roman" w:cs="Times New Roman"/>
          <w:color w:val="333333"/>
          <w:kern w:val="0"/>
          <w:sz w:val="30"/>
          <w:szCs w:val="30"/>
        </w:rPr>
        <w:t xml:space="preserve"> </w:t>
      </w:r>
      <w:r>
        <w:rPr>
          <w:rFonts w:ascii="Times New Roman" w:hAnsi="Times New Roman" w:cs="Times New Roman"/>
          <w:color w:val="333333"/>
          <w:kern w:val="0"/>
          <w:sz w:val="30"/>
          <w:szCs w:val="30"/>
        </w:rPr>
        <w:t>填写预注册信息</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a.</w:t>
      </w:r>
      <w:r>
        <w:rPr>
          <w:rFonts w:ascii="Times New Roman" w:hAnsi="Times New Roman" w:cs="Times New Roman"/>
          <w:color w:val="333333"/>
          <w:kern w:val="0"/>
          <w:sz w:val="30"/>
          <w:szCs w:val="30"/>
        </w:rPr>
        <w:t>机构信息。一个统一社会信用代码和对应的机构名称只能注册一个新账号，</w:t>
      </w:r>
      <w:r>
        <w:rPr>
          <w:rFonts w:ascii="Times New Roman" w:hAnsi="Times New Roman" w:cs="Times New Roman"/>
          <w:b/>
          <w:bCs/>
          <w:color w:val="333333"/>
          <w:kern w:val="0"/>
          <w:sz w:val="30"/>
          <w:szCs w:val="30"/>
        </w:rPr>
        <w:t>不支持同一机构代码和名称重复申请，</w:t>
      </w:r>
      <w:r>
        <w:rPr>
          <w:rFonts w:ascii="Times New Roman" w:hAnsi="Times New Roman" w:cs="Times New Roman"/>
          <w:color w:val="333333"/>
          <w:kern w:val="0"/>
          <w:sz w:val="30"/>
          <w:szCs w:val="30"/>
        </w:rPr>
        <w:t>详细机构信息填写字段</w:t>
      </w:r>
      <w:proofErr w:type="gramStart"/>
      <w:r>
        <w:rPr>
          <w:rFonts w:ascii="Times New Roman" w:hAnsi="Times New Roman" w:cs="Times New Roman"/>
          <w:color w:val="333333"/>
          <w:kern w:val="0"/>
          <w:sz w:val="30"/>
          <w:szCs w:val="30"/>
        </w:rPr>
        <w:t>见注册</w:t>
      </w:r>
      <w:proofErr w:type="gramEnd"/>
      <w:r>
        <w:rPr>
          <w:rFonts w:ascii="Times New Roman" w:hAnsi="Times New Roman" w:cs="Times New Roman"/>
          <w:color w:val="333333"/>
          <w:kern w:val="0"/>
          <w:sz w:val="30"/>
          <w:szCs w:val="30"/>
        </w:rPr>
        <w:t>页面。</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b.</w:t>
      </w:r>
      <w:r>
        <w:rPr>
          <w:rFonts w:ascii="Times New Roman" w:hAnsi="Times New Roman" w:cs="Times New Roman"/>
          <w:color w:val="333333"/>
          <w:kern w:val="0"/>
          <w:sz w:val="30"/>
          <w:szCs w:val="30"/>
        </w:rPr>
        <w:t>经办人信息。经办人的用户账号、密码、姓名、所属单位或部门、固定电话、公司邮箱、手机号以及备用经办人姓名、所属单位或部门、固定电话、公司邮箱、手机号等，除备用经办人的所属单位或部门和备用经办人的公司邮箱外，其它为必填项。</w:t>
      </w:r>
    </w:p>
    <w:tbl>
      <w:tblPr>
        <w:tblStyle w:val="ab"/>
        <w:tblW w:w="0" w:type="auto"/>
        <w:tblInd w:w="108" w:type="dxa"/>
        <w:tblLayout w:type="fixed"/>
        <w:tblLook w:val="04A0" w:firstRow="1" w:lastRow="0" w:firstColumn="1" w:lastColumn="0" w:noHBand="0" w:noVBand="1"/>
      </w:tblPr>
      <w:tblGrid>
        <w:gridCol w:w="8306"/>
      </w:tblGrid>
      <w:tr w:rsidR="006E0054">
        <w:tc>
          <w:tcPr>
            <w:tcW w:w="8306" w:type="dxa"/>
            <w:tcBorders>
              <w:top w:val="single" w:sz="12" w:space="0" w:color="FFC000"/>
              <w:left w:val="single" w:sz="12" w:space="0" w:color="FFC000"/>
              <w:bottom w:val="single" w:sz="12" w:space="0" w:color="FFC000"/>
              <w:right w:val="single" w:sz="12" w:space="0" w:color="FFC000"/>
            </w:tcBorders>
          </w:tcPr>
          <w:p w:rsidR="006E0054" w:rsidRDefault="009E6E69">
            <w:pPr>
              <w:widowControl/>
              <w:rPr>
                <w:rFonts w:ascii="Times New Roman" w:hAnsi="Times New Roman" w:cs="Times New Roman"/>
                <w:b/>
                <w:bCs/>
                <w:color w:val="333333"/>
                <w:kern w:val="0"/>
                <w:sz w:val="30"/>
                <w:szCs w:val="30"/>
                <w:lang w:eastAsia="zh"/>
              </w:rPr>
            </w:pPr>
            <w:r>
              <w:rPr>
                <w:rFonts w:ascii="Times New Roman" w:hAnsi="Times New Roman" w:cs="Times New Roman" w:hint="eastAsia"/>
                <w:b/>
                <w:bCs/>
                <w:color w:val="333333"/>
                <w:kern w:val="0"/>
                <w:sz w:val="30"/>
                <w:szCs w:val="30"/>
                <w:lang w:eastAsia="zh"/>
              </w:rPr>
              <w:t>※注意事项：</w:t>
            </w:r>
          </w:p>
          <w:p w:rsidR="006E0054" w:rsidRDefault="009E6E69">
            <w:pPr>
              <w:widowControl/>
              <w:ind w:firstLineChars="200" w:firstLine="602"/>
              <w:rPr>
                <w:rFonts w:ascii="Times New Roman" w:hAnsi="Times New Roman" w:cs="Times New Roman"/>
                <w:b/>
                <w:bCs/>
                <w:color w:val="333333"/>
                <w:kern w:val="0"/>
                <w:sz w:val="30"/>
                <w:szCs w:val="30"/>
              </w:rPr>
            </w:pPr>
            <w:r>
              <w:rPr>
                <w:rFonts w:ascii="Times New Roman" w:hAnsi="Times New Roman" w:cs="Times New Roman"/>
                <w:b/>
                <w:bCs/>
                <w:color w:val="333333"/>
                <w:kern w:val="0"/>
                <w:sz w:val="30"/>
                <w:szCs w:val="30"/>
              </w:rPr>
              <w:t>目前，系统仅支持一个法人机构注册并申请一个系统</w:t>
            </w:r>
            <w:r>
              <w:rPr>
                <w:rFonts w:ascii="Times New Roman" w:hAnsi="Times New Roman" w:cs="Times New Roman" w:hint="eastAsia"/>
                <w:b/>
                <w:bCs/>
                <w:color w:val="333333"/>
                <w:kern w:val="0"/>
                <w:sz w:val="30"/>
                <w:szCs w:val="30"/>
                <w:lang w:eastAsia="zh"/>
              </w:rPr>
              <w:t>账号</w:t>
            </w:r>
            <w:r>
              <w:rPr>
                <w:rFonts w:ascii="Times New Roman" w:hAnsi="Times New Roman" w:cs="Times New Roman"/>
                <w:b/>
                <w:bCs/>
                <w:color w:val="333333"/>
                <w:kern w:val="0"/>
                <w:sz w:val="30"/>
                <w:szCs w:val="30"/>
              </w:rPr>
              <w:t>，注册机构的统一</w:t>
            </w:r>
            <w:r>
              <w:rPr>
                <w:rFonts w:ascii="Times New Roman" w:hAnsi="Times New Roman" w:cs="Times New Roman" w:hint="eastAsia"/>
                <w:b/>
                <w:bCs/>
                <w:color w:val="333333"/>
                <w:kern w:val="0"/>
                <w:sz w:val="30"/>
                <w:szCs w:val="30"/>
                <w:lang w:eastAsia="zh"/>
              </w:rPr>
              <w:t>社会</w:t>
            </w:r>
            <w:r>
              <w:rPr>
                <w:rFonts w:ascii="Times New Roman" w:hAnsi="Times New Roman" w:cs="Times New Roman"/>
                <w:b/>
                <w:bCs/>
                <w:color w:val="333333"/>
                <w:kern w:val="0"/>
                <w:sz w:val="30"/>
                <w:szCs w:val="30"/>
              </w:rPr>
              <w:t>信用代码在本系统是唯一登记的。如</w:t>
            </w:r>
            <w:proofErr w:type="gramStart"/>
            <w:r>
              <w:rPr>
                <w:rFonts w:ascii="Times New Roman" w:hAnsi="Times New Roman" w:cs="Times New Roman"/>
                <w:b/>
                <w:bCs/>
                <w:color w:val="333333"/>
                <w:kern w:val="0"/>
                <w:sz w:val="30"/>
                <w:szCs w:val="30"/>
              </w:rPr>
              <w:t>你机构</w:t>
            </w:r>
            <w:proofErr w:type="gramEnd"/>
            <w:r>
              <w:rPr>
                <w:rFonts w:ascii="Times New Roman" w:hAnsi="Times New Roman" w:cs="Times New Roman"/>
                <w:b/>
                <w:bCs/>
                <w:color w:val="333333"/>
                <w:kern w:val="0"/>
                <w:sz w:val="30"/>
                <w:szCs w:val="30"/>
              </w:rPr>
              <w:t>注册后，发生任何</w:t>
            </w:r>
            <w:r>
              <w:rPr>
                <w:rFonts w:ascii="Times New Roman" w:hAnsi="Times New Roman" w:cs="Times New Roman" w:hint="eastAsia"/>
                <w:b/>
                <w:bCs/>
                <w:color w:val="333333"/>
                <w:kern w:val="0"/>
                <w:sz w:val="30"/>
                <w:szCs w:val="30"/>
                <w:lang w:eastAsia="zh"/>
              </w:rPr>
              <w:t>需</w:t>
            </w:r>
            <w:r>
              <w:rPr>
                <w:rFonts w:ascii="Times New Roman" w:hAnsi="Times New Roman" w:cs="Times New Roman"/>
                <w:b/>
                <w:bCs/>
                <w:color w:val="333333"/>
                <w:kern w:val="0"/>
                <w:sz w:val="30"/>
                <w:szCs w:val="30"/>
              </w:rPr>
              <w:t>用同一个统一</w:t>
            </w:r>
            <w:r>
              <w:rPr>
                <w:rFonts w:ascii="Times New Roman" w:hAnsi="Times New Roman" w:cs="Times New Roman" w:hint="eastAsia"/>
                <w:b/>
                <w:bCs/>
                <w:color w:val="333333"/>
                <w:kern w:val="0"/>
                <w:sz w:val="30"/>
                <w:szCs w:val="30"/>
                <w:lang w:eastAsia="zh"/>
              </w:rPr>
              <w:t>社会</w:t>
            </w:r>
            <w:r>
              <w:rPr>
                <w:rFonts w:ascii="Times New Roman" w:hAnsi="Times New Roman" w:cs="Times New Roman"/>
                <w:b/>
                <w:bCs/>
                <w:color w:val="333333"/>
                <w:kern w:val="0"/>
                <w:sz w:val="30"/>
                <w:szCs w:val="30"/>
              </w:rPr>
              <w:t>信用代码</w:t>
            </w:r>
            <w:r>
              <w:rPr>
                <w:rFonts w:ascii="Times New Roman" w:hAnsi="Times New Roman" w:cs="Times New Roman" w:hint="eastAsia"/>
                <w:b/>
                <w:bCs/>
                <w:color w:val="333333"/>
                <w:kern w:val="0"/>
                <w:sz w:val="30"/>
                <w:szCs w:val="30"/>
                <w:lang w:eastAsia="zh"/>
              </w:rPr>
              <w:t>再次</w:t>
            </w:r>
            <w:r>
              <w:rPr>
                <w:rFonts w:ascii="Times New Roman" w:hAnsi="Times New Roman" w:cs="Times New Roman"/>
                <w:b/>
                <w:bCs/>
                <w:color w:val="333333"/>
                <w:kern w:val="0"/>
                <w:sz w:val="30"/>
                <w:szCs w:val="30"/>
              </w:rPr>
              <w:t>进行注册的情形，包括但不限于以下场景，需审慎处理公司内部对有色系统账号的交接工作，以防发生不能登录本系统并使用服务的情况。</w:t>
            </w:r>
          </w:p>
          <w:p w:rsidR="006E0054" w:rsidRDefault="009E6E69">
            <w:pPr>
              <w:widowControl/>
              <w:ind w:firstLineChars="200" w:firstLine="602"/>
              <w:rPr>
                <w:rFonts w:ascii="Times New Roman" w:hAnsi="Times New Roman" w:cs="Times New Roman"/>
                <w:b/>
                <w:bCs/>
                <w:color w:val="333333"/>
                <w:kern w:val="0"/>
                <w:sz w:val="30"/>
                <w:szCs w:val="30"/>
              </w:rPr>
            </w:pPr>
            <w:r>
              <w:rPr>
                <w:rFonts w:ascii="Times New Roman" w:hAnsi="Times New Roman" w:cs="Times New Roman"/>
                <w:b/>
                <w:bCs/>
                <w:color w:val="333333"/>
                <w:kern w:val="0"/>
                <w:sz w:val="30"/>
                <w:szCs w:val="30"/>
              </w:rPr>
              <w:t xml:space="preserve"> </w:t>
            </w:r>
            <w:r>
              <w:rPr>
                <w:rFonts w:ascii="Times New Roman" w:hAnsi="Times New Roman" w:cs="Times New Roman"/>
                <w:b/>
                <w:bCs/>
                <w:color w:val="333333"/>
                <w:kern w:val="0"/>
                <w:sz w:val="30"/>
                <w:szCs w:val="30"/>
              </w:rPr>
              <w:t>譬如，</w:t>
            </w:r>
            <w:proofErr w:type="gramStart"/>
            <w:r>
              <w:rPr>
                <w:rFonts w:ascii="Times New Roman" w:hAnsi="Times New Roman" w:cs="Times New Roman"/>
                <w:b/>
                <w:bCs/>
                <w:color w:val="333333"/>
                <w:kern w:val="0"/>
                <w:sz w:val="30"/>
                <w:szCs w:val="30"/>
              </w:rPr>
              <w:t>你机构</w:t>
            </w:r>
            <w:proofErr w:type="gramEnd"/>
            <w:r>
              <w:rPr>
                <w:rFonts w:ascii="Times New Roman" w:hAnsi="Times New Roman" w:cs="Times New Roman"/>
                <w:b/>
                <w:bCs/>
                <w:color w:val="333333"/>
                <w:kern w:val="0"/>
                <w:sz w:val="30"/>
                <w:szCs w:val="30"/>
              </w:rPr>
              <w:t>系统经办人离职或内部轮岗导致系统</w:t>
            </w:r>
            <w:r>
              <w:rPr>
                <w:rFonts w:ascii="Times New Roman" w:hAnsi="Times New Roman" w:cs="Times New Roman" w:hint="eastAsia"/>
                <w:b/>
                <w:bCs/>
                <w:color w:val="333333"/>
                <w:kern w:val="0"/>
                <w:sz w:val="30"/>
                <w:szCs w:val="30"/>
                <w:lang w:eastAsia="zh"/>
              </w:rPr>
              <w:t>登录</w:t>
            </w:r>
            <w:r>
              <w:rPr>
                <w:rFonts w:ascii="Times New Roman" w:hAnsi="Times New Roman" w:cs="Times New Roman"/>
                <w:b/>
                <w:bCs/>
                <w:color w:val="333333"/>
                <w:kern w:val="0"/>
                <w:sz w:val="30"/>
                <w:szCs w:val="30"/>
              </w:rPr>
              <w:t>人变更，该用户登录你公司账号所绑定的手机号码是接收系统验证码的途径之一，请充分并提前做好内部工作人员之间的系统账号交接工作。</w:t>
            </w:r>
            <w:r>
              <w:rPr>
                <w:rFonts w:ascii="Times New Roman" w:hAnsi="Times New Roman" w:cs="Times New Roman"/>
                <w:b/>
                <w:bCs/>
                <w:color w:val="333333"/>
                <w:kern w:val="0"/>
                <w:sz w:val="30"/>
                <w:szCs w:val="30"/>
              </w:rPr>
              <w:t xml:space="preserve"> </w:t>
            </w:r>
          </w:p>
          <w:p w:rsidR="006E0054" w:rsidRDefault="009E6E69">
            <w:pPr>
              <w:widowControl/>
              <w:ind w:firstLineChars="200" w:firstLine="602"/>
              <w:rPr>
                <w:rFonts w:ascii="Times New Roman" w:hAnsi="Times New Roman" w:cs="Times New Roman"/>
                <w:b/>
                <w:bCs/>
                <w:color w:val="333333"/>
                <w:kern w:val="0"/>
                <w:sz w:val="30"/>
                <w:szCs w:val="30"/>
                <w:highlight w:val="yellow"/>
                <w:lang w:eastAsia="zh"/>
              </w:rPr>
            </w:pPr>
            <w:r>
              <w:rPr>
                <w:rFonts w:ascii="Times New Roman" w:hAnsi="Times New Roman" w:cs="Times New Roman"/>
                <w:b/>
                <w:bCs/>
                <w:color w:val="333333"/>
                <w:kern w:val="0"/>
                <w:sz w:val="30"/>
                <w:szCs w:val="30"/>
              </w:rPr>
              <w:t>具体操作可以进入系统下载《货主用户操作手册》，参照</w:t>
            </w:r>
            <w:r>
              <w:rPr>
                <w:rFonts w:ascii="Times New Roman" w:hAnsi="Times New Roman" w:cs="Times New Roman"/>
                <w:b/>
                <w:bCs/>
                <w:color w:val="333333"/>
                <w:kern w:val="0"/>
                <w:sz w:val="30"/>
                <w:szCs w:val="30"/>
              </w:rPr>
              <w:t>“2.4</w:t>
            </w:r>
            <w:r>
              <w:rPr>
                <w:rFonts w:ascii="Times New Roman" w:hAnsi="Times New Roman" w:cs="Times New Roman"/>
                <w:b/>
                <w:bCs/>
                <w:color w:val="333333"/>
                <w:kern w:val="0"/>
                <w:sz w:val="30"/>
                <w:szCs w:val="30"/>
              </w:rPr>
              <w:t>用户中心</w:t>
            </w:r>
            <w:r>
              <w:rPr>
                <w:rFonts w:ascii="Times New Roman" w:hAnsi="Times New Roman" w:cs="Times New Roman"/>
                <w:b/>
                <w:bCs/>
                <w:color w:val="333333"/>
                <w:kern w:val="0"/>
                <w:sz w:val="30"/>
                <w:szCs w:val="30"/>
              </w:rPr>
              <w:t>-2.4.1</w:t>
            </w:r>
            <w:r>
              <w:rPr>
                <w:rFonts w:ascii="Times New Roman" w:hAnsi="Times New Roman" w:cs="Times New Roman"/>
                <w:b/>
                <w:bCs/>
                <w:color w:val="333333"/>
                <w:kern w:val="0"/>
                <w:sz w:val="30"/>
                <w:szCs w:val="30"/>
              </w:rPr>
              <w:t>用户信息</w:t>
            </w:r>
            <w:r>
              <w:rPr>
                <w:rFonts w:ascii="Times New Roman" w:hAnsi="Times New Roman" w:cs="Times New Roman"/>
                <w:b/>
                <w:bCs/>
                <w:color w:val="333333"/>
                <w:kern w:val="0"/>
                <w:sz w:val="30"/>
                <w:szCs w:val="30"/>
              </w:rPr>
              <w:t>-</w:t>
            </w:r>
            <w:r>
              <w:rPr>
                <w:rFonts w:ascii="Times New Roman" w:hAnsi="Times New Roman" w:cs="Times New Roman"/>
                <w:b/>
                <w:bCs/>
                <w:color w:val="333333"/>
                <w:kern w:val="0"/>
                <w:sz w:val="30"/>
                <w:szCs w:val="30"/>
              </w:rPr>
              <w:t>修改用户信息</w:t>
            </w:r>
            <w:r>
              <w:rPr>
                <w:rFonts w:ascii="Times New Roman" w:hAnsi="Times New Roman" w:cs="Times New Roman"/>
                <w:b/>
                <w:bCs/>
                <w:color w:val="333333"/>
                <w:kern w:val="0"/>
                <w:sz w:val="30"/>
                <w:szCs w:val="30"/>
              </w:rPr>
              <w:t>”</w:t>
            </w:r>
            <w:r>
              <w:rPr>
                <w:rFonts w:ascii="Times New Roman" w:hAnsi="Times New Roman" w:cs="Times New Roman"/>
                <w:b/>
                <w:bCs/>
                <w:color w:val="333333"/>
                <w:kern w:val="0"/>
                <w:sz w:val="30"/>
                <w:szCs w:val="30"/>
              </w:rPr>
              <w:t>，及时在系统内发起修改流程。</w:t>
            </w:r>
          </w:p>
        </w:tc>
      </w:tr>
    </w:tbl>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c.</w:t>
      </w:r>
      <w:r>
        <w:rPr>
          <w:rFonts w:ascii="Times New Roman" w:hAnsi="Times New Roman" w:cs="Times New Roman"/>
          <w:color w:val="333333"/>
          <w:kern w:val="0"/>
          <w:sz w:val="30"/>
          <w:szCs w:val="30"/>
        </w:rPr>
        <w:t>确认提交。点击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提交</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按钮，填入系统发送的</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短信验证码</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，提交成功后，用户将收到</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您已在有色金属数据系统成功提交基本的注册信息，请及时扫描相关资质文件，再次登录系统完成资质信息的上传</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的短信提醒。若信息校验不通过，根据系统错误提示，继续修正或完善注册信息，重复上述操作。</w:t>
      </w:r>
    </w:p>
    <w:p w:rsidR="006E0054" w:rsidRDefault="009E6E69">
      <w:pPr>
        <w:pStyle w:val="a9"/>
        <w:rPr>
          <w:rFonts w:ascii="Times New Roman" w:hAnsi="Times New Roman" w:cs="Times New Roman"/>
        </w:rPr>
      </w:pPr>
      <w:r>
        <w:rPr>
          <w:rFonts w:ascii="Times New Roman" w:hAnsi="Times New Roman" w:cs="Times New Roman"/>
          <w:noProof/>
        </w:rPr>
        <w:drawing>
          <wp:inline distT="0" distB="0" distL="0" distR="0">
            <wp:extent cx="5197475" cy="8218805"/>
            <wp:effectExtent l="0" t="0" r="3175" b="0"/>
            <wp:docPr id="8" name="图片 8" descr="C:\Users\wang.kui\AppData\Local\Packages\Microsoft.Windows.Photos_8wekyb3d8bbwe\TempState\ShareServiceTempFolder\clipbord_1736406953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wang.kui\AppData\Local\Packages\Microsoft.Windows.Photos_8wekyb3d8bbwe\TempState\ShareServiceTempFolder\clipbord_173640695317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15467" cy="8247480"/>
                    </a:xfrm>
                    <a:prstGeom prst="rect">
                      <a:avLst/>
                    </a:prstGeom>
                    <a:noFill/>
                    <a:ln>
                      <a:noFill/>
                    </a:ln>
                  </pic:spPr>
                </pic:pic>
              </a:graphicData>
            </a:graphic>
          </wp:inline>
        </w:drawing>
      </w:r>
    </w:p>
    <w:p w:rsidR="006E0054" w:rsidRDefault="009E6E69">
      <w:pPr>
        <w:widowControl/>
        <w:jc w:val="center"/>
        <w:rPr>
          <w:rFonts w:ascii="Times New Roman" w:hAnsi="Times New Roman" w:cs="Times New Roman"/>
          <w:color w:val="303133"/>
          <w:kern w:val="0"/>
          <w:sz w:val="30"/>
          <w:szCs w:val="30"/>
        </w:rPr>
      </w:pPr>
      <w:r>
        <w:rPr>
          <w:rFonts w:ascii="Times New Roman" w:hAnsi="Times New Roman" w:cs="Times New Roman"/>
          <w:b/>
          <w:sz w:val="16"/>
        </w:rPr>
        <w:t>图</w:t>
      </w:r>
      <w:r>
        <w:rPr>
          <w:rFonts w:ascii="Times New Roman" w:hAnsi="Times New Roman" w:cs="Times New Roman"/>
          <w:b/>
          <w:sz w:val="16"/>
        </w:rPr>
        <w:t xml:space="preserve">2.2-4 </w:t>
      </w:r>
      <w:r>
        <w:rPr>
          <w:rFonts w:ascii="Times New Roman" w:hAnsi="Times New Roman" w:cs="Times New Roman"/>
          <w:b/>
          <w:sz w:val="16"/>
        </w:rPr>
        <w:t>预注册信息填写</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eastAsia="宋体" w:hAnsi="Times New Roman" w:cs="Times New Roman"/>
          <w:color w:val="333333"/>
          <w:kern w:val="0"/>
          <w:sz w:val="30"/>
          <w:szCs w:val="30"/>
        </w:rPr>
        <w:t>⑤</w:t>
      </w:r>
      <w:r>
        <w:rPr>
          <w:rFonts w:ascii="Times New Roman" w:hAnsi="Times New Roman" w:cs="Times New Roman"/>
          <w:color w:val="333333"/>
          <w:kern w:val="0"/>
          <w:sz w:val="30"/>
          <w:szCs w:val="30"/>
        </w:rPr>
        <w:t xml:space="preserve"> </w:t>
      </w:r>
      <w:r>
        <w:rPr>
          <w:rFonts w:ascii="Times New Roman" w:hAnsi="Times New Roman" w:cs="Times New Roman"/>
          <w:color w:val="333333"/>
          <w:kern w:val="0"/>
          <w:sz w:val="30"/>
          <w:szCs w:val="30"/>
        </w:rPr>
        <w:t>下载申请表</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下载申请表</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，系统自动生成用户预注册申请表单，请用户下载、打印并加盖机构公章，将盖章后的原件进行扫描，在</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（三）提交审核资料</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一节中使用。</w:t>
      </w:r>
    </w:p>
    <w:p w:rsidR="006E0054" w:rsidRDefault="009E6E69">
      <w:pPr>
        <w:pStyle w:val="a9"/>
        <w:rPr>
          <w:rFonts w:ascii="Times New Roman" w:hAnsi="Times New Roman" w:cs="Times New Roman"/>
        </w:rPr>
      </w:pPr>
      <w:r>
        <w:rPr>
          <w:rFonts w:ascii="Times New Roman" w:hAnsi="Times New Roman" w:cs="Times New Roman"/>
          <w:noProof/>
        </w:rPr>
        <w:drawing>
          <wp:inline distT="0" distB="0" distL="0" distR="0">
            <wp:extent cx="4819650" cy="4095115"/>
            <wp:effectExtent l="0" t="0" r="0" b="635"/>
            <wp:docPr id="9" name="图片 9" descr="C:\Users\wang.kui\AppData\Local\Packages\Microsoft.Windows.Photos_8wekyb3d8bbwe\TempState\ShareServiceTempFolder\clipbord_1736407199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ang.kui\AppData\Local\Packages\Microsoft.Windows.Photos_8wekyb3d8bbwe\TempState\ShareServiceTempFolder\clipbord_173640719926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29390" cy="4103688"/>
                    </a:xfrm>
                    <a:prstGeom prst="rect">
                      <a:avLst/>
                    </a:prstGeom>
                    <a:noFill/>
                    <a:ln>
                      <a:noFill/>
                    </a:ln>
                  </pic:spPr>
                </pic:pic>
              </a:graphicData>
            </a:graphic>
          </wp:inline>
        </w:drawing>
      </w:r>
    </w:p>
    <w:p w:rsidR="006E0054" w:rsidRDefault="009E6E69">
      <w:pPr>
        <w:widowControl/>
        <w:jc w:val="center"/>
        <w:rPr>
          <w:rFonts w:ascii="Times New Roman" w:hAnsi="Times New Roman" w:cs="Times New Roman"/>
          <w:color w:val="303133"/>
          <w:kern w:val="0"/>
          <w:sz w:val="30"/>
          <w:szCs w:val="30"/>
        </w:rPr>
      </w:pPr>
      <w:r>
        <w:rPr>
          <w:rFonts w:ascii="Times New Roman" w:hAnsi="Times New Roman" w:cs="Times New Roman"/>
          <w:b/>
          <w:sz w:val="16"/>
        </w:rPr>
        <w:t>图</w:t>
      </w:r>
      <w:r>
        <w:rPr>
          <w:rFonts w:ascii="Times New Roman" w:hAnsi="Times New Roman" w:cs="Times New Roman"/>
          <w:b/>
          <w:sz w:val="16"/>
        </w:rPr>
        <w:t xml:space="preserve">2.2-5 </w:t>
      </w:r>
      <w:r>
        <w:rPr>
          <w:rFonts w:ascii="Times New Roman" w:hAnsi="Times New Roman" w:cs="Times New Roman"/>
          <w:b/>
          <w:sz w:val="16"/>
        </w:rPr>
        <w:t>下载申请表</w:t>
      </w:r>
    </w:p>
    <w:p w:rsidR="006E0054" w:rsidRDefault="009E6E69">
      <w:pPr>
        <w:pStyle w:val="2"/>
        <w:numPr>
          <w:ilvl w:val="0"/>
          <w:numId w:val="6"/>
        </w:numPr>
        <w:rPr>
          <w:rFonts w:hAnsi="方正楷体简体" w:cs="方正楷体简体"/>
          <w:bCs w:val="0"/>
        </w:rPr>
      </w:pPr>
      <w:bookmarkStart w:id="22" w:name="_Toc760770793"/>
      <w:bookmarkStart w:id="23" w:name="_Toc135110573"/>
      <w:r>
        <w:rPr>
          <w:rFonts w:hAnsi="方正楷体简体" w:cs="方正楷体简体" w:hint="eastAsia"/>
        </w:rPr>
        <w:t>提交审核材料</w:t>
      </w:r>
      <w:bookmarkEnd w:id="22"/>
      <w:bookmarkEnd w:id="23"/>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eastAsia="宋体" w:hAnsi="Times New Roman" w:cs="Times New Roman"/>
          <w:color w:val="333333"/>
          <w:kern w:val="0"/>
          <w:sz w:val="30"/>
          <w:szCs w:val="30"/>
        </w:rPr>
        <w:t>①</w:t>
      </w:r>
      <w:r>
        <w:rPr>
          <w:rFonts w:ascii="Times New Roman" w:hAnsi="Times New Roman" w:cs="Times New Roman"/>
          <w:color w:val="333333"/>
          <w:kern w:val="0"/>
          <w:sz w:val="30"/>
          <w:szCs w:val="30"/>
        </w:rPr>
        <w:t xml:space="preserve"> </w:t>
      </w:r>
      <w:r>
        <w:rPr>
          <w:rFonts w:ascii="Times New Roman" w:hAnsi="Times New Roman" w:cs="Times New Roman"/>
          <w:color w:val="333333"/>
          <w:kern w:val="0"/>
          <w:sz w:val="30"/>
          <w:szCs w:val="30"/>
        </w:rPr>
        <w:t>材料提交：用户在预注册环节申请账号成功后，在登录页面（图</w:t>
      </w:r>
      <w:r>
        <w:rPr>
          <w:rFonts w:ascii="Times New Roman" w:hAnsi="Times New Roman" w:cs="Times New Roman"/>
          <w:color w:val="000000" w:themeColor="text1"/>
          <w:kern w:val="0"/>
          <w:sz w:val="30"/>
          <w:szCs w:val="30"/>
        </w:rPr>
        <w:t>2.2-1</w:t>
      </w:r>
      <w:r>
        <w:rPr>
          <w:rFonts w:ascii="Times New Roman" w:hAnsi="Times New Roman" w:cs="Times New Roman"/>
          <w:color w:val="333333"/>
          <w:kern w:val="0"/>
          <w:sz w:val="30"/>
          <w:szCs w:val="30"/>
        </w:rPr>
        <w:t xml:space="preserve"> </w:t>
      </w:r>
      <w:r>
        <w:rPr>
          <w:rFonts w:ascii="Times New Roman" w:hAnsi="Times New Roman" w:cs="Times New Roman"/>
          <w:color w:val="333333"/>
          <w:kern w:val="0"/>
          <w:sz w:val="30"/>
          <w:szCs w:val="30"/>
        </w:rPr>
        <w:t>系统首页的注册及登录入口）使用预注册环节填写的用户名（或手机号）和密码，输入图片验证码、发送短信验证码并填入，点击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登录</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，进入正式提交材料页面。</w:t>
      </w:r>
    </w:p>
    <w:p w:rsidR="006E0054" w:rsidRDefault="009E6E69">
      <w:pPr>
        <w:widowControl/>
        <w:ind w:firstLineChars="200" w:firstLine="600"/>
        <w:rPr>
          <w:rFonts w:ascii="Times New Roman" w:hAnsi="Times New Roman" w:cs="Times New Roman"/>
          <w:color w:val="333333"/>
          <w:kern w:val="0"/>
          <w:sz w:val="30"/>
          <w:szCs w:val="30"/>
        </w:rPr>
      </w:pPr>
      <w:proofErr w:type="gramStart"/>
      <w:r>
        <w:rPr>
          <w:rFonts w:ascii="Times New Roman" w:hAnsi="Times New Roman" w:cs="Times New Roman"/>
          <w:color w:val="333333"/>
          <w:kern w:val="0"/>
          <w:sz w:val="30"/>
          <w:szCs w:val="30"/>
        </w:rPr>
        <w:t>a</w:t>
      </w:r>
      <w:proofErr w:type="gramEnd"/>
      <w:r>
        <w:rPr>
          <w:rFonts w:ascii="Times New Roman" w:hAnsi="Times New Roman" w:cs="Times New Roman"/>
          <w:color w:val="333333"/>
          <w:kern w:val="0"/>
          <w:sz w:val="30"/>
          <w:szCs w:val="30"/>
        </w:rPr>
        <w:t xml:space="preserve">. </w:t>
      </w:r>
      <w:r>
        <w:rPr>
          <w:rFonts w:ascii="Times New Roman" w:hAnsi="Times New Roman" w:cs="Times New Roman"/>
          <w:color w:val="333333"/>
          <w:kern w:val="0"/>
          <w:sz w:val="30"/>
          <w:szCs w:val="30"/>
        </w:rPr>
        <w:t>预注册信息：该页面信息（图</w:t>
      </w:r>
      <w:r>
        <w:rPr>
          <w:rFonts w:ascii="Times New Roman" w:hAnsi="Times New Roman" w:cs="Times New Roman"/>
          <w:color w:val="333333"/>
          <w:kern w:val="0"/>
          <w:sz w:val="30"/>
          <w:szCs w:val="30"/>
        </w:rPr>
        <w:t>2.</w:t>
      </w:r>
      <w:r>
        <w:rPr>
          <w:rFonts w:ascii="Times New Roman" w:hAnsi="Times New Roman" w:cs="Times New Roman"/>
          <w:color w:val="333333"/>
          <w:kern w:val="0"/>
          <w:sz w:val="30"/>
          <w:szCs w:val="30"/>
          <w:lang w:eastAsia="zh"/>
        </w:rPr>
        <w:t>3-1</w:t>
      </w:r>
      <w:r>
        <w:rPr>
          <w:rFonts w:ascii="Times New Roman" w:hAnsi="Times New Roman" w:cs="Times New Roman"/>
          <w:color w:val="333333"/>
          <w:kern w:val="0"/>
          <w:sz w:val="30"/>
          <w:szCs w:val="30"/>
        </w:rPr>
        <w:t>预注册信息）由系统自动带入，同首次注册填写字段，如确需修改，根据提示，点击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有问题重新修改下载申请书</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按钮，再次进入预注册环节。用户可对基础信息进行修改，提交后需重新下载申请表并打印盖章。</w:t>
      </w:r>
    </w:p>
    <w:p w:rsidR="006E0054" w:rsidRDefault="006E0054">
      <w:pPr>
        <w:pStyle w:val="a9"/>
        <w:ind w:left="480"/>
        <w:rPr>
          <w:rFonts w:ascii="Times New Roman" w:hAnsi="Times New Roman" w:cs="Times New Roman"/>
        </w:rPr>
      </w:pPr>
    </w:p>
    <w:p w:rsidR="006E0054" w:rsidRDefault="009E6E69">
      <w:pPr>
        <w:pStyle w:val="a9"/>
        <w:ind w:left="480"/>
        <w:rPr>
          <w:rFonts w:ascii="Times New Roman" w:hAnsi="Times New Roman" w:cs="Times New Roman"/>
        </w:rPr>
      </w:pPr>
      <w:r>
        <w:rPr>
          <w:noProof/>
        </w:rPr>
        <w:drawing>
          <wp:inline distT="0" distB="0" distL="0" distR="0">
            <wp:extent cx="5274310" cy="2990215"/>
            <wp:effectExtent l="0" t="0" r="2540" b="635"/>
            <wp:docPr id="19" name="图片 19" descr="http://10.3.129.143/src/assets/img/check-register-info.3e86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10.3.129.143/src/assets/img/check-register-info.3e8615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2990790"/>
                    </a:xfrm>
                    <a:prstGeom prst="rect">
                      <a:avLst/>
                    </a:prstGeom>
                    <a:noFill/>
                    <a:ln>
                      <a:noFill/>
                    </a:ln>
                  </pic:spPr>
                </pic:pic>
              </a:graphicData>
            </a:graphic>
          </wp:inline>
        </w:drawing>
      </w:r>
    </w:p>
    <w:p w:rsidR="006E0054" w:rsidRDefault="009E6E69">
      <w:pPr>
        <w:jc w:val="center"/>
        <w:rPr>
          <w:rFonts w:ascii="Times New Roman" w:hAnsi="Times New Roman" w:cs="Times New Roman"/>
          <w:b/>
          <w:sz w:val="16"/>
        </w:rPr>
      </w:pPr>
      <w:r>
        <w:rPr>
          <w:rFonts w:ascii="Times New Roman" w:hAnsi="Times New Roman" w:cs="Times New Roman"/>
          <w:b/>
          <w:sz w:val="16"/>
        </w:rPr>
        <w:t>图</w:t>
      </w:r>
      <w:r>
        <w:rPr>
          <w:rFonts w:ascii="Times New Roman" w:hAnsi="Times New Roman" w:cs="Times New Roman"/>
          <w:b/>
          <w:sz w:val="16"/>
        </w:rPr>
        <w:t>2.3</w:t>
      </w:r>
      <w:r>
        <w:rPr>
          <w:rFonts w:ascii="Times New Roman" w:hAnsi="Times New Roman" w:cs="Times New Roman"/>
          <w:b/>
          <w:sz w:val="16"/>
          <w:lang w:eastAsia="zh"/>
        </w:rPr>
        <w:t>-1</w:t>
      </w:r>
      <w:r>
        <w:rPr>
          <w:rFonts w:ascii="Times New Roman" w:hAnsi="Times New Roman" w:cs="Times New Roman"/>
          <w:b/>
          <w:sz w:val="16"/>
        </w:rPr>
        <w:t>预注册信息</w:t>
      </w:r>
    </w:p>
    <w:p w:rsidR="006E0054" w:rsidRDefault="006E0054">
      <w:pPr>
        <w:jc w:val="center"/>
        <w:rPr>
          <w:rFonts w:ascii="Times New Roman" w:hAnsi="Times New Roman" w:cs="Times New Roman"/>
          <w:b/>
          <w:sz w:val="16"/>
        </w:rPr>
      </w:pP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b.</w:t>
      </w:r>
      <w:r>
        <w:rPr>
          <w:rFonts w:ascii="Times New Roman" w:hAnsi="Times New Roman" w:cs="Times New Roman"/>
          <w:color w:val="333333"/>
          <w:kern w:val="0"/>
          <w:sz w:val="30"/>
          <w:szCs w:val="30"/>
        </w:rPr>
        <w:t>仓库公司信息：填写合同信息、财务信息、凭证信息，并按要求上传对应的资质图片（图</w:t>
      </w:r>
      <w:r>
        <w:rPr>
          <w:rFonts w:ascii="Times New Roman" w:hAnsi="Times New Roman" w:cs="Times New Roman"/>
          <w:color w:val="000000" w:themeColor="text1"/>
          <w:kern w:val="0"/>
          <w:sz w:val="30"/>
          <w:szCs w:val="30"/>
        </w:rPr>
        <w:t>2.3</w:t>
      </w:r>
      <w:r>
        <w:rPr>
          <w:rFonts w:ascii="Times New Roman" w:hAnsi="Times New Roman" w:cs="Times New Roman"/>
          <w:color w:val="000000" w:themeColor="text1"/>
          <w:kern w:val="0"/>
          <w:sz w:val="30"/>
          <w:szCs w:val="30"/>
          <w:lang w:eastAsia="zh"/>
        </w:rPr>
        <w:t>-2-1</w:t>
      </w:r>
      <w:r>
        <w:rPr>
          <w:rFonts w:ascii="Times New Roman" w:hAnsi="Times New Roman" w:cs="Times New Roman"/>
          <w:color w:val="333333"/>
          <w:kern w:val="0"/>
          <w:sz w:val="30"/>
          <w:szCs w:val="30"/>
        </w:rPr>
        <w:t>仓库信息）。点击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货位所在仓库公司</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，弹出全部仓库下拉菜单，用户可多选货物所在仓库，</w:t>
      </w:r>
      <w:r>
        <w:rPr>
          <w:rFonts w:ascii="Times New Roman" w:hAnsi="Times New Roman" w:cs="Times New Roman"/>
          <w:b/>
          <w:color w:val="333333"/>
          <w:kern w:val="0"/>
          <w:sz w:val="30"/>
          <w:szCs w:val="30"/>
        </w:rPr>
        <w:t>仅有一个仓库公司只需要填写一组，多于两个仓库公司时，至少填写两组，最多五组</w:t>
      </w:r>
      <w:r>
        <w:rPr>
          <w:rFonts w:ascii="Times New Roman" w:hAnsi="Times New Roman" w:cs="Times New Roman"/>
          <w:color w:val="333333"/>
          <w:kern w:val="0"/>
          <w:sz w:val="30"/>
          <w:szCs w:val="30"/>
        </w:rPr>
        <w:t>。选择仓库公司完成后，点击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添加</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，出现待填写的、相应数量的仓库信息模块。填写完一个仓库信息模块后，点击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保存</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，保存当前界面，如需删除个别仓库信息模块，点击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删除</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。全部仓库信息模块填写完毕后，点击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保存并下一步</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。系统对仓库与货物信息进行校验通过后，用户可进入资质信息填报界面；如校验不通过，则需根据提示继续修改或补充相关信息。</w:t>
      </w:r>
    </w:p>
    <w:p w:rsidR="006E0054" w:rsidRDefault="009E6E69">
      <w:pPr>
        <w:widowControl/>
        <w:ind w:firstLineChars="200" w:firstLine="602"/>
        <w:rPr>
          <w:rFonts w:ascii="Times New Roman" w:hAnsi="Times New Roman" w:cs="Times New Roman"/>
          <w:b/>
          <w:color w:val="333333"/>
          <w:kern w:val="0"/>
          <w:sz w:val="30"/>
          <w:szCs w:val="30"/>
        </w:rPr>
      </w:pPr>
      <w:r>
        <w:rPr>
          <w:rFonts w:ascii="Times New Roman" w:hAnsi="Times New Roman" w:cs="Times New Roman"/>
          <w:b/>
          <w:color w:val="333333"/>
          <w:kern w:val="0"/>
          <w:sz w:val="30"/>
          <w:szCs w:val="30"/>
        </w:rPr>
        <w:t>注意</w:t>
      </w:r>
      <w:r>
        <w:rPr>
          <w:rFonts w:ascii="Times New Roman" w:hAnsi="Times New Roman" w:cs="Times New Roman" w:hint="eastAsia"/>
          <w:b/>
          <w:color w:val="333333"/>
          <w:kern w:val="0"/>
          <w:sz w:val="30"/>
          <w:szCs w:val="30"/>
          <w:lang w:eastAsia="zh"/>
        </w:rPr>
        <w:t>事项</w:t>
      </w:r>
      <w:r>
        <w:rPr>
          <w:rFonts w:ascii="Times New Roman" w:hAnsi="Times New Roman" w:cs="Times New Roman"/>
          <w:b/>
          <w:color w:val="333333"/>
          <w:kern w:val="0"/>
          <w:sz w:val="30"/>
          <w:szCs w:val="30"/>
        </w:rPr>
        <w:t>：如无仓储合同或入库</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过户凭证的情况，点击当前页面</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没有仓储合同？</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没有入库</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过户凭证？</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超链接进入，或登录首页</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业务指南</w:t>
      </w:r>
      <w:r>
        <w:rPr>
          <w:rFonts w:ascii="Times New Roman" w:hAnsi="Times New Roman" w:cs="Times New Roman"/>
          <w:b/>
          <w:color w:val="333333"/>
          <w:kern w:val="0"/>
          <w:sz w:val="30"/>
          <w:szCs w:val="30"/>
        </w:rPr>
        <w:t>-</w:t>
      </w:r>
      <w:r>
        <w:rPr>
          <w:rFonts w:ascii="Times New Roman" w:hAnsi="Times New Roman" w:cs="Times New Roman"/>
          <w:b/>
          <w:color w:val="333333"/>
          <w:kern w:val="0"/>
          <w:sz w:val="30"/>
          <w:szCs w:val="30"/>
        </w:rPr>
        <w:t>货主业务指南页面，下载相应的情况说明模版</w:t>
      </w:r>
      <w:r>
        <w:rPr>
          <w:rFonts w:ascii="Times New Roman" w:hAnsi="Times New Roman" w:cs="Times New Roman" w:hint="eastAsia"/>
          <w:b/>
          <w:color w:val="333333"/>
          <w:kern w:val="0"/>
          <w:sz w:val="30"/>
          <w:szCs w:val="30"/>
        </w:rPr>
        <w:t>（详见附录模板文件样例）</w:t>
      </w:r>
      <w:r>
        <w:rPr>
          <w:rFonts w:ascii="Times New Roman" w:hAnsi="Times New Roman" w:cs="Times New Roman"/>
          <w:b/>
          <w:color w:val="333333"/>
          <w:kern w:val="0"/>
          <w:sz w:val="30"/>
          <w:szCs w:val="30"/>
        </w:rPr>
        <w:t>，填写信息后并盖章扫描，再继续注册流程</w:t>
      </w:r>
      <w:r>
        <w:rPr>
          <w:rFonts w:ascii="Times New Roman" w:hAnsi="Times New Roman" w:cs="Times New Roman" w:hint="eastAsia"/>
          <w:b/>
          <w:color w:val="333333"/>
          <w:kern w:val="0"/>
          <w:sz w:val="30"/>
          <w:szCs w:val="30"/>
        </w:rPr>
        <w:t>。具体如下：</w:t>
      </w:r>
    </w:p>
    <w:p w:rsidR="006E0054" w:rsidRDefault="009E6E69">
      <w:pPr>
        <w:widowControl/>
        <w:ind w:firstLineChars="200" w:firstLine="602"/>
        <w:rPr>
          <w:rFonts w:ascii="Times New Roman" w:hAnsi="Times New Roman" w:cs="Times New Roman"/>
          <w:b/>
          <w:color w:val="333333"/>
          <w:kern w:val="0"/>
          <w:sz w:val="30"/>
          <w:szCs w:val="30"/>
        </w:rPr>
      </w:pP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1</w:t>
      </w:r>
      <w:r>
        <w:rPr>
          <w:rFonts w:ascii="Times New Roman" w:hAnsi="Times New Roman" w:cs="Times New Roman" w:hint="eastAsia"/>
          <w:b/>
          <w:color w:val="333333"/>
          <w:kern w:val="0"/>
          <w:sz w:val="30"/>
          <w:szCs w:val="30"/>
        </w:rPr>
        <w:t>）如无仓储合同，请将“关于无法提供仓储合同情况说明”盖章扫描件上传到</w:t>
      </w:r>
      <w:r>
        <w:rPr>
          <w:rFonts w:ascii="Times New Roman" w:hAnsi="Times New Roman" w:cs="Times New Roman"/>
          <w:b/>
          <w:color w:val="333333"/>
          <w:kern w:val="0"/>
          <w:sz w:val="30"/>
          <w:szCs w:val="30"/>
        </w:rPr>
        <w:t xml:space="preserve"> </w:t>
      </w:r>
      <w:r>
        <w:rPr>
          <w:rFonts w:ascii="Times New Roman" w:hAnsi="Times New Roman" w:cs="Times New Roman" w:hint="eastAsia"/>
          <w:b/>
          <w:color w:val="333333"/>
          <w:kern w:val="0"/>
          <w:sz w:val="30"/>
          <w:szCs w:val="30"/>
        </w:rPr>
        <w:t>“合同信息</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仓储合同</w:t>
      </w:r>
      <w:r>
        <w:rPr>
          <w:rFonts w:ascii="Times New Roman" w:hAnsi="Times New Roman" w:cs="Times New Roman"/>
          <w:b/>
          <w:color w:val="333333"/>
          <w:kern w:val="0"/>
          <w:sz w:val="30"/>
          <w:szCs w:val="30"/>
        </w:rPr>
        <w:t>”</w:t>
      </w:r>
      <w:r>
        <w:rPr>
          <w:rFonts w:ascii="Times New Roman" w:hAnsi="Times New Roman" w:cs="Times New Roman" w:hint="eastAsia"/>
          <w:b/>
          <w:color w:val="333333"/>
          <w:kern w:val="0"/>
          <w:sz w:val="30"/>
          <w:szCs w:val="30"/>
        </w:rPr>
        <w:t>字段下；</w:t>
      </w:r>
    </w:p>
    <w:p w:rsidR="006E0054" w:rsidRDefault="009E6E69">
      <w:pPr>
        <w:widowControl/>
        <w:ind w:firstLineChars="200" w:firstLine="602"/>
        <w:rPr>
          <w:rFonts w:ascii="Times New Roman" w:hAnsi="Times New Roman" w:cs="Times New Roman"/>
          <w:b/>
          <w:color w:val="333333"/>
          <w:kern w:val="0"/>
          <w:sz w:val="30"/>
          <w:szCs w:val="30"/>
        </w:rPr>
      </w:pP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2</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lang w:eastAsia="zh"/>
        </w:rPr>
        <w:t>可提供</w:t>
      </w:r>
      <w:r>
        <w:rPr>
          <w:rFonts w:ascii="Times New Roman" w:hAnsi="Times New Roman" w:cs="Times New Roman" w:hint="eastAsia"/>
          <w:b/>
          <w:color w:val="333333"/>
          <w:kern w:val="0"/>
          <w:sz w:val="30"/>
          <w:szCs w:val="30"/>
        </w:rPr>
        <w:t>入库日期以及相应的货位号</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存储卡号信息，但无法提供入库凭证，请将“关于无法提供入库凭证的情况说明”盖章扫描件上传到“凭证信息</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入库凭证”字段下；</w:t>
      </w:r>
    </w:p>
    <w:p w:rsidR="006E0054" w:rsidRDefault="009E6E69">
      <w:pPr>
        <w:widowControl/>
        <w:ind w:firstLineChars="200" w:firstLine="602"/>
        <w:rPr>
          <w:rFonts w:ascii="Times New Roman" w:hAnsi="Times New Roman" w:cs="Times New Roman"/>
          <w:b/>
          <w:color w:val="333333"/>
          <w:kern w:val="0"/>
          <w:sz w:val="30"/>
          <w:szCs w:val="30"/>
        </w:rPr>
      </w:pP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3</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lang w:eastAsia="zh"/>
        </w:rPr>
        <w:t>可提供</w:t>
      </w:r>
      <w:r>
        <w:rPr>
          <w:rFonts w:ascii="Times New Roman" w:hAnsi="Times New Roman" w:cs="Times New Roman" w:hint="eastAsia"/>
          <w:b/>
          <w:color w:val="333333"/>
          <w:kern w:val="0"/>
          <w:sz w:val="30"/>
          <w:szCs w:val="30"/>
        </w:rPr>
        <w:t>过户日期以及相应的货位号</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存储卡号信息，但无法提供过户凭证，请将“关于无法提供过户凭证的情况说明”盖章扫描件上传到“凭证信息</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过户凭证”字段下；</w:t>
      </w:r>
    </w:p>
    <w:p w:rsidR="006E0054" w:rsidRDefault="009E6E69">
      <w:pPr>
        <w:widowControl/>
        <w:ind w:firstLineChars="200" w:firstLine="602"/>
        <w:rPr>
          <w:rFonts w:ascii="Times New Roman" w:hAnsi="Times New Roman" w:cs="Times New Roman"/>
          <w:b/>
          <w:color w:val="333333"/>
          <w:kern w:val="0"/>
          <w:sz w:val="30"/>
          <w:szCs w:val="30"/>
        </w:rPr>
      </w:pP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4</w:t>
      </w:r>
      <w:r>
        <w:rPr>
          <w:rFonts w:ascii="Times New Roman" w:hAnsi="Times New Roman" w:cs="Times New Roman" w:hint="eastAsia"/>
          <w:b/>
          <w:color w:val="333333"/>
          <w:kern w:val="0"/>
          <w:sz w:val="30"/>
          <w:szCs w:val="30"/>
        </w:rPr>
        <w:t>）无法提供入库</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过户日期以及相应的货位号</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存储卡号信息，同时无法提供入库</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过户凭证，请将“关于无法提供入库或过户凭证的情况说明”盖章扫描件上传到“凭证信息</w:t>
      </w:r>
      <w:r>
        <w:rPr>
          <w:rFonts w:ascii="Times New Roman" w:hAnsi="Times New Roman" w:cs="Times New Roman" w:hint="eastAsia"/>
          <w:b/>
          <w:color w:val="333333"/>
          <w:kern w:val="0"/>
          <w:sz w:val="30"/>
          <w:szCs w:val="30"/>
        </w:rPr>
        <w:t>-</w:t>
      </w:r>
      <w:r>
        <w:rPr>
          <w:rFonts w:ascii="Times New Roman" w:hAnsi="Times New Roman" w:cs="Times New Roman" w:hint="eastAsia"/>
          <w:b/>
          <w:color w:val="333333"/>
          <w:kern w:val="0"/>
          <w:sz w:val="30"/>
          <w:szCs w:val="30"/>
        </w:rPr>
        <w:t>无凭证”字段下。如图</w:t>
      </w:r>
      <w:r>
        <w:rPr>
          <w:rFonts w:ascii="Times New Roman" w:hAnsi="Times New Roman" w:cs="Times New Roman" w:hint="eastAsia"/>
          <w:b/>
          <w:color w:val="333333"/>
          <w:kern w:val="0"/>
          <w:sz w:val="30"/>
          <w:szCs w:val="30"/>
        </w:rPr>
        <w:t>2</w:t>
      </w:r>
      <w:r>
        <w:rPr>
          <w:rFonts w:ascii="Times New Roman" w:hAnsi="Times New Roman" w:cs="Times New Roman"/>
          <w:b/>
          <w:color w:val="333333"/>
          <w:kern w:val="0"/>
          <w:sz w:val="30"/>
          <w:szCs w:val="30"/>
        </w:rPr>
        <w:t>.3-2-2</w:t>
      </w:r>
      <w:r>
        <w:rPr>
          <w:rFonts w:ascii="Times New Roman" w:hAnsi="Times New Roman" w:cs="Times New Roman" w:hint="eastAsia"/>
          <w:b/>
          <w:color w:val="333333"/>
          <w:kern w:val="0"/>
          <w:sz w:val="30"/>
          <w:szCs w:val="30"/>
        </w:rPr>
        <w:t>所示。</w:t>
      </w:r>
    </w:p>
    <w:p w:rsidR="006E0054" w:rsidRDefault="006E0054">
      <w:pPr>
        <w:widowControl/>
        <w:jc w:val="center"/>
        <w:rPr>
          <w:rFonts w:ascii="Times New Roman" w:hAnsi="Times New Roman" w:cs="Times New Roman"/>
          <w:b/>
          <w:sz w:val="16"/>
        </w:rPr>
      </w:pPr>
    </w:p>
    <w:p w:rsidR="006E0054" w:rsidRDefault="006E0054">
      <w:pPr>
        <w:jc w:val="center"/>
        <w:rPr>
          <w:rFonts w:ascii="Times New Roman" w:hAnsi="Times New Roman" w:cs="Times New Roman"/>
          <w:b/>
          <w:sz w:val="16"/>
          <w:lang w:eastAsia="zh"/>
        </w:rPr>
      </w:pPr>
    </w:p>
    <w:p w:rsidR="006E0054" w:rsidRDefault="009E6E69">
      <w:pPr>
        <w:jc w:val="center"/>
        <w:rPr>
          <w:rFonts w:ascii="Times New Roman" w:hAnsi="Times New Roman" w:cs="Times New Roman"/>
          <w:b/>
          <w:sz w:val="16"/>
          <w:lang w:eastAsia="zh"/>
        </w:rPr>
      </w:pPr>
      <w:r>
        <w:rPr>
          <w:noProof/>
        </w:rPr>
        <w:drawing>
          <wp:inline distT="0" distB="0" distL="0" distR="0">
            <wp:extent cx="5274310" cy="45351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4310" cy="4535170"/>
                    </a:xfrm>
                    <a:prstGeom prst="rect">
                      <a:avLst/>
                    </a:prstGeom>
                  </pic:spPr>
                </pic:pic>
              </a:graphicData>
            </a:graphic>
          </wp:inline>
        </w:drawing>
      </w:r>
    </w:p>
    <w:p w:rsidR="006E0054" w:rsidRDefault="009E6E69">
      <w:pPr>
        <w:jc w:val="center"/>
        <w:rPr>
          <w:rFonts w:ascii="Times New Roman" w:hAnsi="Times New Roman" w:cs="Times New Roman"/>
          <w:b/>
          <w:sz w:val="16"/>
          <w:lang w:eastAsia="zh"/>
        </w:rPr>
      </w:pPr>
      <w:r>
        <w:rPr>
          <w:rFonts w:ascii="Times New Roman" w:hAnsi="Times New Roman" w:cs="Times New Roman"/>
          <w:b/>
          <w:sz w:val="16"/>
        </w:rPr>
        <w:t>图</w:t>
      </w:r>
      <w:r>
        <w:rPr>
          <w:rFonts w:ascii="Times New Roman" w:hAnsi="Times New Roman" w:cs="Times New Roman"/>
          <w:b/>
          <w:sz w:val="16"/>
        </w:rPr>
        <w:t>2.</w:t>
      </w:r>
      <w:r>
        <w:rPr>
          <w:rFonts w:ascii="Times New Roman" w:hAnsi="Times New Roman" w:cs="Times New Roman" w:hint="eastAsia"/>
          <w:b/>
          <w:sz w:val="16"/>
          <w:lang w:eastAsia="zh"/>
        </w:rPr>
        <w:t>3</w:t>
      </w:r>
      <w:r>
        <w:rPr>
          <w:rFonts w:ascii="Times New Roman" w:hAnsi="Times New Roman" w:cs="Times New Roman"/>
          <w:b/>
          <w:sz w:val="16"/>
        </w:rPr>
        <w:t>-</w:t>
      </w:r>
      <w:r>
        <w:rPr>
          <w:rFonts w:ascii="Times New Roman" w:hAnsi="Times New Roman" w:cs="Times New Roman"/>
          <w:b/>
          <w:sz w:val="16"/>
          <w:lang w:eastAsia="zh"/>
        </w:rPr>
        <w:t>2-1</w:t>
      </w:r>
      <w:r>
        <w:rPr>
          <w:rFonts w:ascii="Times New Roman" w:hAnsi="Times New Roman" w:cs="Times New Roman"/>
          <w:b/>
          <w:sz w:val="16"/>
        </w:rPr>
        <w:t xml:space="preserve"> </w:t>
      </w:r>
      <w:r>
        <w:rPr>
          <w:rFonts w:ascii="Times New Roman" w:hAnsi="Times New Roman" w:cs="Times New Roman" w:hint="eastAsia"/>
          <w:b/>
          <w:sz w:val="16"/>
          <w:lang w:eastAsia="zh"/>
        </w:rPr>
        <w:t>仓库信息</w:t>
      </w:r>
    </w:p>
    <w:p w:rsidR="006E0054" w:rsidRDefault="009E6E69">
      <w:pPr>
        <w:jc w:val="center"/>
        <w:rPr>
          <w:rFonts w:ascii="Times New Roman" w:hAnsi="Times New Roman" w:cs="Times New Roman"/>
          <w:b/>
          <w:sz w:val="16"/>
          <w:lang w:eastAsia="zh"/>
        </w:rPr>
      </w:pPr>
      <w:r>
        <w:rPr>
          <w:noProof/>
        </w:rPr>
        <w:drawing>
          <wp:inline distT="0" distB="0" distL="0" distR="0">
            <wp:extent cx="5274310" cy="39306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3930650"/>
                    </a:xfrm>
                    <a:prstGeom prst="rect">
                      <a:avLst/>
                    </a:prstGeom>
                  </pic:spPr>
                </pic:pic>
              </a:graphicData>
            </a:graphic>
          </wp:inline>
        </w:drawing>
      </w:r>
    </w:p>
    <w:p w:rsidR="006E0054" w:rsidRDefault="009E6E69">
      <w:pPr>
        <w:jc w:val="center"/>
        <w:rPr>
          <w:rFonts w:ascii="Times New Roman" w:hAnsi="Times New Roman" w:cs="Times New Roman"/>
          <w:b/>
          <w:sz w:val="16"/>
        </w:rPr>
      </w:pPr>
      <w:r>
        <w:rPr>
          <w:rFonts w:ascii="Times New Roman" w:hAnsi="Times New Roman" w:cs="Times New Roman"/>
          <w:b/>
          <w:sz w:val="16"/>
        </w:rPr>
        <w:t>图</w:t>
      </w:r>
      <w:r>
        <w:rPr>
          <w:rFonts w:ascii="Times New Roman" w:hAnsi="Times New Roman" w:cs="Times New Roman"/>
          <w:b/>
          <w:sz w:val="16"/>
        </w:rPr>
        <w:t>2.</w:t>
      </w:r>
      <w:r>
        <w:rPr>
          <w:rFonts w:ascii="Times New Roman" w:hAnsi="Times New Roman" w:cs="Times New Roman" w:hint="eastAsia"/>
          <w:b/>
          <w:sz w:val="16"/>
          <w:lang w:eastAsia="zh"/>
        </w:rPr>
        <w:t>3</w:t>
      </w:r>
      <w:r>
        <w:rPr>
          <w:rFonts w:ascii="Times New Roman" w:hAnsi="Times New Roman" w:cs="Times New Roman"/>
          <w:b/>
          <w:sz w:val="16"/>
        </w:rPr>
        <w:t>-</w:t>
      </w:r>
      <w:r>
        <w:rPr>
          <w:rFonts w:ascii="Times New Roman" w:hAnsi="Times New Roman" w:cs="Times New Roman"/>
          <w:b/>
          <w:sz w:val="16"/>
          <w:lang w:eastAsia="zh"/>
        </w:rPr>
        <w:t>2-2</w:t>
      </w:r>
      <w:r>
        <w:rPr>
          <w:rFonts w:ascii="Times New Roman" w:hAnsi="Times New Roman" w:cs="Times New Roman"/>
          <w:b/>
          <w:sz w:val="16"/>
        </w:rPr>
        <w:t xml:space="preserve"> </w:t>
      </w:r>
      <w:r>
        <w:rPr>
          <w:rFonts w:ascii="Times New Roman" w:hAnsi="Times New Roman" w:cs="Times New Roman" w:hint="eastAsia"/>
          <w:b/>
          <w:sz w:val="16"/>
          <w:lang w:eastAsia="zh"/>
        </w:rPr>
        <w:t>仓库信息</w:t>
      </w:r>
      <w:r>
        <w:rPr>
          <w:rFonts w:ascii="Times New Roman" w:hAnsi="Times New Roman" w:cs="Times New Roman" w:hint="eastAsia"/>
          <w:b/>
          <w:sz w:val="16"/>
        </w:rPr>
        <w:t>-</w:t>
      </w:r>
      <w:r>
        <w:rPr>
          <w:rFonts w:ascii="Times New Roman" w:hAnsi="Times New Roman" w:cs="Times New Roman" w:hint="eastAsia"/>
          <w:b/>
          <w:sz w:val="16"/>
        </w:rPr>
        <w:t>无合同</w:t>
      </w:r>
      <w:r>
        <w:rPr>
          <w:rFonts w:ascii="Times New Roman" w:hAnsi="Times New Roman" w:cs="Times New Roman" w:hint="eastAsia"/>
          <w:b/>
          <w:sz w:val="16"/>
        </w:rPr>
        <w:t>/</w:t>
      </w:r>
      <w:r>
        <w:rPr>
          <w:rFonts w:ascii="Times New Roman" w:hAnsi="Times New Roman" w:cs="Times New Roman" w:hint="eastAsia"/>
          <w:b/>
          <w:sz w:val="16"/>
        </w:rPr>
        <w:t>无凭证信息</w:t>
      </w:r>
    </w:p>
    <w:p w:rsidR="006E0054" w:rsidRDefault="006E0054">
      <w:pPr>
        <w:jc w:val="center"/>
        <w:rPr>
          <w:rFonts w:ascii="Times New Roman" w:hAnsi="Times New Roman" w:cs="Times New Roman"/>
          <w:b/>
          <w:sz w:val="16"/>
          <w:lang w:eastAsia="zh"/>
        </w:rPr>
      </w:pPr>
    </w:p>
    <w:p w:rsidR="006E0054" w:rsidRDefault="006E0054">
      <w:pPr>
        <w:jc w:val="center"/>
        <w:rPr>
          <w:rFonts w:ascii="Times New Roman" w:hAnsi="Times New Roman" w:cs="Times New Roman"/>
          <w:b/>
          <w:sz w:val="30"/>
          <w:szCs w:val="30"/>
          <w:lang w:eastAsia="zh"/>
        </w:rPr>
      </w:pPr>
    </w:p>
    <w:p w:rsidR="006E0054" w:rsidRDefault="009E6E69">
      <w:pPr>
        <w:jc w:val="center"/>
        <w:rPr>
          <w:rFonts w:ascii="Times New Roman" w:hAnsi="Times New Roman" w:cs="Times New Roman"/>
          <w:b/>
          <w:sz w:val="30"/>
          <w:szCs w:val="30"/>
          <w:lang w:eastAsia="zh"/>
        </w:rPr>
      </w:pPr>
      <w:r>
        <w:rPr>
          <w:noProof/>
        </w:rPr>
        <w:drawing>
          <wp:inline distT="0" distB="0" distL="0" distR="0">
            <wp:extent cx="5274310" cy="29006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4310" cy="2900680"/>
                    </a:xfrm>
                    <a:prstGeom prst="rect">
                      <a:avLst/>
                    </a:prstGeom>
                  </pic:spPr>
                </pic:pic>
              </a:graphicData>
            </a:graphic>
          </wp:inline>
        </w:drawing>
      </w:r>
    </w:p>
    <w:p w:rsidR="006E0054" w:rsidRDefault="009E6E69">
      <w:pPr>
        <w:jc w:val="center"/>
        <w:rPr>
          <w:rFonts w:ascii="Times New Roman" w:hAnsi="Times New Roman" w:cs="Times New Roman"/>
          <w:b/>
          <w:sz w:val="16"/>
        </w:rPr>
      </w:pPr>
      <w:r>
        <w:rPr>
          <w:rFonts w:ascii="Times New Roman" w:hAnsi="Times New Roman" w:cs="Times New Roman"/>
          <w:b/>
          <w:sz w:val="16"/>
        </w:rPr>
        <w:t>图</w:t>
      </w:r>
      <w:r>
        <w:rPr>
          <w:rFonts w:ascii="Times New Roman" w:hAnsi="Times New Roman" w:cs="Times New Roman"/>
          <w:b/>
          <w:sz w:val="16"/>
        </w:rPr>
        <w:t>2.</w:t>
      </w:r>
      <w:r>
        <w:rPr>
          <w:rFonts w:ascii="Times New Roman" w:hAnsi="Times New Roman" w:cs="Times New Roman" w:hint="eastAsia"/>
          <w:b/>
          <w:sz w:val="16"/>
          <w:lang w:eastAsia="zh"/>
        </w:rPr>
        <w:t>3-3</w:t>
      </w:r>
      <w:r>
        <w:rPr>
          <w:rFonts w:ascii="Times New Roman" w:hAnsi="Times New Roman" w:cs="Times New Roman"/>
          <w:b/>
          <w:sz w:val="16"/>
        </w:rPr>
        <w:t xml:space="preserve"> </w:t>
      </w:r>
      <w:r>
        <w:rPr>
          <w:rFonts w:ascii="Times New Roman" w:hAnsi="Times New Roman" w:cs="Times New Roman"/>
          <w:b/>
          <w:sz w:val="16"/>
        </w:rPr>
        <w:t>登录首页</w:t>
      </w:r>
      <w:r>
        <w:rPr>
          <w:rFonts w:ascii="Times New Roman" w:hAnsi="Times New Roman" w:cs="Times New Roman"/>
          <w:b/>
          <w:sz w:val="16"/>
        </w:rPr>
        <w:t>-</w:t>
      </w:r>
      <w:r>
        <w:rPr>
          <w:rFonts w:ascii="Times New Roman" w:hAnsi="Times New Roman" w:cs="Times New Roman"/>
          <w:b/>
          <w:sz w:val="16"/>
        </w:rPr>
        <w:t>业务指南</w:t>
      </w:r>
      <w:r>
        <w:rPr>
          <w:rFonts w:ascii="Times New Roman" w:hAnsi="Times New Roman" w:cs="Times New Roman"/>
          <w:b/>
          <w:sz w:val="16"/>
        </w:rPr>
        <w:t>-</w:t>
      </w:r>
      <w:r>
        <w:rPr>
          <w:rFonts w:ascii="Times New Roman" w:hAnsi="Times New Roman" w:cs="Times New Roman"/>
          <w:b/>
          <w:sz w:val="16"/>
        </w:rPr>
        <w:t>货主类型用户业务指南</w:t>
      </w:r>
    </w:p>
    <w:p w:rsidR="006E0054" w:rsidRDefault="006E0054">
      <w:pPr>
        <w:widowControl/>
        <w:jc w:val="center"/>
        <w:rPr>
          <w:rFonts w:ascii="Times New Roman" w:hAnsi="Times New Roman" w:cs="Times New Roman"/>
          <w:b/>
          <w:sz w:val="16"/>
        </w:rPr>
      </w:pP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 xml:space="preserve">c. </w:t>
      </w:r>
      <w:r>
        <w:rPr>
          <w:rFonts w:ascii="Times New Roman" w:hAnsi="Times New Roman" w:cs="Times New Roman"/>
          <w:color w:val="000000" w:themeColor="text1"/>
          <w:kern w:val="0"/>
          <w:sz w:val="30"/>
          <w:szCs w:val="30"/>
        </w:rPr>
        <w:t>资质信息材料包括：机构资质文件、经办人资质文件、开户申请表扫描件。文件格式仅限</w:t>
      </w:r>
      <w:r>
        <w:rPr>
          <w:rFonts w:ascii="Times New Roman" w:hAnsi="Times New Roman" w:cs="Times New Roman"/>
          <w:color w:val="000000" w:themeColor="text1"/>
          <w:kern w:val="0"/>
          <w:sz w:val="30"/>
          <w:szCs w:val="30"/>
        </w:rPr>
        <w:t>pdf</w:t>
      </w:r>
      <w:r>
        <w:rPr>
          <w:rFonts w:ascii="Times New Roman" w:hAnsi="Times New Roman" w:cs="Times New Roman"/>
          <w:color w:val="000000" w:themeColor="text1"/>
          <w:kern w:val="0"/>
          <w:sz w:val="30"/>
          <w:szCs w:val="30"/>
        </w:rPr>
        <w:t>或常用图片格式，</w:t>
      </w:r>
      <w:proofErr w:type="gramStart"/>
      <w:r>
        <w:rPr>
          <w:rFonts w:ascii="Times New Roman" w:hAnsi="Times New Roman" w:cs="Times New Roman"/>
          <w:color w:val="000000" w:themeColor="text1"/>
          <w:kern w:val="0"/>
          <w:sz w:val="30"/>
          <w:szCs w:val="30"/>
        </w:rPr>
        <w:t>单文件</w:t>
      </w:r>
      <w:proofErr w:type="gramEnd"/>
      <w:r>
        <w:rPr>
          <w:rFonts w:ascii="Times New Roman" w:hAnsi="Times New Roman" w:cs="Times New Roman"/>
          <w:color w:val="000000" w:themeColor="text1"/>
          <w:kern w:val="0"/>
          <w:sz w:val="30"/>
          <w:szCs w:val="30"/>
        </w:rPr>
        <w:t>大小限制</w:t>
      </w:r>
      <w:r>
        <w:rPr>
          <w:rFonts w:ascii="Times New Roman" w:hAnsi="Times New Roman" w:cs="Times New Roman"/>
          <w:color w:val="000000" w:themeColor="text1"/>
          <w:kern w:val="0"/>
          <w:sz w:val="30"/>
          <w:szCs w:val="30"/>
        </w:rPr>
        <w:t>3M</w:t>
      </w:r>
      <w:r>
        <w:rPr>
          <w:rFonts w:ascii="Times New Roman" w:hAnsi="Times New Roman" w:cs="Times New Roman"/>
          <w:color w:val="000000" w:themeColor="text1"/>
          <w:kern w:val="0"/>
          <w:sz w:val="30"/>
          <w:szCs w:val="30"/>
        </w:rPr>
        <w:t>以内，每项材料数量不超过</w:t>
      </w:r>
      <w:r>
        <w:rPr>
          <w:rFonts w:ascii="Times New Roman" w:hAnsi="Times New Roman" w:cs="Times New Roman"/>
          <w:color w:val="000000" w:themeColor="text1"/>
          <w:kern w:val="0"/>
          <w:sz w:val="30"/>
          <w:szCs w:val="30"/>
        </w:rPr>
        <w:t>5</w:t>
      </w:r>
      <w:r>
        <w:rPr>
          <w:rFonts w:ascii="Times New Roman" w:hAnsi="Times New Roman" w:cs="Times New Roman"/>
          <w:color w:val="000000" w:themeColor="text1"/>
          <w:kern w:val="0"/>
          <w:sz w:val="30"/>
          <w:szCs w:val="30"/>
        </w:rPr>
        <w:t>张。</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机构资质文件：主要包括申请机构</w:t>
      </w:r>
      <w:r>
        <w:rPr>
          <w:rFonts w:ascii="Times New Roman" w:hAnsi="Times New Roman" w:cs="Times New Roman"/>
          <w:b/>
          <w:color w:val="000000" w:themeColor="text1"/>
          <w:kern w:val="0"/>
          <w:sz w:val="30"/>
          <w:szCs w:val="30"/>
        </w:rPr>
        <w:t>加盖公章</w:t>
      </w:r>
      <w:r>
        <w:rPr>
          <w:rFonts w:ascii="Times New Roman" w:hAnsi="Times New Roman" w:cs="Times New Roman"/>
          <w:color w:val="000000" w:themeColor="text1"/>
          <w:kern w:val="0"/>
          <w:sz w:val="30"/>
          <w:szCs w:val="30"/>
        </w:rPr>
        <w:t>的营业执照扫描件、法定代表人身份证正反面复印件扫描件。</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经办人资质文件：主要包括经办人身份证正反面复印件（写明仅用于注册有色数据系统账号使用）扫描件、手持身份证照片扫描件。</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开户申请表扫描件：</w:t>
      </w:r>
      <w:r>
        <w:rPr>
          <w:rFonts w:ascii="Times New Roman" w:hAnsi="Times New Roman" w:cs="Times New Roman"/>
          <w:b/>
          <w:color w:val="000000" w:themeColor="text1"/>
          <w:kern w:val="0"/>
          <w:sz w:val="30"/>
          <w:szCs w:val="30"/>
        </w:rPr>
        <w:t>加盖公章</w:t>
      </w:r>
      <w:r>
        <w:rPr>
          <w:rFonts w:ascii="Times New Roman" w:hAnsi="Times New Roman" w:cs="Times New Roman"/>
          <w:color w:val="000000" w:themeColor="text1"/>
          <w:kern w:val="0"/>
          <w:sz w:val="30"/>
          <w:szCs w:val="30"/>
        </w:rPr>
        <w:t>的《用户开户申请表》扫描件。</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点击</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确认提交</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，注册流程完成，用户会收到</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您已完成有色金属数据系统注册资质信息的全部上传，您的注册申请已收到，请等待系统管理员审批。</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的短信提示，请耐心等待审核结果（图</w:t>
      </w:r>
      <w:r>
        <w:rPr>
          <w:rFonts w:ascii="Times New Roman" w:hAnsi="Times New Roman" w:cs="Times New Roman"/>
          <w:color w:val="000000" w:themeColor="text1"/>
          <w:kern w:val="0"/>
          <w:sz w:val="30"/>
          <w:szCs w:val="30"/>
        </w:rPr>
        <w:t>2.</w:t>
      </w:r>
      <w:r>
        <w:rPr>
          <w:rFonts w:ascii="Times New Roman" w:hAnsi="Times New Roman" w:cs="Times New Roman"/>
          <w:color w:val="000000" w:themeColor="text1"/>
          <w:kern w:val="0"/>
          <w:sz w:val="30"/>
          <w:szCs w:val="30"/>
          <w:lang w:eastAsia="zh"/>
        </w:rPr>
        <w:t>3-</w:t>
      </w:r>
      <w:r>
        <w:rPr>
          <w:rFonts w:ascii="Times New Roman" w:hAnsi="Times New Roman" w:cs="Times New Roman" w:hint="eastAsia"/>
          <w:color w:val="000000" w:themeColor="text1"/>
          <w:kern w:val="0"/>
          <w:sz w:val="30"/>
          <w:szCs w:val="30"/>
          <w:lang w:eastAsia="zh"/>
        </w:rPr>
        <w:t>4</w:t>
      </w:r>
      <w:r>
        <w:rPr>
          <w:rFonts w:ascii="Times New Roman" w:hAnsi="Times New Roman" w:cs="Times New Roman"/>
          <w:color w:val="333333"/>
          <w:kern w:val="0"/>
          <w:sz w:val="30"/>
          <w:szCs w:val="30"/>
        </w:rPr>
        <w:t>材料提交页面）。</w:t>
      </w:r>
    </w:p>
    <w:p w:rsidR="006E0054" w:rsidRDefault="009E6E69">
      <w:pPr>
        <w:widowControl/>
        <w:rPr>
          <w:rFonts w:ascii="Times New Roman" w:hAnsi="Times New Roman" w:cs="Times New Roman"/>
          <w:color w:val="333333"/>
          <w:kern w:val="0"/>
          <w:sz w:val="30"/>
          <w:szCs w:val="30"/>
        </w:rPr>
      </w:pPr>
      <w:r>
        <w:rPr>
          <w:rFonts w:ascii="Times New Roman" w:hAnsi="Times New Roman" w:cs="Times New Roman"/>
          <w:noProof/>
          <w:color w:val="333333"/>
          <w:kern w:val="0"/>
          <w:sz w:val="30"/>
          <w:szCs w:val="30"/>
        </w:rPr>
        <w:drawing>
          <wp:inline distT="0" distB="0" distL="0" distR="0">
            <wp:extent cx="5274310" cy="2991485"/>
            <wp:effectExtent l="0" t="0" r="2540" b="0"/>
            <wp:docPr id="12" name="图片 12" descr="C:\Users\wang.kui\Desktop\有色25.2.1.0版本绿区部署测试包\导出截图\clipbord_1736734627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ang.kui\Desktop\有色25.2.1.0版本绿区部署测试包\导出截图\clipbord_173673462783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992072"/>
                    </a:xfrm>
                    <a:prstGeom prst="rect">
                      <a:avLst/>
                    </a:prstGeom>
                    <a:noFill/>
                    <a:ln>
                      <a:noFill/>
                    </a:ln>
                  </pic:spPr>
                </pic:pic>
              </a:graphicData>
            </a:graphic>
          </wp:inline>
        </w:drawing>
      </w:r>
    </w:p>
    <w:p w:rsidR="006E0054" w:rsidRDefault="009E6E69">
      <w:pPr>
        <w:widowControl/>
        <w:jc w:val="center"/>
        <w:rPr>
          <w:rFonts w:ascii="Times New Roman" w:hAnsi="Times New Roman" w:cs="Times New Roman"/>
          <w:color w:val="303133"/>
          <w:kern w:val="0"/>
          <w:sz w:val="30"/>
          <w:szCs w:val="30"/>
        </w:rPr>
      </w:pPr>
      <w:r>
        <w:rPr>
          <w:rFonts w:ascii="Times New Roman" w:hAnsi="Times New Roman" w:cs="Times New Roman"/>
          <w:b/>
          <w:sz w:val="16"/>
        </w:rPr>
        <w:t>图</w:t>
      </w:r>
      <w:r>
        <w:rPr>
          <w:rFonts w:ascii="Times New Roman" w:hAnsi="Times New Roman" w:cs="Times New Roman"/>
          <w:b/>
          <w:sz w:val="16"/>
        </w:rPr>
        <w:t>2.3</w:t>
      </w:r>
      <w:r>
        <w:rPr>
          <w:rFonts w:ascii="Times New Roman" w:hAnsi="Times New Roman" w:cs="Times New Roman"/>
          <w:b/>
          <w:sz w:val="16"/>
          <w:lang w:eastAsia="zh"/>
        </w:rPr>
        <w:t>-</w:t>
      </w:r>
      <w:r>
        <w:rPr>
          <w:rFonts w:ascii="Times New Roman" w:hAnsi="Times New Roman" w:cs="Times New Roman" w:hint="eastAsia"/>
          <w:b/>
          <w:sz w:val="16"/>
          <w:lang w:eastAsia="zh"/>
        </w:rPr>
        <w:t>4</w:t>
      </w:r>
      <w:r>
        <w:rPr>
          <w:rFonts w:ascii="Times New Roman" w:hAnsi="Times New Roman" w:cs="Times New Roman"/>
          <w:b/>
          <w:sz w:val="16"/>
        </w:rPr>
        <w:t>材料提交页面</w:t>
      </w:r>
    </w:p>
    <w:p w:rsidR="006E0054" w:rsidRDefault="009E6E69">
      <w:pPr>
        <w:pStyle w:val="2"/>
        <w:numPr>
          <w:ilvl w:val="0"/>
          <w:numId w:val="6"/>
        </w:numPr>
        <w:rPr>
          <w:rFonts w:hAnsi="方正楷体简体" w:cs="方正楷体简体"/>
          <w:bCs w:val="0"/>
        </w:rPr>
      </w:pPr>
      <w:bookmarkStart w:id="24" w:name="_Toc662437553"/>
      <w:bookmarkStart w:id="25" w:name="_Toc1848090922"/>
      <w:r>
        <w:rPr>
          <w:rFonts w:hAnsi="方正楷体简体" w:cs="方正楷体简体" w:hint="eastAsia"/>
        </w:rPr>
        <w:t>材料审核</w:t>
      </w:r>
      <w:bookmarkEnd w:id="24"/>
      <w:bookmarkEnd w:id="25"/>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系统管理员收到注册申请消息提醒后，将对用户信息及资质进行审批。审批通过，用户将收到</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您在上期所有色金属数据系统的注册申请已审批通过，请尝试登录系统</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的短信通知，用户可直接使用注册账号与密码登录进入系统并开展查询业务；如审批不通过，将发送驳回短信（含驳回原因），用户可以使用注册账号、密码重新登录系统，查看已提交的注册信息和系统驳回原因，并据此进行信息修正或补充后重新提交申请。注意所填统一社会信用代码、用户账号、邮箱属于关键字段，系统暂不支持修改。手机号在注册流程阶段不支持修改，完成注册后登入系统内的用户中心模块下可进行提交手机</w:t>
      </w:r>
      <w:proofErr w:type="gramStart"/>
      <w:r>
        <w:rPr>
          <w:rFonts w:ascii="Times New Roman" w:hAnsi="Times New Roman" w:cs="Times New Roman"/>
          <w:color w:val="333333"/>
          <w:kern w:val="0"/>
          <w:sz w:val="30"/>
          <w:szCs w:val="30"/>
        </w:rPr>
        <w:t>号修改</w:t>
      </w:r>
      <w:proofErr w:type="gramEnd"/>
      <w:r>
        <w:rPr>
          <w:rFonts w:ascii="Times New Roman" w:hAnsi="Times New Roman" w:cs="Times New Roman"/>
          <w:color w:val="333333"/>
          <w:kern w:val="0"/>
          <w:sz w:val="30"/>
          <w:szCs w:val="30"/>
        </w:rPr>
        <w:t>流程做相应变更。</w:t>
      </w:r>
    </w:p>
    <w:p w:rsidR="006E0054" w:rsidRDefault="009E6E69">
      <w:pPr>
        <w:pStyle w:val="2"/>
        <w:numPr>
          <w:ilvl w:val="0"/>
          <w:numId w:val="6"/>
        </w:numPr>
        <w:rPr>
          <w:rFonts w:hAnsi="方正楷体简体" w:cs="方正楷体简体"/>
          <w:bCs w:val="0"/>
        </w:rPr>
      </w:pPr>
      <w:bookmarkStart w:id="26" w:name="_Toc996011331"/>
      <w:bookmarkStart w:id="27" w:name="_Toc321624555"/>
      <w:r>
        <w:rPr>
          <w:rFonts w:hAnsi="方正楷体简体" w:cs="方正楷体简体" w:hint="eastAsia"/>
        </w:rPr>
        <w:t>忘记密码</w:t>
      </w:r>
      <w:bookmarkEnd w:id="26"/>
      <w:bookmarkEnd w:id="27"/>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用户如忘记密码，可点击登录页下方的</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忘记密码？</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按钮，进行重置密码操作。</w:t>
      </w:r>
    </w:p>
    <w:p w:rsidR="006E0054" w:rsidRDefault="006E0054">
      <w:pPr>
        <w:widowControl/>
        <w:jc w:val="center"/>
        <w:rPr>
          <w:rFonts w:ascii="Times New Roman" w:hAnsi="Times New Roman" w:cs="Times New Roman"/>
          <w:b/>
          <w:sz w:val="16"/>
        </w:rPr>
      </w:pPr>
    </w:p>
    <w:p w:rsidR="006E0054" w:rsidRDefault="006E0054">
      <w:pPr>
        <w:widowControl/>
        <w:jc w:val="center"/>
        <w:rPr>
          <w:rFonts w:ascii="Times New Roman" w:hAnsi="Times New Roman" w:cs="Times New Roman"/>
          <w:b/>
          <w:sz w:val="16"/>
        </w:rPr>
      </w:pPr>
    </w:p>
    <w:p w:rsidR="006E0054" w:rsidRDefault="009E6E69">
      <w:pPr>
        <w:widowControl/>
        <w:jc w:val="center"/>
        <w:rPr>
          <w:rFonts w:ascii="Times New Roman" w:hAnsi="Times New Roman" w:cs="Times New Roman"/>
          <w:color w:val="303133"/>
          <w:kern w:val="0"/>
          <w:sz w:val="30"/>
          <w:szCs w:val="30"/>
        </w:rPr>
      </w:pPr>
      <w:r>
        <w:rPr>
          <w:noProof/>
        </w:rPr>
        <w:drawing>
          <wp:inline distT="0" distB="0" distL="0" distR="0">
            <wp:extent cx="5274310" cy="229870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5274310" cy="2298700"/>
                    </a:xfrm>
                    <a:prstGeom prst="rect">
                      <a:avLst/>
                    </a:prstGeom>
                  </pic:spPr>
                </pic:pic>
              </a:graphicData>
            </a:graphic>
          </wp:inline>
        </w:drawing>
      </w:r>
      <w:r>
        <w:rPr>
          <w:rFonts w:ascii="Times New Roman" w:hAnsi="Times New Roman" w:cs="Times New Roman"/>
          <w:b/>
          <w:sz w:val="16"/>
        </w:rPr>
        <w:t>图</w:t>
      </w:r>
      <w:r>
        <w:rPr>
          <w:rFonts w:ascii="Times New Roman" w:hAnsi="Times New Roman" w:cs="Times New Roman"/>
          <w:b/>
          <w:sz w:val="16"/>
        </w:rPr>
        <w:t xml:space="preserve">2.5-1 </w:t>
      </w:r>
      <w:r>
        <w:rPr>
          <w:rFonts w:ascii="Times New Roman" w:hAnsi="Times New Roman" w:cs="Times New Roman"/>
          <w:b/>
          <w:sz w:val="16"/>
        </w:rPr>
        <w:t>忘记密码</w:t>
      </w:r>
    </w:p>
    <w:p w:rsidR="006E0054" w:rsidRDefault="009E6E69">
      <w:pPr>
        <w:widowControl/>
        <w:jc w:val="left"/>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br w:type="page"/>
      </w:r>
    </w:p>
    <w:p w:rsidR="006E0054" w:rsidRDefault="009E6E69">
      <w:pPr>
        <w:pStyle w:val="1"/>
        <w:rPr>
          <w:rFonts w:ascii="Times New Roman" w:hAnsi="Times New Roman" w:cs="Times New Roman"/>
        </w:rPr>
      </w:pPr>
      <w:bookmarkStart w:id="28" w:name="_Toc460171625"/>
      <w:bookmarkStart w:id="29" w:name="_Toc18676"/>
      <w:bookmarkStart w:id="30" w:name="_Toc420085180"/>
      <w:bookmarkStart w:id="31" w:name="_Toc1581409379"/>
      <w:r>
        <w:rPr>
          <w:rFonts w:ascii="Times New Roman" w:hAnsi="Times New Roman" w:cs="Times New Roman"/>
          <w:lang w:eastAsia="zh"/>
        </w:rPr>
        <w:t>用户资源管理</w:t>
      </w:r>
      <w:bookmarkEnd w:id="28"/>
      <w:bookmarkEnd w:id="29"/>
      <w:bookmarkEnd w:id="30"/>
      <w:bookmarkEnd w:id="31"/>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目前主要业务模块包含</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首页</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每日数据查询</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用户反馈</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用户中心</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通知公告</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消息提醒</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流程清单</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，用户</w:t>
      </w:r>
      <w:r>
        <w:rPr>
          <w:rFonts w:ascii="Times New Roman" w:hAnsi="Times New Roman" w:cs="Times New Roman" w:hint="eastAsia"/>
          <w:color w:val="333333"/>
          <w:kern w:val="0"/>
          <w:sz w:val="30"/>
          <w:szCs w:val="30"/>
          <w:lang w:eastAsia="zh"/>
        </w:rPr>
        <w:t>注册</w:t>
      </w:r>
      <w:r>
        <w:rPr>
          <w:rFonts w:ascii="Times New Roman" w:hAnsi="Times New Roman" w:cs="Times New Roman"/>
          <w:color w:val="333333"/>
          <w:kern w:val="0"/>
          <w:sz w:val="30"/>
          <w:szCs w:val="30"/>
        </w:rPr>
        <w:t>登录后进入首页，具体操作步骤详见</w:t>
      </w:r>
      <w:r>
        <w:rPr>
          <w:rFonts w:ascii="Times New Roman" w:hAnsi="Times New Roman" w:cs="Times New Roman" w:hint="eastAsia"/>
          <w:color w:val="333333"/>
          <w:kern w:val="0"/>
          <w:sz w:val="30"/>
          <w:szCs w:val="30"/>
          <w:lang w:eastAsia="zh"/>
        </w:rPr>
        <w:t>《货主用户操作手册》</w:t>
      </w:r>
      <w:r>
        <w:rPr>
          <w:rFonts w:ascii="Times New Roman" w:hAnsi="Times New Roman" w:cs="Times New Roman"/>
          <w:color w:val="333333"/>
          <w:kern w:val="0"/>
          <w:sz w:val="30"/>
          <w:szCs w:val="30"/>
        </w:rPr>
        <w:t>。</w:t>
      </w:r>
    </w:p>
    <w:p w:rsidR="006E0054" w:rsidRDefault="009E6E69">
      <w:pPr>
        <w:pStyle w:val="2"/>
        <w:numPr>
          <w:ilvl w:val="0"/>
          <w:numId w:val="8"/>
        </w:numPr>
        <w:rPr>
          <w:rFonts w:hAnsi="方正楷体简体" w:cs="方正楷体简体"/>
          <w:bCs w:val="0"/>
        </w:rPr>
      </w:pPr>
      <w:bookmarkStart w:id="32" w:name="_Toc860"/>
      <w:bookmarkStart w:id="33" w:name="_Toc1712854650"/>
      <w:bookmarkStart w:id="34" w:name="_Toc1557561828"/>
      <w:bookmarkStart w:id="35" w:name="_Toc1824285922"/>
      <w:r>
        <w:rPr>
          <w:rFonts w:hAnsi="方正楷体简体" w:cs="方正楷体简体" w:hint="eastAsia"/>
        </w:rPr>
        <w:t>货主首页</w:t>
      </w:r>
      <w:bookmarkEnd w:id="32"/>
      <w:bookmarkEnd w:id="33"/>
      <w:bookmarkEnd w:id="34"/>
      <w:bookmarkEnd w:id="35"/>
    </w:p>
    <w:p w:rsidR="006E0054" w:rsidRDefault="009E6E69">
      <w:pPr>
        <w:pStyle w:val="a9"/>
        <w:jc w:val="center"/>
        <w:rPr>
          <w:rFonts w:ascii="Times New Roman" w:hAnsi="Times New Roman" w:cs="Times New Roman"/>
          <w:color w:val="000000" w:themeColor="text1"/>
          <w:sz w:val="30"/>
          <w:szCs w:val="30"/>
        </w:rPr>
      </w:pPr>
      <w:r>
        <w:rPr>
          <w:rFonts w:ascii="Times New Roman" w:hAnsi="Times New Roman" w:cs="Times New Roman"/>
          <w:noProof/>
        </w:rPr>
        <w:drawing>
          <wp:inline distT="0" distB="0" distL="0" distR="0">
            <wp:extent cx="5159375" cy="2816860"/>
            <wp:effectExtent l="0" t="0" r="3175" b="2540"/>
            <wp:docPr id="15" name="图片 15" descr="C:\Users\wang.kui\AppData\Local\Packages\Microsoft.Windows.Photos_8wekyb3d8bbwe\TempState\ShareServiceTempFolder\hz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ang.kui\AppData\Local\Packages\Microsoft.Windows.Photos_8wekyb3d8bbwe\TempState\ShareServiceTempFolder\hzsy.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74742" cy="2825683"/>
                    </a:xfrm>
                    <a:prstGeom prst="rect">
                      <a:avLst/>
                    </a:prstGeom>
                    <a:noFill/>
                    <a:ln>
                      <a:noFill/>
                    </a:ln>
                  </pic:spPr>
                </pic:pic>
              </a:graphicData>
            </a:graphic>
          </wp:inline>
        </w:drawing>
      </w:r>
      <w:r>
        <w:rPr>
          <w:rFonts w:ascii="Times New Roman" w:eastAsia="方正仿宋简体" w:hAnsi="Times New Roman" w:cs="Times New Roman"/>
          <w:b/>
          <w:kern w:val="2"/>
          <w:sz w:val="16"/>
          <w:szCs w:val="22"/>
        </w:rPr>
        <w:t xml:space="preserve">3.1 </w:t>
      </w:r>
      <w:r>
        <w:rPr>
          <w:rFonts w:ascii="Times New Roman" w:eastAsia="方正仿宋简体" w:hAnsi="Times New Roman" w:cs="Times New Roman"/>
          <w:b/>
          <w:kern w:val="2"/>
          <w:sz w:val="16"/>
          <w:szCs w:val="22"/>
        </w:rPr>
        <w:t>货主首页示意图</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用户可根据各品种、选择目标</w:t>
      </w:r>
      <w:r>
        <w:rPr>
          <w:rFonts w:ascii="Times New Roman" w:hAnsi="Times New Roman" w:cs="Times New Roman" w:hint="eastAsia"/>
          <w:color w:val="000000" w:themeColor="text1"/>
          <w:kern w:val="0"/>
          <w:sz w:val="30"/>
          <w:szCs w:val="30"/>
        </w:rPr>
        <w:t>数据</w:t>
      </w:r>
      <w:r>
        <w:rPr>
          <w:rFonts w:ascii="Times New Roman" w:hAnsi="Times New Roman" w:cs="Times New Roman"/>
          <w:color w:val="000000" w:themeColor="text1"/>
          <w:kern w:val="0"/>
          <w:sz w:val="30"/>
          <w:szCs w:val="30"/>
        </w:rPr>
        <w:t>日期进行关键指标概览，查看</w:t>
      </w:r>
      <w:r>
        <w:rPr>
          <w:rFonts w:ascii="Times New Roman" w:hAnsi="Times New Roman" w:cs="Times New Roman" w:hint="eastAsia"/>
          <w:color w:val="000000" w:themeColor="text1"/>
          <w:kern w:val="0"/>
          <w:sz w:val="30"/>
          <w:szCs w:val="30"/>
        </w:rPr>
        <w:t>最新数据日期</w:t>
      </w:r>
      <w:r>
        <w:rPr>
          <w:rFonts w:ascii="Times New Roman" w:hAnsi="Times New Roman" w:cs="Times New Roman"/>
          <w:color w:val="000000" w:themeColor="text1"/>
          <w:kern w:val="0"/>
          <w:sz w:val="30"/>
          <w:szCs w:val="30"/>
        </w:rPr>
        <w:t>或历史库存总量以及各仓库公司库存量变化趋势，库存、入库、出库排名前五的仓库及指标，仓库库存占比等情况，默认展示</w:t>
      </w:r>
      <w:r>
        <w:rPr>
          <w:rFonts w:ascii="Times New Roman" w:hAnsi="Times New Roman" w:cs="Times New Roman"/>
          <w:sz w:val="30"/>
          <w:szCs w:val="30"/>
        </w:rPr>
        <w:t>T-1</w:t>
      </w:r>
      <w:r>
        <w:rPr>
          <w:rFonts w:ascii="Times New Roman" w:hAnsi="Times New Roman" w:cs="Times New Roman"/>
          <w:color w:val="000000" w:themeColor="text1"/>
          <w:kern w:val="0"/>
          <w:sz w:val="30"/>
          <w:szCs w:val="30"/>
        </w:rPr>
        <w:t>日数据。</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首页右上角相关图示符号含义：</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eastAsia="宋体" w:hAnsi="Times New Roman" w:cs="Times New Roman"/>
          <w:color w:val="000000" w:themeColor="text1"/>
          <w:kern w:val="0"/>
          <w:sz w:val="30"/>
          <w:szCs w:val="30"/>
        </w:rPr>
        <w:t>①</w:t>
      </w:r>
      <w:r>
        <w:rPr>
          <w:rFonts w:ascii="Times New Roman" w:hAnsi="Times New Roman" w:cs="Times New Roman"/>
          <w:color w:val="000000" w:themeColor="text1"/>
          <w:kern w:val="0"/>
          <w:sz w:val="30"/>
          <w:szCs w:val="30"/>
        </w:rPr>
        <w:t>方形图标为通知公告功能，点击该图标可以查看系统发布的通知公告；</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eastAsia="宋体" w:hAnsi="Times New Roman" w:cs="Times New Roman"/>
          <w:color w:val="000000" w:themeColor="text1"/>
          <w:kern w:val="0"/>
          <w:sz w:val="30"/>
          <w:szCs w:val="30"/>
        </w:rPr>
        <w:t>②</w:t>
      </w:r>
      <w:r>
        <w:rPr>
          <w:rFonts w:ascii="Times New Roman" w:hAnsi="Times New Roman" w:cs="Times New Roman"/>
          <w:color w:val="000000" w:themeColor="text1"/>
          <w:kern w:val="0"/>
          <w:sz w:val="30"/>
          <w:szCs w:val="30"/>
        </w:rPr>
        <w:t>铃铛图标为消息提醒功能，点击该图标可以查看各类消息提醒和便捷操作；</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eastAsia="宋体" w:hAnsi="Times New Roman" w:cs="Times New Roman"/>
          <w:color w:val="000000" w:themeColor="text1"/>
          <w:kern w:val="0"/>
          <w:sz w:val="30"/>
          <w:szCs w:val="30"/>
        </w:rPr>
        <w:t>③</w:t>
      </w:r>
      <w:r>
        <w:rPr>
          <w:rFonts w:ascii="Times New Roman" w:hAnsi="Times New Roman" w:cs="Times New Roman"/>
          <w:color w:val="000000" w:themeColor="text1"/>
          <w:kern w:val="0"/>
          <w:sz w:val="30"/>
          <w:szCs w:val="30"/>
        </w:rPr>
        <w:t>书本图标为操作手册功能，点击该图标可以下载</w:t>
      </w:r>
      <w:r>
        <w:rPr>
          <w:rFonts w:ascii="Times New Roman" w:hAnsi="Times New Roman" w:cs="Times New Roman" w:hint="eastAsia"/>
          <w:b/>
          <w:bCs/>
          <w:color w:val="000000" w:themeColor="text1"/>
          <w:kern w:val="0"/>
          <w:sz w:val="30"/>
          <w:szCs w:val="30"/>
        </w:rPr>
        <w:t>《货主用户操作手册》</w:t>
      </w:r>
      <w:r>
        <w:rPr>
          <w:rFonts w:ascii="Times New Roman" w:hAnsi="Times New Roman" w:cs="Times New Roman"/>
          <w:color w:val="000000" w:themeColor="text1"/>
          <w:kern w:val="0"/>
          <w:sz w:val="30"/>
          <w:szCs w:val="30"/>
        </w:rPr>
        <w:t>；</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eastAsia="宋体" w:hAnsi="Times New Roman" w:cs="Times New Roman"/>
          <w:color w:val="000000" w:themeColor="text1"/>
          <w:kern w:val="0"/>
          <w:sz w:val="30"/>
          <w:szCs w:val="30"/>
        </w:rPr>
        <w:t>④</w:t>
      </w:r>
      <w:r>
        <w:rPr>
          <w:rFonts w:ascii="Times New Roman" w:hAnsi="Times New Roman" w:cs="Times New Roman"/>
          <w:color w:val="000000" w:themeColor="text1"/>
          <w:kern w:val="0"/>
          <w:sz w:val="30"/>
          <w:szCs w:val="30"/>
        </w:rPr>
        <w:t>头像图标展示经办人名称，点击后展示用户信息、账号安全、反馈清单等快捷入口和系统登出按钮。</w:t>
      </w:r>
    </w:p>
    <w:p w:rsidR="006E0054" w:rsidRDefault="009E6E69">
      <w:pPr>
        <w:pStyle w:val="2"/>
        <w:numPr>
          <w:ilvl w:val="0"/>
          <w:numId w:val="8"/>
        </w:numPr>
        <w:rPr>
          <w:rFonts w:hAnsi="方正楷体简体" w:cs="方正楷体简体"/>
        </w:rPr>
      </w:pPr>
      <w:bookmarkStart w:id="36" w:name="_Toc13631"/>
      <w:bookmarkStart w:id="37" w:name="_Toc823319431"/>
      <w:bookmarkStart w:id="38" w:name="_Toc611604875"/>
      <w:bookmarkStart w:id="39" w:name="_Toc212236552"/>
      <w:r>
        <w:rPr>
          <w:rFonts w:hAnsi="方正楷体简体" w:cs="方正楷体简体" w:hint="eastAsia"/>
        </w:rPr>
        <w:t>每日数据查询</w:t>
      </w:r>
      <w:bookmarkEnd w:id="36"/>
      <w:bookmarkEnd w:id="37"/>
      <w:bookmarkEnd w:id="38"/>
      <w:bookmarkEnd w:id="39"/>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hint="eastAsia"/>
          <w:color w:val="333333"/>
          <w:kern w:val="0"/>
          <w:sz w:val="30"/>
          <w:szCs w:val="30"/>
        </w:rPr>
        <w:t>每日数据查询模块，分为“最新数据查询”和“历史数据查询”两个子菜单。</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hint="eastAsia"/>
          <w:color w:val="333333"/>
          <w:kern w:val="0"/>
          <w:sz w:val="30"/>
          <w:szCs w:val="30"/>
        </w:rPr>
        <w:t>①</w:t>
      </w:r>
      <w:r>
        <w:rPr>
          <w:rFonts w:ascii="Times New Roman" w:hAnsi="Times New Roman" w:cs="Times New Roman" w:hint="eastAsia"/>
          <w:color w:val="333333"/>
          <w:kern w:val="0"/>
          <w:sz w:val="30"/>
          <w:szCs w:val="30"/>
        </w:rPr>
        <w:t xml:space="preserve"> </w:t>
      </w:r>
      <w:r>
        <w:rPr>
          <w:rFonts w:ascii="Times New Roman" w:hAnsi="Times New Roman" w:cs="Times New Roman" w:hint="eastAsia"/>
          <w:color w:val="333333"/>
          <w:kern w:val="0"/>
          <w:sz w:val="30"/>
          <w:szCs w:val="30"/>
        </w:rPr>
        <w:t>最新数据查询：</w:t>
      </w:r>
      <w:r>
        <w:rPr>
          <w:rFonts w:ascii="Times New Roman" w:hAnsi="Times New Roman" w:cs="Times New Roman" w:hint="eastAsia"/>
          <w:color w:val="333333"/>
          <w:kern w:val="0"/>
          <w:sz w:val="30"/>
          <w:szCs w:val="30"/>
        </w:rPr>
        <w:t>T-1</w:t>
      </w:r>
      <w:r>
        <w:rPr>
          <w:rFonts w:ascii="Times New Roman" w:hAnsi="Times New Roman" w:cs="Times New Roman" w:hint="eastAsia"/>
          <w:color w:val="333333"/>
          <w:kern w:val="0"/>
          <w:sz w:val="30"/>
          <w:szCs w:val="30"/>
        </w:rPr>
        <w:t>日最新的货权数据查询，包括汇总数据查询和分类明细查询。</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hint="eastAsia"/>
          <w:color w:val="333333"/>
          <w:kern w:val="0"/>
          <w:sz w:val="30"/>
          <w:szCs w:val="30"/>
        </w:rPr>
        <w:t>②</w:t>
      </w:r>
      <w:r>
        <w:rPr>
          <w:rFonts w:ascii="Times New Roman" w:hAnsi="Times New Roman" w:cs="Times New Roman" w:hint="eastAsia"/>
          <w:color w:val="333333"/>
          <w:kern w:val="0"/>
          <w:sz w:val="30"/>
          <w:szCs w:val="30"/>
        </w:rPr>
        <w:t xml:space="preserve"> </w:t>
      </w:r>
      <w:r>
        <w:rPr>
          <w:rFonts w:ascii="Times New Roman" w:hAnsi="Times New Roman" w:cs="Times New Roman" w:hint="eastAsia"/>
          <w:color w:val="333333"/>
          <w:kern w:val="0"/>
          <w:sz w:val="30"/>
          <w:szCs w:val="30"/>
        </w:rPr>
        <w:t>历史数据查询：目前支持近</w:t>
      </w:r>
      <w:r>
        <w:rPr>
          <w:rFonts w:ascii="Times New Roman" w:hAnsi="Times New Roman" w:cs="Times New Roman" w:hint="eastAsia"/>
          <w:color w:val="333333"/>
          <w:kern w:val="0"/>
          <w:sz w:val="30"/>
          <w:szCs w:val="30"/>
        </w:rPr>
        <w:t>1</w:t>
      </w:r>
      <w:r>
        <w:rPr>
          <w:rFonts w:ascii="Times New Roman" w:hAnsi="Times New Roman" w:cs="Times New Roman" w:hint="eastAsia"/>
          <w:color w:val="333333"/>
          <w:kern w:val="0"/>
          <w:sz w:val="30"/>
          <w:szCs w:val="30"/>
        </w:rPr>
        <w:t>年内历史日期范围的汇总数据查询，单次查询最大跨度</w:t>
      </w:r>
      <w:r>
        <w:rPr>
          <w:rFonts w:ascii="Times New Roman" w:hAnsi="Times New Roman" w:cs="Times New Roman" w:hint="eastAsia"/>
          <w:color w:val="333333"/>
          <w:kern w:val="0"/>
          <w:sz w:val="30"/>
          <w:szCs w:val="30"/>
        </w:rPr>
        <w:t>1</w:t>
      </w:r>
      <w:r>
        <w:rPr>
          <w:rFonts w:ascii="Times New Roman" w:hAnsi="Times New Roman" w:cs="Times New Roman" w:hint="eastAsia"/>
          <w:color w:val="333333"/>
          <w:kern w:val="0"/>
          <w:sz w:val="30"/>
          <w:szCs w:val="30"/>
        </w:rPr>
        <w:t>个月，暂不支持历史明细查询。</w:t>
      </w:r>
    </w:p>
    <w:p w:rsidR="006E0054" w:rsidRDefault="009E6E69">
      <w:pPr>
        <w:pStyle w:val="2"/>
        <w:numPr>
          <w:ilvl w:val="0"/>
          <w:numId w:val="8"/>
        </w:numPr>
        <w:rPr>
          <w:rFonts w:hAnsi="方正楷体简体" w:cs="方正楷体简体"/>
        </w:rPr>
      </w:pPr>
      <w:bookmarkStart w:id="40" w:name="_Toc1618188541"/>
      <w:bookmarkStart w:id="41" w:name="_Toc15023"/>
      <w:bookmarkStart w:id="42" w:name="_Toc1142122394"/>
      <w:bookmarkStart w:id="43" w:name="_Toc2060506372"/>
      <w:r>
        <w:rPr>
          <w:rFonts w:hAnsi="方正楷体简体" w:cs="方正楷体简体" w:hint="eastAsia"/>
        </w:rPr>
        <w:t>用户反馈</w:t>
      </w:r>
      <w:bookmarkEnd w:id="40"/>
      <w:bookmarkEnd w:id="41"/>
      <w:bookmarkEnd w:id="42"/>
      <w:bookmarkEnd w:id="43"/>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本系统支持用户对货权数据问题、用户信息、平台功能异常、用户体验等进行反馈。用户反馈主要分为两个子菜单：</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新增反馈</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和</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反馈清单</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新增反馈</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有两种方式：通过最新数据查询页面进入或在新增反馈菜单栏进入。对货权数据存疑的事项，请您同步向货物所在仓库进行进一步核验。</w:t>
      </w:r>
    </w:p>
    <w:p w:rsidR="006E0054" w:rsidRDefault="009E6E69">
      <w:pPr>
        <w:pStyle w:val="2"/>
        <w:numPr>
          <w:ilvl w:val="0"/>
          <w:numId w:val="8"/>
        </w:numPr>
        <w:rPr>
          <w:rFonts w:hAnsi="方正楷体简体" w:cs="方正楷体简体"/>
          <w:bCs w:val="0"/>
        </w:rPr>
      </w:pPr>
      <w:bookmarkStart w:id="44" w:name="_Toc24004"/>
      <w:bookmarkStart w:id="45" w:name="_Toc1960813206"/>
      <w:bookmarkStart w:id="46" w:name="_Toc831022301"/>
      <w:bookmarkStart w:id="47" w:name="_Toc320216032"/>
      <w:r>
        <w:rPr>
          <w:rFonts w:hAnsi="方正楷体简体" w:cs="方正楷体简体" w:hint="eastAsia"/>
        </w:rPr>
        <w:t>用户中心</w:t>
      </w:r>
      <w:bookmarkEnd w:id="44"/>
      <w:bookmarkEnd w:id="45"/>
      <w:bookmarkEnd w:id="46"/>
      <w:bookmarkEnd w:id="47"/>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包含</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用户信息</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和</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账号安全</w:t>
      </w:r>
      <w:r>
        <w:rPr>
          <w:rFonts w:ascii="Times New Roman" w:hAnsi="Times New Roman" w:cs="Times New Roman"/>
          <w:color w:val="333333"/>
          <w:kern w:val="0"/>
          <w:sz w:val="30"/>
          <w:szCs w:val="30"/>
        </w:rPr>
        <w:t>”</w:t>
      </w:r>
      <w:r>
        <w:rPr>
          <w:rFonts w:ascii="Times New Roman" w:hAnsi="Times New Roman" w:cs="Times New Roman"/>
          <w:color w:val="333333"/>
          <w:kern w:val="0"/>
          <w:sz w:val="30"/>
          <w:szCs w:val="30"/>
        </w:rPr>
        <w:t>两个子菜单。</w:t>
      </w:r>
    </w:p>
    <w:p w:rsidR="006E0054" w:rsidRDefault="009E6E69">
      <w:pPr>
        <w:pStyle w:val="3"/>
        <w:rPr>
          <w:rFonts w:ascii="Times New Roman" w:hAnsi="Times New Roman" w:cs="Times New Roman"/>
          <w:b w:val="0"/>
          <w:bCs w:val="0"/>
        </w:rPr>
      </w:pPr>
      <w:bookmarkStart w:id="48" w:name="_Toc2091613476"/>
      <w:bookmarkStart w:id="49" w:name="_Toc3146"/>
      <w:bookmarkStart w:id="50" w:name="_Toc1724329196"/>
      <w:bookmarkStart w:id="51" w:name="_Toc1917885307"/>
      <w:r>
        <w:rPr>
          <w:rFonts w:ascii="Times New Roman" w:hAnsi="Times New Roman" w:cs="Times New Roman"/>
        </w:rPr>
        <w:t>用户信息</w:t>
      </w:r>
      <w:bookmarkEnd w:id="48"/>
      <w:bookmarkEnd w:id="49"/>
      <w:bookmarkEnd w:id="50"/>
      <w:bookmarkEnd w:id="51"/>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支持用户查看注册时填报的用户机构信息、经办人及备用经办人信息、机构资质和经办人资质文件、仓储合同和财务信息等。</w:t>
      </w:r>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000000" w:themeColor="text1"/>
          <w:kern w:val="0"/>
          <w:sz w:val="30"/>
          <w:szCs w:val="30"/>
        </w:rPr>
        <w:t>如需修改</w:t>
      </w:r>
      <w:r>
        <w:rPr>
          <w:rFonts w:ascii="Times New Roman" w:hAnsi="Times New Roman" w:cs="Times New Roman" w:hint="eastAsia"/>
          <w:color w:val="000000" w:themeColor="text1"/>
          <w:kern w:val="0"/>
          <w:sz w:val="30"/>
          <w:szCs w:val="30"/>
        </w:rPr>
        <w:t>（支持修改字段以</w:t>
      </w:r>
      <w:r>
        <w:rPr>
          <w:rFonts w:ascii="Times New Roman" w:hAnsi="Times New Roman" w:cs="Times New Roman" w:hint="eastAsia"/>
          <w:color w:val="000000" w:themeColor="text1"/>
          <w:kern w:val="0"/>
          <w:sz w:val="30"/>
          <w:szCs w:val="30"/>
          <w:lang w:eastAsia="zh"/>
        </w:rPr>
        <w:t>《货主</w:t>
      </w:r>
      <w:r>
        <w:rPr>
          <w:rFonts w:ascii="Times New Roman" w:hAnsi="Times New Roman" w:cs="Times New Roman" w:hint="eastAsia"/>
          <w:color w:val="000000" w:themeColor="text1"/>
          <w:kern w:val="0"/>
          <w:sz w:val="30"/>
          <w:szCs w:val="30"/>
        </w:rPr>
        <w:t>用户操作手册</w:t>
      </w:r>
      <w:r>
        <w:rPr>
          <w:rFonts w:ascii="Times New Roman" w:hAnsi="Times New Roman" w:cs="Times New Roman" w:hint="eastAsia"/>
          <w:color w:val="000000" w:themeColor="text1"/>
          <w:kern w:val="0"/>
          <w:sz w:val="30"/>
          <w:szCs w:val="30"/>
          <w:lang w:eastAsia="zh"/>
        </w:rPr>
        <w:t>》</w:t>
      </w:r>
      <w:r>
        <w:rPr>
          <w:rFonts w:ascii="Times New Roman" w:hAnsi="Times New Roman" w:cs="Times New Roman" w:hint="eastAsia"/>
          <w:color w:val="000000" w:themeColor="text1"/>
          <w:kern w:val="0"/>
          <w:sz w:val="30"/>
          <w:szCs w:val="30"/>
        </w:rPr>
        <w:t>为准）</w:t>
      </w:r>
      <w:r>
        <w:rPr>
          <w:rFonts w:ascii="Times New Roman" w:hAnsi="Times New Roman" w:cs="Times New Roman"/>
          <w:color w:val="000000" w:themeColor="text1"/>
          <w:kern w:val="0"/>
          <w:sz w:val="30"/>
          <w:szCs w:val="30"/>
        </w:rPr>
        <w:t>，可以填写更正后的信息，并上传加盖公章的授权书，提交修改申请。申请通过后，用户信息更新成功。</w:t>
      </w:r>
      <w:bookmarkStart w:id="52" w:name="_Toc1658762309"/>
      <w:bookmarkStart w:id="53" w:name="_Toc181879994"/>
    </w:p>
    <w:p w:rsidR="006E0054" w:rsidRDefault="009E6E69">
      <w:pPr>
        <w:pStyle w:val="3"/>
        <w:rPr>
          <w:rFonts w:ascii="Times New Roman" w:hAnsi="Times New Roman" w:cs="Times New Roman"/>
          <w:b w:val="0"/>
          <w:bCs w:val="0"/>
        </w:rPr>
      </w:pPr>
      <w:bookmarkStart w:id="54" w:name="_Toc25496"/>
      <w:bookmarkStart w:id="55" w:name="_Toc586807200"/>
      <w:r>
        <w:rPr>
          <w:rFonts w:ascii="Times New Roman" w:hAnsi="Times New Roman" w:cs="Times New Roman"/>
        </w:rPr>
        <w:t>账号安全</w:t>
      </w:r>
      <w:bookmarkEnd w:id="52"/>
      <w:bookmarkEnd w:id="53"/>
      <w:bookmarkEnd w:id="54"/>
      <w:bookmarkEnd w:id="55"/>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系统目前支持修改账号密码和修改手机号的功能。</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修改密码：用户输入旧密码，新密码，二次确认新密码，手机短信验证码，校验通过后即可完成密码修改。</w:t>
      </w:r>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修改手机号：修改手机号有两个入口，第一个是登录系统后，通过用户中心</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账号安全菜单，选择更改绑定手机栏目，</w:t>
      </w:r>
      <w:proofErr w:type="gramStart"/>
      <w:r>
        <w:rPr>
          <w:rFonts w:ascii="Times New Roman" w:hAnsi="Times New Roman" w:cs="Times New Roman"/>
          <w:color w:val="000000" w:themeColor="text1"/>
          <w:kern w:val="0"/>
          <w:sz w:val="30"/>
          <w:szCs w:val="30"/>
        </w:rPr>
        <w:t>点击原</w:t>
      </w:r>
      <w:proofErr w:type="gramEnd"/>
      <w:r>
        <w:rPr>
          <w:rFonts w:ascii="Times New Roman" w:hAnsi="Times New Roman" w:cs="Times New Roman"/>
          <w:color w:val="000000" w:themeColor="text1"/>
          <w:kern w:val="0"/>
          <w:sz w:val="30"/>
          <w:szCs w:val="30"/>
        </w:rPr>
        <w:t>手机号后面的修改图标按钮进入，另一个入口是登录系统后，通过用户中心</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用户信息菜单中，点击</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修改用户信息</w:t>
      </w:r>
      <w:r>
        <w:rPr>
          <w:rFonts w:ascii="Times New Roman" w:hAnsi="Times New Roman" w:cs="Times New Roman"/>
          <w:color w:val="000000" w:themeColor="text1"/>
          <w:kern w:val="0"/>
          <w:sz w:val="30"/>
          <w:szCs w:val="30"/>
        </w:rPr>
        <w:t>”</w:t>
      </w:r>
      <w:r>
        <w:rPr>
          <w:rFonts w:ascii="Times New Roman" w:hAnsi="Times New Roman" w:cs="Times New Roman"/>
          <w:color w:val="000000" w:themeColor="text1"/>
          <w:kern w:val="0"/>
          <w:sz w:val="30"/>
          <w:szCs w:val="30"/>
        </w:rPr>
        <w:t>按钮进入。当打开修改用户信息弹出框后，找到经办人及备用经办人信息栏目，将原手机号更改为新手机号，如需更新经办人资质文件也需一并进行上传，最后上</w:t>
      </w:r>
      <w:proofErr w:type="gramStart"/>
      <w:r>
        <w:rPr>
          <w:rFonts w:ascii="Times New Roman" w:hAnsi="Times New Roman" w:cs="Times New Roman"/>
          <w:color w:val="000000" w:themeColor="text1"/>
          <w:kern w:val="0"/>
          <w:sz w:val="30"/>
          <w:szCs w:val="30"/>
        </w:rPr>
        <w:t>传企业</w:t>
      </w:r>
      <w:proofErr w:type="gramEnd"/>
      <w:r>
        <w:rPr>
          <w:rFonts w:ascii="Times New Roman" w:hAnsi="Times New Roman" w:cs="Times New Roman"/>
          <w:color w:val="000000" w:themeColor="text1"/>
          <w:kern w:val="0"/>
          <w:sz w:val="30"/>
          <w:szCs w:val="30"/>
        </w:rPr>
        <w:t>授权盖章文件，确认提交，信息校验通过后，修改流程流转到系统管理员审批，同时在流程清单列表中生成一条待审批的修改流程信息，用户可以通过审批状态跟踪流程审批情况。等待系统管理员审批通过后，在消息提醒菜单下会收到审批通过的消息，新手机号才能生效，同时旧手机号作废。后续登录和接收短信均需使用新手机号，流程未审批通过期间，旧手机号仍生效。</w:t>
      </w:r>
    </w:p>
    <w:p w:rsidR="006E0054" w:rsidRDefault="009E6E69">
      <w:pPr>
        <w:pStyle w:val="2"/>
        <w:numPr>
          <w:ilvl w:val="0"/>
          <w:numId w:val="8"/>
        </w:numPr>
        <w:rPr>
          <w:rFonts w:hAnsi="方正楷体简体" w:cs="方正楷体简体"/>
          <w:bCs w:val="0"/>
        </w:rPr>
      </w:pPr>
      <w:bookmarkStart w:id="56" w:name="_Toc30331"/>
      <w:bookmarkStart w:id="57" w:name="_Toc424818142"/>
      <w:bookmarkStart w:id="58" w:name="_Toc1725997131"/>
      <w:bookmarkStart w:id="59" w:name="_Toc1326759919"/>
      <w:r>
        <w:rPr>
          <w:rFonts w:hAnsi="方正楷体简体" w:cs="方正楷体简体" w:hint="eastAsia"/>
        </w:rPr>
        <w:t>通知公告</w:t>
      </w:r>
      <w:bookmarkEnd w:id="56"/>
      <w:bookmarkEnd w:id="57"/>
      <w:bookmarkEnd w:id="58"/>
      <w:bookmarkEnd w:id="59"/>
    </w:p>
    <w:p w:rsidR="006E0054" w:rsidRDefault="009E6E69">
      <w:pPr>
        <w:widowControl/>
        <w:ind w:firstLineChars="200" w:firstLine="600"/>
        <w:rPr>
          <w:rFonts w:ascii="Times New Roman" w:hAnsi="Times New Roman" w:cs="Times New Roman"/>
          <w:color w:val="333333"/>
          <w:kern w:val="0"/>
          <w:sz w:val="30"/>
          <w:szCs w:val="30"/>
        </w:rPr>
      </w:pPr>
      <w:r>
        <w:rPr>
          <w:rFonts w:ascii="Times New Roman" w:hAnsi="Times New Roman" w:cs="Times New Roman"/>
          <w:color w:val="333333"/>
          <w:kern w:val="0"/>
          <w:sz w:val="30"/>
          <w:szCs w:val="30"/>
        </w:rPr>
        <w:t>支持用户查看系统发布的通知公告，包括停机运维公告、市场波动预警通知等，默认按照发布时间倒序展示，可对公告列表按照公告标题进行搜索。</w:t>
      </w:r>
    </w:p>
    <w:p w:rsidR="006E0054" w:rsidRDefault="009E6E69">
      <w:pPr>
        <w:pStyle w:val="2"/>
        <w:numPr>
          <w:ilvl w:val="0"/>
          <w:numId w:val="8"/>
        </w:numPr>
        <w:rPr>
          <w:rFonts w:hAnsi="方正楷体简体" w:cs="方正楷体简体"/>
          <w:bCs w:val="0"/>
        </w:rPr>
      </w:pPr>
      <w:bookmarkStart w:id="60" w:name="_Toc678406245"/>
      <w:bookmarkStart w:id="61" w:name="_Toc28449"/>
      <w:bookmarkStart w:id="62" w:name="_Toc1342318916"/>
      <w:bookmarkStart w:id="63" w:name="_Toc400057668"/>
      <w:r>
        <w:rPr>
          <w:rFonts w:hAnsi="方正楷体简体" w:cs="方正楷体简体" w:hint="eastAsia"/>
        </w:rPr>
        <w:t>消息提醒</w:t>
      </w:r>
      <w:bookmarkEnd w:id="60"/>
      <w:bookmarkEnd w:id="61"/>
      <w:bookmarkEnd w:id="62"/>
      <w:bookmarkEnd w:id="63"/>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支持用户查看系统内发送的各类消息提醒，包括审批消息、反馈消息等，默认按照消息发送时间倒序展示，按照消息类型分类展示，</w:t>
      </w:r>
      <w:r>
        <w:rPr>
          <w:rFonts w:ascii="Times New Roman" w:hAnsi="Times New Roman" w:cs="Times New Roman" w:hint="eastAsia"/>
          <w:color w:val="000000" w:themeColor="text1"/>
          <w:kern w:val="0"/>
          <w:sz w:val="30"/>
          <w:szCs w:val="30"/>
        </w:rPr>
        <w:t>默认展示当日最新消息列表，</w:t>
      </w:r>
      <w:r>
        <w:rPr>
          <w:rFonts w:ascii="Times New Roman" w:hAnsi="Times New Roman" w:cs="Times New Roman"/>
          <w:color w:val="000000" w:themeColor="text1"/>
          <w:kern w:val="0"/>
          <w:sz w:val="30"/>
          <w:szCs w:val="30"/>
        </w:rPr>
        <w:t>支持按消息发送日期进行过滤搜索。</w:t>
      </w:r>
    </w:p>
    <w:p w:rsidR="006E0054" w:rsidRDefault="009E6E69">
      <w:pPr>
        <w:pStyle w:val="2"/>
        <w:numPr>
          <w:ilvl w:val="0"/>
          <w:numId w:val="8"/>
        </w:numPr>
        <w:rPr>
          <w:rFonts w:hAnsi="方正楷体简体" w:cs="方正楷体简体"/>
          <w:bCs w:val="0"/>
        </w:rPr>
      </w:pPr>
      <w:bookmarkStart w:id="64" w:name="_Toc2143587554"/>
      <w:bookmarkStart w:id="65" w:name="_Toc15922"/>
      <w:bookmarkStart w:id="66" w:name="_Toc1160938346"/>
      <w:bookmarkStart w:id="67" w:name="_Toc833863928"/>
      <w:r>
        <w:rPr>
          <w:rFonts w:hAnsi="方正楷体简体" w:cs="方正楷体简体" w:hint="eastAsia"/>
        </w:rPr>
        <w:t>流程清单</w:t>
      </w:r>
      <w:bookmarkEnd w:id="64"/>
      <w:bookmarkEnd w:id="65"/>
      <w:bookmarkEnd w:id="66"/>
      <w:bookmarkEnd w:id="67"/>
    </w:p>
    <w:p w:rsidR="006E0054" w:rsidRDefault="009E6E69">
      <w:pPr>
        <w:widowControl/>
        <w:ind w:firstLineChars="200" w:firstLine="600"/>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t>流程清单主要包括用户提交的注册流程和用户信息修改流程记录，支持查看流程的审批状态，对于未审批通过的流程支持流程编辑重新提交、撤回流程等功能。</w:t>
      </w:r>
    </w:p>
    <w:p w:rsidR="006E0054" w:rsidRDefault="009E6E69">
      <w:pPr>
        <w:widowControl/>
        <w:jc w:val="left"/>
        <w:rPr>
          <w:rFonts w:ascii="Times New Roman" w:hAnsi="Times New Roman" w:cs="Times New Roman"/>
          <w:color w:val="000000" w:themeColor="text1"/>
          <w:kern w:val="0"/>
          <w:sz w:val="30"/>
          <w:szCs w:val="30"/>
        </w:rPr>
      </w:pPr>
      <w:r>
        <w:rPr>
          <w:rFonts w:ascii="Times New Roman" w:hAnsi="Times New Roman" w:cs="Times New Roman"/>
          <w:color w:val="000000" w:themeColor="text1"/>
          <w:kern w:val="0"/>
          <w:sz w:val="30"/>
          <w:szCs w:val="30"/>
        </w:rPr>
        <w:br w:type="page"/>
      </w:r>
    </w:p>
    <w:p w:rsidR="006E0054" w:rsidRDefault="009E6E69">
      <w:pPr>
        <w:pStyle w:val="1"/>
        <w:rPr>
          <w:rFonts w:ascii="Times New Roman" w:hAnsi="Times New Roman" w:cs="Times New Roman"/>
        </w:rPr>
      </w:pPr>
      <w:bookmarkStart w:id="68" w:name="_Toc186465598"/>
      <w:bookmarkStart w:id="69" w:name="_Toc186465567"/>
      <w:bookmarkStart w:id="70" w:name="_Toc186465491"/>
      <w:bookmarkStart w:id="71" w:name="_Toc186465636"/>
      <w:bookmarkStart w:id="72" w:name="_Toc186465555"/>
      <w:bookmarkStart w:id="73" w:name="_Toc186465474"/>
      <w:bookmarkStart w:id="74" w:name="_Toc186465483"/>
      <w:bookmarkStart w:id="75" w:name="_Toc186465468"/>
      <w:bookmarkStart w:id="76" w:name="_Toc186465618"/>
      <w:bookmarkStart w:id="77" w:name="_Toc186465514"/>
      <w:bookmarkStart w:id="78" w:name="_Toc186465561"/>
      <w:bookmarkStart w:id="79" w:name="_Toc186465608"/>
      <w:bookmarkStart w:id="80" w:name="_Toc186465575"/>
      <w:bookmarkStart w:id="81" w:name="_Toc186465472"/>
      <w:bookmarkStart w:id="82" w:name="_Toc186465492"/>
      <w:bookmarkStart w:id="83" w:name="_Toc186465563"/>
      <w:bookmarkStart w:id="84" w:name="_Toc186465549"/>
      <w:bookmarkStart w:id="85" w:name="_Toc186465635"/>
      <w:bookmarkStart w:id="86" w:name="_Toc186465480"/>
      <w:bookmarkStart w:id="87" w:name="_Toc186465515"/>
      <w:bookmarkStart w:id="88" w:name="_Toc186465473"/>
      <w:bookmarkStart w:id="89" w:name="_Toc168416305"/>
      <w:bookmarkStart w:id="90" w:name="_Toc186465470"/>
      <w:bookmarkStart w:id="91" w:name="_Toc186465533"/>
      <w:bookmarkStart w:id="92" w:name="_Toc168416306"/>
      <w:bookmarkStart w:id="93" w:name="_Toc186465628"/>
      <w:bookmarkStart w:id="94" w:name="_Toc186465486"/>
      <w:bookmarkStart w:id="95" w:name="_Toc186465551"/>
      <w:bookmarkStart w:id="96" w:name="_Toc186465565"/>
      <w:bookmarkStart w:id="97" w:name="_Toc186465558"/>
      <w:bookmarkStart w:id="98" w:name="_Toc186465498"/>
      <w:bookmarkStart w:id="99" w:name="_Toc186465580"/>
      <w:bookmarkStart w:id="100" w:name="_Toc186465590"/>
      <w:bookmarkStart w:id="101" w:name="_Toc186465506"/>
      <w:bookmarkStart w:id="102" w:name="_Toc186465543"/>
      <w:bookmarkStart w:id="103" w:name="_Toc186465497"/>
      <w:bookmarkStart w:id="104" w:name="_Toc186465504"/>
      <w:bookmarkStart w:id="105" w:name="_Toc186465495"/>
      <w:bookmarkStart w:id="106" w:name="_Toc186465542"/>
      <w:bookmarkStart w:id="107" w:name="_Toc186465481"/>
      <w:bookmarkStart w:id="108" w:name="_Toc186465566"/>
      <w:bookmarkStart w:id="109" w:name="_Toc186465534"/>
      <w:bookmarkStart w:id="110" w:name="_Toc186465617"/>
      <w:bookmarkStart w:id="111" w:name="_Toc186465599"/>
      <w:bookmarkStart w:id="112" w:name="_Toc186465619"/>
      <w:bookmarkStart w:id="113" w:name="_Toc186465479"/>
      <w:bookmarkStart w:id="114" w:name="_Toc186465508"/>
      <w:bookmarkStart w:id="115" w:name="_Toc186465510"/>
      <w:bookmarkStart w:id="116" w:name="_Toc186465484"/>
      <w:bookmarkStart w:id="117" w:name="_Toc186465638"/>
      <w:bookmarkStart w:id="118" w:name="_Toc186465461"/>
      <w:bookmarkStart w:id="119" w:name="_Toc186465632"/>
      <w:bookmarkStart w:id="120" w:name="_Toc168416343"/>
      <w:bookmarkStart w:id="121" w:name="_Toc186465570"/>
      <w:bookmarkStart w:id="122" w:name="_Toc186465545"/>
      <w:bookmarkStart w:id="123" w:name="_Toc186465525"/>
      <w:bookmarkStart w:id="124" w:name="_Toc186465587"/>
      <w:bookmarkStart w:id="125" w:name="_Toc186465535"/>
      <w:bookmarkStart w:id="126" w:name="_Toc186465464"/>
      <w:bookmarkStart w:id="127" w:name="_Toc186465524"/>
      <w:bookmarkStart w:id="128" w:name="_Toc186465550"/>
      <w:bookmarkStart w:id="129" w:name="_Toc186465488"/>
      <w:bookmarkStart w:id="130" w:name="_Toc186465538"/>
      <w:bookmarkStart w:id="131" w:name="_Toc186465493"/>
      <w:bookmarkStart w:id="132" w:name="_Toc186465517"/>
      <w:bookmarkStart w:id="133" w:name="_Toc186465536"/>
      <w:bookmarkStart w:id="134" w:name="_Toc186465578"/>
      <w:bookmarkStart w:id="135" w:name="_Toc186465553"/>
      <w:bookmarkStart w:id="136" w:name="_Toc186465554"/>
      <w:bookmarkStart w:id="137" w:name="_Toc186465530"/>
      <w:bookmarkStart w:id="138" w:name="_Toc186465478"/>
      <w:bookmarkStart w:id="139" w:name="_Toc186465604"/>
      <w:bookmarkStart w:id="140" w:name="_Toc186465595"/>
      <w:bookmarkStart w:id="141" w:name="_Toc186465597"/>
      <w:bookmarkStart w:id="142" w:name="_Toc186465569"/>
      <w:bookmarkStart w:id="143" w:name="_Toc186465615"/>
      <w:bookmarkStart w:id="144" w:name="_Toc186465477"/>
      <w:bookmarkStart w:id="145" w:name="_Toc186465572"/>
      <w:bookmarkStart w:id="146" w:name="_Toc186465502"/>
      <w:bookmarkStart w:id="147" w:name="_Toc186465531"/>
      <w:bookmarkStart w:id="148" w:name="_Toc168416342"/>
      <w:bookmarkStart w:id="149" w:name="_Toc186465537"/>
      <w:bookmarkStart w:id="150" w:name="_Toc186465623"/>
      <w:bookmarkStart w:id="151" w:name="_Toc186465585"/>
      <w:bookmarkStart w:id="152" w:name="_Toc186465582"/>
      <w:bookmarkStart w:id="153" w:name="_Toc186465562"/>
      <w:bookmarkStart w:id="154" w:name="_Toc186465621"/>
      <w:bookmarkStart w:id="155" w:name="_Toc186465593"/>
      <w:bookmarkStart w:id="156" w:name="_Toc186465499"/>
      <w:bookmarkStart w:id="157" w:name="_Toc186465611"/>
      <w:bookmarkStart w:id="158" w:name="_Toc186465606"/>
      <w:bookmarkStart w:id="159" w:name="_Toc186465622"/>
      <w:bookmarkStart w:id="160" w:name="_Toc186465557"/>
      <w:bookmarkStart w:id="161" w:name="_Toc186465559"/>
      <w:bookmarkStart w:id="162" w:name="_Toc186465511"/>
      <w:bookmarkStart w:id="163" w:name="_Toc186465522"/>
      <w:bookmarkStart w:id="164" w:name="_Toc186456715"/>
      <w:bookmarkStart w:id="165" w:name="_Toc186465509"/>
      <w:bookmarkStart w:id="166" w:name="_Toc186465616"/>
      <w:bookmarkStart w:id="167" w:name="_Toc186465601"/>
      <w:bookmarkStart w:id="168" w:name="_Toc186465556"/>
      <w:bookmarkStart w:id="169" w:name="_Toc186465631"/>
      <w:bookmarkStart w:id="170" w:name="_Toc186465526"/>
      <w:bookmarkStart w:id="171" w:name="_Toc186465475"/>
      <w:bookmarkStart w:id="172" w:name="_Toc186465467"/>
      <w:bookmarkStart w:id="173" w:name="_Toc186465634"/>
      <w:bookmarkStart w:id="174" w:name="_Toc186465519"/>
      <w:bookmarkStart w:id="175" w:name="_Toc186465546"/>
      <w:bookmarkStart w:id="176" w:name="_Toc186465548"/>
      <w:bookmarkStart w:id="177" w:name="_Toc186465560"/>
      <w:bookmarkStart w:id="178" w:name="_Toc186465540"/>
      <w:bookmarkStart w:id="179" w:name="_Toc186465465"/>
      <w:bookmarkStart w:id="180" w:name="_Toc186465579"/>
      <w:bookmarkStart w:id="181" w:name="_Toc186465637"/>
      <w:bookmarkStart w:id="182" w:name="_Toc168416307"/>
      <w:bookmarkStart w:id="183" w:name="_Toc186465463"/>
      <w:bookmarkStart w:id="184" w:name="_Toc186465496"/>
      <w:bookmarkStart w:id="185" w:name="_Toc186465466"/>
      <w:bookmarkStart w:id="186" w:name="_Toc186465520"/>
      <w:bookmarkStart w:id="187" w:name="_Toc186465574"/>
      <w:bookmarkStart w:id="188" w:name="_Toc186465544"/>
      <w:bookmarkStart w:id="189" w:name="_Toc186465541"/>
      <w:bookmarkStart w:id="190" w:name="_Toc186465564"/>
      <w:bookmarkStart w:id="191" w:name="_Toc186465571"/>
      <w:bookmarkStart w:id="192" w:name="_Toc186465586"/>
      <w:bookmarkStart w:id="193" w:name="_Toc186465624"/>
      <w:bookmarkStart w:id="194" w:name="_Toc186465487"/>
      <w:bookmarkStart w:id="195" w:name="_Toc186465518"/>
      <w:bookmarkStart w:id="196" w:name="_Toc186465576"/>
      <w:bookmarkStart w:id="197" w:name="_Toc186465596"/>
      <w:bookmarkStart w:id="198" w:name="_Toc186465485"/>
      <w:bookmarkStart w:id="199" w:name="_Toc186465612"/>
      <w:bookmarkStart w:id="200" w:name="_Toc186465513"/>
      <w:bookmarkStart w:id="201" w:name="_Toc186465602"/>
      <w:bookmarkStart w:id="202" w:name="_Toc186465583"/>
      <w:bookmarkStart w:id="203" w:name="_Toc186465529"/>
      <w:bookmarkStart w:id="204" w:name="_Toc186465613"/>
      <w:bookmarkStart w:id="205" w:name="_Toc186465627"/>
      <w:bookmarkStart w:id="206" w:name="_Toc186465573"/>
      <w:bookmarkStart w:id="207" w:name="_Toc186465476"/>
      <w:bookmarkStart w:id="208" w:name="_Toc186465527"/>
      <w:bookmarkStart w:id="209" w:name="_Toc186465547"/>
      <w:bookmarkStart w:id="210" w:name="_Toc186465589"/>
      <w:bookmarkStart w:id="211" w:name="_Toc186465581"/>
      <w:bookmarkStart w:id="212" w:name="_Toc186465630"/>
      <w:bookmarkStart w:id="213" w:name="_Toc186465469"/>
      <w:bookmarkStart w:id="214" w:name="_Toc186465626"/>
      <w:bookmarkStart w:id="215" w:name="_Toc186465494"/>
      <w:bookmarkStart w:id="216" w:name="_Toc186465592"/>
      <w:bookmarkStart w:id="217" w:name="_Toc186465490"/>
      <w:bookmarkStart w:id="218" w:name="_Toc186465489"/>
      <w:bookmarkStart w:id="219" w:name="_Toc186465501"/>
      <w:bookmarkStart w:id="220" w:name="_Toc186465516"/>
      <w:bookmarkStart w:id="221" w:name="_Toc186465603"/>
      <w:bookmarkStart w:id="222" w:name="_Toc186465605"/>
      <w:bookmarkStart w:id="223" w:name="_Toc168416308"/>
      <w:bookmarkStart w:id="224" w:name="_Toc186465523"/>
      <w:bookmarkStart w:id="225" w:name="_Toc186465609"/>
      <w:bookmarkStart w:id="226" w:name="_Toc186465532"/>
      <w:bookmarkStart w:id="227" w:name="_Toc186465614"/>
      <w:bookmarkStart w:id="228" w:name="_Toc186465620"/>
      <w:bookmarkStart w:id="229" w:name="_Toc186465629"/>
      <w:bookmarkStart w:id="230" w:name="_Toc186465568"/>
      <w:bookmarkStart w:id="231" w:name="_Toc186465507"/>
      <w:bookmarkStart w:id="232" w:name="_Toc186465462"/>
      <w:bookmarkStart w:id="233" w:name="_Toc186456725"/>
      <w:bookmarkStart w:id="234" w:name="_Toc168416341"/>
      <w:bookmarkStart w:id="235" w:name="_Toc186465482"/>
      <w:bookmarkStart w:id="236" w:name="_Toc186465552"/>
      <w:bookmarkStart w:id="237" w:name="_Toc186465625"/>
      <w:bookmarkStart w:id="238" w:name="_Toc186465594"/>
      <w:bookmarkStart w:id="239" w:name="_Toc186465633"/>
      <w:bookmarkStart w:id="240" w:name="_Toc186465471"/>
      <w:bookmarkStart w:id="241" w:name="_Toc168416340"/>
      <w:bookmarkStart w:id="242" w:name="_Toc186465539"/>
      <w:bookmarkStart w:id="243" w:name="_Toc186465584"/>
      <w:bookmarkStart w:id="244" w:name="_Toc186465521"/>
      <w:bookmarkStart w:id="245" w:name="_Toc186465591"/>
      <w:bookmarkStart w:id="246" w:name="_Toc186465503"/>
      <w:bookmarkStart w:id="247" w:name="_Toc186465505"/>
      <w:bookmarkStart w:id="248" w:name="_Toc186465610"/>
      <w:bookmarkStart w:id="249" w:name="_Toc186465607"/>
      <w:bookmarkStart w:id="250" w:name="_Toc186465600"/>
      <w:bookmarkStart w:id="251" w:name="_Toc186465588"/>
      <w:bookmarkStart w:id="252" w:name="_Toc186465528"/>
      <w:bookmarkStart w:id="253" w:name="_Toc186465500"/>
      <w:bookmarkStart w:id="254" w:name="_Toc186465577"/>
      <w:bookmarkStart w:id="255" w:name="_Toc186465512"/>
      <w:bookmarkStart w:id="256" w:name="_Toc1333227968"/>
      <w:bookmarkStart w:id="257" w:name="_Toc866313170"/>
      <w:bookmarkEnd w:id="1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ascii="Times New Roman" w:hAnsi="Times New Roman" w:cs="Times New Roman"/>
        </w:rPr>
        <w:t>附录</w:t>
      </w:r>
      <w:bookmarkEnd w:id="256"/>
      <w:bookmarkEnd w:id="257"/>
    </w:p>
    <w:p w:rsidR="006E0054" w:rsidRDefault="009E6E69">
      <w:pPr>
        <w:pStyle w:val="2"/>
        <w:numPr>
          <w:ilvl w:val="0"/>
          <w:numId w:val="0"/>
        </w:numPr>
        <w:rPr>
          <w:rFonts w:ascii="Times New Roman" w:hAnsi="Times New Roman" w:cs="Times New Roman"/>
        </w:rPr>
      </w:pPr>
      <w:bookmarkStart w:id="258" w:name="_Toc1691575685"/>
      <w:bookmarkStart w:id="259" w:name="_Toc1058346299"/>
      <w:r>
        <w:rPr>
          <w:rFonts w:ascii="Times New Roman" w:hAnsi="Times New Roman" w:cs="Times New Roman"/>
        </w:rPr>
        <w:t>附录一</w:t>
      </w:r>
      <w:bookmarkEnd w:id="258"/>
      <w:bookmarkEnd w:id="259"/>
    </w:p>
    <w:p w:rsidR="006E0054" w:rsidRDefault="006E0054">
      <w:pPr>
        <w:rPr>
          <w:rFonts w:ascii="Times New Roman" w:hAnsi="Times New Roman" w:cs="Times New Roman"/>
        </w:rPr>
      </w:pPr>
    </w:p>
    <w:p w:rsidR="006E0054" w:rsidRDefault="009E6E69">
      <w:pPr>
        <w:widowControl/>
        <w:jc w:val="center"/>
        <w:rPr>
          <w:rFonts w:ascii="Times New Roman" w:eastAsia="方正大标宋简体" w:hAnsi="Times New Roman" w:cs="Times New Roman"/>
          <w:kern w:val="0"/>
          <w:sz w:val="42"/>
          <w:szCs w:val="42"/>
        </w:rPr>
      </w:pPr>
      <w:r>
        <w:rPr>
          <w:rFonts w:ascii="Times New Roman" w:eastAsia="方正大标宋简体" w:hAnsi="Times New Roman" w:cs="Times New Roman"/>
          <w:kern w:val="0"/>
          <w:sz w:val="42"/>
          <w:szCs w:val="42"/>
          <w:lang w:bidi="ar"/>
        </w:rPr>
        <w:t>关于无法提供仓储合同的情况说明</w:t>
      </w:r>
    </w:p>
    <w:p w:rsidR="006E0054" w:rsidRDefault="009E6E69">
      <w:pPr>
        <w:widowControl/>
        <w:jc w:val="left"/>
        <w:rPr>
          <w:rFonts w:ascii="Times New Roman" w:eastAsia="宋体" w:hAnsi="Times New Roman" w:cs="Times New Roman"/>
          <w:kern w:val="0"/>
          <w:sz w:val="24"/>
          <w:szCs w:val="24"/>
          <w:lang w:bidi="ar"/>
        </w:rPr>
      </w:pPr>
      <w:r>
        <w:rPr>
          <w:rFonts w:ascii="Times New Roman" w:eastAsia="宋体" w:hAnsi="Times New Roman" w:cs="Times New Roman"/>
          <w:kern w:val="0"/>
          <w:sz w:val="24"/>
          <w:szCs w:val="24"/>
          <w:lang w:bidi="ar"/>
        </w:rPr>
        <w:t xml:space="preserve"> </w:t>
      </w:r>
    </w:p>
    <w:p w:rsidR="006E0054" w:rsidRDefault="006E0054">
      <w:pPr>
        <w:widowControl/>
        <w:jc w:val="left"/>
        <w:rPr>
          <w:rFonts w:ascii="Times New Roman" w:eastAsia="宋体" w:hAnsi="Times New Roman" w:cs="Times New Roman"/>
          <w:kern w:val="0"/>
          <w:sz w:val="24"/>
          <w:szCs w:val="24"/>
          <w:lang w:bidi="ar"/>
        </w:rPr>
      </w:pPr>
    </w:p>
    <w:p w:rsidR="006E0054" w:rsidRDefault="009E6E69">
      <w:pPr>
        <w:widowControl/>
        <w:jc w:val="left"/>
        <w:rPr>
          <w:rFonts w:ascii="Times New Roman" w:hAnsi="Times New Roman" w:cs="Times New Roman"/>
          <w:kern w:val="0"/>
          <w:sz w:val="30"/>
          <w:szCs w:val="30"/>
        </w:rPr>
      </w:pPr>
      <w:r>
        <w:rPr>
          <w:rFonts w:ascii="Times New Roman" w:hAnsi="Times New Roman" w:cs="Times New Roman"/>
          <w:kern w:val="0"/>
          <w:sz w:val="30"/>
          <w:szCs w:val="30"/>
          <w:lang w:bidi="ar"/>
        </w:rPr>
        <w:t>上海期货交易所：</w:t>
      </w:r>
    </w:p>
    <w:p w:rsidR="006E0054" w:rsidRDefault="009E6E69">
      <w:pPr>
        <w:widowControl/>
        <w:jc w:val="lef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ind w:firstLineChars="200" w:firstLine="600"/>
        <w:jc w:val="left"/>
        <w:rPr>
          <w:rFonts w:ascii="Times New Roman" w:hAnsi="Times New Roman" w:cs="Times New Roman"/>
          <w:kern w:val="0"/>
          <w:sz w:val="30"/>
          <w:szCs w:val="30"/>
        </w:rPr>
      </w:pPr>
      <w:r>
        <w:rPr>
          <w:rFonts w:ascii="Times New Roman" w:hAnsi="Times New Roman" w:cs="Times New Roman"/>
          <w:kern w:val="0"/>
          <w:sz w:val="30"/>
          <w:szCs w:val="30"/>
          <w:lang w:bidi="ar"/>
        </w:rPr>
        <w:t>我司在</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仓库公司</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存放点因</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，双方未签署仓储合同。</w:t>
      </w:r>
    </w:p>
    <w:p w:rsidR="006E0054" w:rsidRDefault="009E6E69">
      <w:pPr>
        <w:widowControl/>
        <w:ind w:firstLineChars="200" w:firstLine="600"/>
        <w:jc w:val="left"/>
        <w:rPr>
          <w:rFonts w:ascii="Times New Roman" w:hAnsi="Times New Roman" w:cs="Times New Roman"/>
          <w:kern w:val="0"/>
          <w:sz w:val="30"/>
          <w:szCs w:val="30"/>
        </w:rPr>
      </w:pPr>
      <w:r>
        <w:rPr>
          <w:rFonts w:ascii="Times New Roman" w:hAnsi="Times New Roman" w:cs="Times New Roman"/>
          <w:kern w:val="0"/>
          <w:sz w:val="30"/>
          <w:szCs w:val="30"/>
          <w:lang w:bidi="ar"/>
        </w:rPr>
        <w:t>特此说明。</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公司</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年</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月</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日</w:t>
      </w: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6E0054">
      <w:pPr>
        <w:rPr>
          <w:rFonts w:ascii="Times New Roman" w:hAnsi="Times New Roman" w:cs="Times New Roman"/>
        </w:rPr>
      </w:pPr>
    </w:p>
    <w:p w:rsidR="006E0054" w:rsidRDefault="009E6E69">
      <w:pPr>
        <w:pStyle w:val="2"/>
        <w:numPr>
          <w:ilvl w:val="0"/>
          <w:numId w:val="0"/>
        </w:numPr>
        <w:rPr>
          <w:rFonts w:ascii="Times New Roman" w:hAnsi="Times New Roman" w:cs="Times New Roman"/>
        </w:rPr>
      </w:pPr>
      <w:bookmarkStart w:id="260" w:name="_Toc405608701"/>
      <w:bookmarkStart w:id="261" w:name="_Toc592567353"/>
      <w:r>
        <w:rPr>
          <w:rFonts w:ascii="Times New Roman" w:hAnsi="Times New Roman" w:cs="Times New Roman"/>
        </w:rPr>
        <w:t>附录二</w:t>
      </w:r>
      <w:bookmarkEnd w:id="260"/>
      <w:bookmarkEnd w:id="261"/>
    </w:p>
    <w:p w:rsidR="006E0054" w:rsidRDefault="006E0054">
      <w:pPr>
        <w:rPr>
          <w:rFonts w:ascii="Times New Roman" w:hAnsi="Times New Roman" w:cs="Times New Roman"/>
        </w:rPr>
      </w:pPr>
    </w:p>
    <w:p w:rsidR="006E0054" w:rsidRDefault="009E6E69">
      <w:pPr>
        <w:widowControl/>
        <w:jc w:val="center"/>
        <w:rPr>
          <w:rFonts w:ascii="Times New Roman" w:eastAsia="方正大标宋简体" w:hAnsi="Times New Roman" w:cs="Times New Roman"/>
          <w:kern w:val="0"/>
          <w:sz w:val="42"/>
          <w:szCs w:val="42"/>
          <w:lang w:bidi="ar"/>
        </w:rPr>
      </w:pPr>
      <w:r>
        <w:rPr>
          <w:rFonts w:ascii="Times New Roman" w:eastAsia="方正大标宋简体" w:hAnsi="Times New Roman" w:cs="Times New Roman"/>
          <w:kern w:val="0"/>
          <w:sz w:val="42"/>
          <w:szCs w:val="42"/>
          <w:lang w:bidi="ar"/>
        </w:rPr>
        <w:t>关于无法提供入库</w:t>
      </w:r>
      <w:r>
        <w:rPr>
          <w:rFonts w:ascii="Times New Roman" w:eastAsia="方正大标宋简体" w:hAnsi="Times New Roman" w:cs="Times New Roman" w:hint="eastAsia"/>
          <w:kern w:val="0"/>
          <w:sz w:val="42"/>
          <w:szCs w:val="42"/>
          <w:lang w:bidi="ar"/>
        </w:rPr>
        <w:t>或</w:t>
      </w:r>
      <w:r>
        <w:rPr>
          <w:rFonts w:ascii="Times New Roman" w:eastAsia="方正大标宋简体" w:hAnsi="Times New Roman" w:cs="Times New Roman"/>
          <w:kern w:val="0"/>
          <w:sz w:val="42"/>
          <w:szCs w:val="42"/>
          <w:lang w:bidi="ar"/>
        </w:rPr>
        <w:t>过户凭证的情况说明</w:t>
      </w:r>
    </w:p>
    <w:p w:rsidR="006E0054" w:rsidRDefault="006E0054">
      <w:pPr>
        <w:widowControl/>
        <w:jc w:val="center"/>
        <w:rPr>
          <w:rFonts w:ascii="Times New Roman" w:eastAsia="方正大标宋简体" w:hAnsi="Times New Roman" w:cs="Times New Roman"/>
          <w:kern w:val="0"/>
          <w:sz w:val="42"/>
          <w:szCs w:val="42"/>
          <w:lang w:bidi="ar"/>
        </w:rPr>
      </w:pPr>
    </w:p>
    <w:p w:rsidR="006E0054" w:rsidRDefault="006E0054">
      <w:pPr>
        <w:widowControl/>
        <w:jc w:val="center"/>
        <w:rPr>
          <w:rFonts w:ascii="Times New Roman" w:eastAsia="方正大标宋简体" w:hAnsi="Times New Roman" w:cs="Times New Roman"/>
          <w:kern w:val="0"/>
          <w:sz w:val="42"/>
          <w:szCs w:val="42"/>
          <w:lang w:bidi="ar"/>
        </w:rPr>
      </w:pPr>
    </w:p>
    <w:p w:rsidR="006E0054" w:rsidRDefault="009E6E69">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lang w:bidi="ar"/>
        </w:rPr>
        <w:t xml:space="preserve"> </w:t>
      </w:r>
    </w:p>
    <w:p w:rsidR="006E0054" w:rsidRDefault="009E6E69">
      <w:pPr>
        <w:widowControl/>
        <w:jc w:val="left"/>
        <w:rPr>
          <w:rFonts w:ascii="Times New Roman" w:hAnsi="Times New Roman" w:cs="Times New Roman"/>
          <w:kern w:val="0"/>
          <w:sz w:val="30"/>
          <w:szCs w:val="30"/>
        </w:rPr>
      </w:pPr>
      <w:r>
        <w:rPr>
          <w:rFonts w:ascii="Times New Roman" w:hAnsi="Times New Roman" w:cs="Times New Roman"/>
          <w:kern w:val="0"/>
          <w:sz w:val="30"/>
          <w:szCs w:val="30"/>
          <w:lang w:bidi="ar"/>
        </w:rPr>
        <w:t>上海期货交易所：</w:t>
      </w:r>
    </w:p>
    <w:p w:rsidR="006E0054" w:rsidRDefault="009E6E69">
      <w:pPr>
        <w:widowControl/>
        <w:ind w:firstLineChars="200" w:firstLine="600"/>
        <w:jc w:val="left"/>
        <w:rPr>
          <w:rFonts w:ascii="Times New Roman" w:hAnsi="Times New Roman" w:cs="Times New Roman"/>
          <w:kern w:val="0"/>
          <w:sz w:val="30"/>
          <w:szCs w:val="30"/>
          <w:lang w:bidi="ar"/>
        </w:rPr>
      </w:pPr>
      <w:r>
        <w:rPr>
          <w:rFonts w:ascii="Times New Roman" w:hAnsi="Times New Roman" w:cs="Times New Roman"/>
          <w:kern w:val="0"/>
          <w:sz w:val="30"/>
          <w:szCs w:val="30"/>
          <w:lang w:bidi="ar"/>
        </w:rPr>
        <w:t xml:space="preserve"> </w:t>
      </w:r>
      <w:r>
        <w:rPr>
          <w:rFonts w:ascii="Times New Roman" w:hAnsi="Times New Roman" w:cs="Times New Roman"/>
          <w:kern w:val="0"/>
          <w:sz w:val="30"/>
          <w:szCs w:val="30"/>
          <w:lang w:bidi="ar"/>
        </w:rPr>
        <w:t>我司在</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仓库公司</w:t>
      </w:r>
      <w:r>
        <w:rPr>
          <w:rFonts w:ascii="Times New Roman" w:hAnsi="Times New Roman" w:cs="Times New Roman"/>
          <w:kern w:val="0"/>
          <w:sz w:val="30"/>
          <w:szCs w:val="30"/>
          <w:lang w:bidi="ar"/>
        </w:rPr>
        <w:t xml:space="preserve">XX </w:t>
      </w:r>
      <w:r>
        <w:rPr>
          <w:rFonts w:ascii="Times New Roman" w:hAnsi="Times New Roman" w:cs="Times New Roman"/>
          <w:kern w:val="0"/>
          <w:sz w:val="30"/>
          <w:szCs w:val="30"/>
          <w:lang w:bidi="ar"/>
        </w:rPr>
        <w:t>存放点因</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事由，无入库</w:t>
      </w:r>
      <w:r>
        <w:rPr>
          <w:rFonts w:ascii="Times New Roman" w:hAnsi="Times New Roman" w:cs="Times New Roman"/>
          <w:kern w:val="0"/>
          <w:sz w:val="30"/>
          <w:szCs w:val="30"/>
          <w:lang w:bidi="ar"/>
        </w:rPr>
        <w:t>/</w:t>
      </w:r>
      <w:r>
        <w:rPr>
          <w:rFonts w:ascii="Times New Roman" w:hAnsi="Times New Roman" w:cs="Times New Roman"/>
          <w:kern w:val="0"/>
          <w:sz w:val="30"/>
          <w:szCs w:val="30"/>
          <w:lang w:bidi="ar"/>
        </w:rPr>
        <w:t>过户凭证。</w:t>
      </w:r>
    </w:p>
    <w:p w:rsidR="006E0054" w:rsidRDefault="009E6E69">
      <w:pPr>
        <w:widowControl/>
        <w:ind w:firstLineChars="200" w:firstLine="600"/>
        <w:jc w:val="left"/>
        <w:rPr>
          <w:rFonts w:ascii="Times New Roman" w:hAnsi="Times New Roman" w:cs="Times New Roman"/>
          <w:kern w:val="0"/>
          <w:sz w:val="30"/>
          <w:szCs w:val="30"/>
          <w:lang w:bidi="ar"/>
        </w:rPr>
      </w:pPr>
      <w:r>
        <w:rPr>
          <w:rFonts w:ascii="Times New Roman" w:hAnsi="Times New Roman" w:cs="Times New Roman"/>
          <w:kern w:val="0"/>
          <w:sz w:val="30"/>
          <w:szCs w:val="30"/>
          <w:lang w:bidi="ar"/>
        </w:rPr>
        <w:t>特此说明。</w:t>
      </w:r>
    </w:p>
    <w:p w:rsidR="006E0054" w:rsidRDefault="009E6E69">
      <w:pPr>
        <w:widowControl/>
        <w:ind w:firstLineChars="200" w:firstLine="600"/>
        <w:jc w:val="lef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 xml:space="preserve"> </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公司</w:t>
      </w:r>
    </w:p>
    <w:p w:rsidR="006E0054" w:rsidRDefault="009E6E69">
      <w:pPr>
        <w:widowControl/>
        <w:jc w:val="right"/>
        <w:rPr>
          <w:rFonts w:ascii="Times New Roman" w:hAnsi="Times New Roman" w:cs="Times New Roman"/>
          <w:kern w:val="0"/>
          <w:sz w:val="30"/>
          <w:szCs w:val="30"/>
        </w:rPr>
      </w:pP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年</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月</w:t>
      </w:r>
      <w:r>
        <w:rPr>
          <w:rFonts w:ascii="Times New Roman" w:hAnsi="Times New Roman" w:cs="Times New Roman"/>
          <w:kern w:val="0"/>
          <w:sz w:val="30"/>
          <w:szCs w:val="30"/>
          <w:lang w:bidi="ar"/>
        </w:rPr>
        <w:t>xx</w:t>
      </w:r>
      <w:r>
        <w:rPr>
          <w:rFonts w:ascii="Times New Roman" w:hAnsi="Times New Roman" w:cs="Times New Roman"/>
          <w:kern w:val="0"/>
          <w:sz w:val="30"/>
          <w:szCs w:val="30"/>
          <w:lang w:bidi="ar"/>
        </w:rPr>
        <w:t>日</w:t>
      </w:r>
    </w:p>
    <w:p w:rsidR="006E0054" w:rsidRDefault="006E0054">
      <w:pPr>
        <w:rPr>
          <w:rFonts w:ascii="Times New Roman" w:hAnsi="Times New Roman" w:cs="Times New Roman"/>
        </w:rPr>
      </w:pPr>
    </w:p>
    <w:sectPr w:rsidR="006E0054">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D1" w:rsidRDefault="009946D1">
      <w:r>
        <w:separator/>
      </w:r>
    </w:p>
  </w:endnote>
  <w:endnote w:type="continuationSeparator" w:id="0">
    <w:p w:rsidR="009946D1" w:rsidRDefault="00994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方正仿宋简体">
    <w:altName w:val="汉仪仿宋KW"/>
    <w:panose1 w:val="02010601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黑体简体">
    <w:altName w:val="汉仪中黑KW"/>
    <w:panose1 w:val="02010601030101010101"/>
    <w:charset w:val="86"/>
    <w:family w:val="auto"/>
    <w:pitch w:val="variable"/>
    <w:sig w:usb0="00000001" w:usb1="080E0000" w:usb2="00000010" w:usb3="00000000" w:csb0="00040000" w:csb1="00000000"/>
  </w:font>
  <w:font w:name="方正楷体简体">
    <w:altName w:val="汉仪楷体KW"/>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Futura Bk">
    <w:altName w:val="Times New Roman"/>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汉仪旗黑KW 55S"/>
    <w:panose1 w:val="020B0503020204020204"/>
    <w:charset w:val="86"/>
    <w:family w:val="swiss"/>
    <w:pitch w:val="variable"/>
    <w:sig w:usb0="80000287" w:usb1="2ACF3C50" w:usb2="00000016" w:usb3="00000000" w:csb0="0004001F" w:csb1="00000000"/>
  </w:font>
  <w:font w:name="方正大标宋简体">
    <w:altName w:val="汉仪书宋二KW"/>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9E6E69">
    <w:pPr>
      <w:pStyle w:val="a7"/>
    </w:pPr>
    <w:r>
      <w:rPr>
        <w:rFonts w:ascii="方正仿宋简体" w:hint="eastAsia"/>
      </w:rPr>
      <w:t xml:space="preserve"> 上海期货信息技术有限公司                                                       第 </w:t>
    </w:r>
    <w:r>
      <w:rPr>
        <w:rFonts w:ascii="方正仿宋简体" w:hint="eastAsia"/>
      </w:rPr>
      <w:fldChar w:fldCharType="begin"/>
    </w:r>
    <w:r>
      <w:rPr>
        <w:rFonts w:ascii="方正仿宋简体" w:hint="eastAsia"/>
      </w:rPr>
      <w:instrText xml:space="preserve"> PAGE </w:instrText>
    </w:r>
    <w:r>
      <w:rPr>
        <w:rFonts w:ascii="方正仿宋简体" w:hint="eastAsia"/>
      </w:rPr>
      <w:fldChar w:fldCharType="separate"/>
    </w:r>
    <w:r>
      <w:rPr>
        <w:rFonts w:ascii="方正仿宋简体"/>
      </w:rPr>
      <w:t>1</w:t>
    </w:r>
    <w:r>
      <w:rPr>
        <w:rFonts w:ascii="方正仿宋简体" w:hint="eastAsia"/>
      </w:rPr>
      <w:fldChar w:fldCharType="end"/>
    </w:r>
    <w:r>
      <w:rPr>
        <w:rFonts w:ascii="方正仿宋简体" w:hint="eastAsia"/>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6E005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9E6E69">
    <w:pPr>
      <w:pStyle w:val="a7"/>
      <w:jc w:val="center"/>
      <w:rPr>
        <w:rFonts w:ascii="方正仿宋简体"/>
      </w:rPr>
    </w:pPr>
    <w:r>
      <w:rPr>
        <w:rFonts w:ascii="方正仿宋简体" w:hint="eastAsia"/>
      </w:rPr>
      <w:t xml:space="preserve"> - </w:t>
    </w:r>
    <w:r>
      <w:rPr>
        <w:rFonts w:ascii="方正仿宋简体" w:hint="eastAsia"/>
      </w:rPr>
      <w:fldChar w:fldCharType="begin"/>
    </w:r>
    <w:r>
      <w:rPr>
        <w:rFonts w:ascii="方正仿宋简体" w:hint="eastAsia"/>
      </w:rPr>
      <w:instrText xml:space="preserve"> PAGE </w:instrText>
    </w:r>
    <w:r>
      <w:rPr>
        <w:rFonts w:ascii="方正仿宋简体" w:hint="eastAsia"/>
      </w:rPr>
      <w:fldChar w:fldCharType="separate"/>
    </w:r>
    <w:r w:rsidR="00E205BC">
      <w:rPr>
        <w:rFonts w:ascii="方正仿宋简体"/>
        <w:noProof/>
      </w:rPr>
      <w:t>21</w:t>
    </w:r>
    <w:r>
      <w:rPr>
        <w:rFonts w:ascii="方正仿宋简体" w:hint="eastAsia"/>
      </w:rPr>
      <w:fldChar w:fldCharType="end"/>
    </w:r>
    <w:r>
      <w:rPr>
        <w:rFonts w:ascii="方正仿宋简体" w:hint="eastAsia"/>
      </w:rPr>
      <w:t xml:space="preserve"> -</w:t>
    </w:r>
  </w:p>
  <w:p w:rsidR="006E0054" w:rsidRDefault="006E00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D1" w:rsidRDefault="009946D1">
      <w:r>
        <w:separator/>
      </w:r>
    </w:p>
  </w:footnote>
  <w:footnote w:type="continuationSeparator" w:id="0">
    <w:p w:rsidR="009946D1" w:rsidRDefault="00994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6E0054">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6E0054">
    <w:pPr>
      <w:pStyle w:val="a8"/>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6E0054">
    <w:pPr>
      <w:pStyle w:val="a8"/>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9E6E69">
    <w:pPr>
      <w:pBdr>
        <w:bottom w:val="single" w:sz="4" w:space="1" w:color="auto"/>
      </w:pBdr>
      <w:jc w:val="center"/>
      <w:rPr>
        <w:rFonts w:ascii="方正仿宋简体"/>
        <w:sz w:val="18"/>
        <w:szCs w:val="18"/>
      </w:rPr>
    </w:pPr>
    <w:r>
      <w:rPr>
        <w:rFonts w:ascii="方正仿宋简体" w:hint="eastAsia"/>
      </w:rPr>
      <w:t>有色金属数据系统_货主用户注册说明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054" w:rsidRDefault="009E6E69">
    <w:pPr>
      <w:pStyle w:val="a8"/>
    </w:pPr>
    <w:r>
      <w:rPr>
        <w:rFonts w:ascii="方正仿宋简体" w:hint="eastAsia"/>
      </w:rPr>
      <w:t>有色金属数据系统_货主用户注册说明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6533D"/>
    <w:multiLevelType w:val="multilevel"/>
    <w:tmpl w:val="1636533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72B0391"/>
    <w:multiLevelType w:val="multilevel"/>
    <w:tmpl w:val="172B0391"/>
    <w:lvl w:ilvl="0">
      <w:start w:val="1"/>
      <w:numFmt w:val="decimal"/>
      <w:pStyle w:val="3"/>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95C253F"/>
    <w:multiLevelType w:val="multilevel"/>
    <w:tmpl w:val="195C253F"/>
    <w:lvl w:ilvl="0">
      <w:start w:val="1"/>
      <w:numFmt w:val="bullet"/>
      <w:lvlText w:val=""/>
      <w:lvlJc w:val="left"/>
      <w:pPr>
        <w:tabs>
          <w:tab w:val="left" w:pos="1680"/>
        </w:tabs>
        <w:ind w:left="1680" w:hanging="420"/>
      </w:pPr>
      <w:rPr>
        <w:rFonts w:ascii="Wingdings" w:hAnsi="Wingdings" w:hint="default"/>
      </w:rPr>
    </w:lvl>
    <w:lvl w:ilvl="1">
      <w:start w:val="1"/>
      <w:numFmt w:val="bullet"/>
      <w:pStyle w:val="a"/>
      <w:lvlText w:val=""/>
      <w:lvlJc w:val="left"/>
      <w:pPr>
        <w:tabs>
          <w:tab w:val="left" w:pos="2100"/>
        </w:tabs>
        <w:ind w:left="2100" w:hanging="420"/>
      </w:pPr>
      <w:rPr>
        <w:rFonts w:ascii="Wingdings" w:hAnsi="Wingdings" w:hint="default"/>
      </w:rPr>
    </w:lvl>
    <w:lvl w:ilvl="2">
      <w:start w:val="1"/>
      <w:numFmt w:val="bullet"/>
      <w:lvlText w:val=""/>
      <w:lvlJc w:val="left"/>
      <w:pPr>
        <w:tabs>
          <w:tab w:val="left" w:pos="2520"/>
        </w:tabs>
        <w:ind w:left="2520" w:hanging="420"/>
      </w:pPr>
      <w:rPr>
        <w:rFonts w:ascii="Wingdings" w:hAnsi="Wingdings" w:hint="default"/>
      </w:rPr>
    </w:lvl>
    <w:lvl w:ilvl="3">
      <w:start w:val="1"/>
      <w:numFmt w:val="bullet"/>
      <w:lvlText w:val=""/>
      <w:lvlJc w:val="left"/>
      <w:pPr>
        <w:tabs>
          <w:tab w:val="left" w:pos="2940"/>
        </w:tabs>
        <w:ind w:left="2940" w:hanging="420"/>
      </w:pPr>
      <w:rPr>
        <w:rFonts w:ascii="Wingdings" w:hAnsi="Wingdings" w:hint="default"/>
      </w:rPr>
    </w:lvl>
    <w:lvl w:ilvl="4">
      <w:start w:val="1"/>
      <w:numFmt w:val="bullet"/>
      <w:lvlText w:val=""/>
      <w:lvlJc w:val="left"/>
      <w:pPr>
        <w:tabs>
          <w:tab w:val="left" w:pos="3360"/>
        </w:tabs>
        <w:ind w:left="3360" w:hanging="420"/>
      </w:pPr>
      <w:rPr>
        <w:rFonts w:ascii="Wingdings" w:hAnsi="Wingdings" w:hint="default"/>
      </w:rPr>
    </w:lvl>
    <w:lvl w:ilvl="5">
      <w:start w:val="1"/>
      <w:numFmt w:val="bullet"/>
      <w:lvlText w:val=""/>
      <w:lvlJc w:val="left"/>
      <w:pPr>
        <w:tabs>
          <w:tab w:val="left" w:pos="3780"/>
        </w:tabs>
        <w:ind w:left="3780" w:hanging="420"/>
      </w:pPr>
      <w:rPr>
        <w:rFonts w:ascii="Wingdings" w:hAnsi="Wingdings" w:hint="default"/>
      </w:rPr>
    </w:lvl>
    <w:lvl w:ilvl="6">
      <w:start w:val="1"/>
      <w:numFmt w:val="bullet"/>
      <w:lvlText w:val=""/>
      <w:lvlJc w:val="left"/>
      <w:pPr>
        <w:tabs>
          <w:tab w:val="left" w:pos="4200"/>
        </w:tabs>
        <w:ind w:left="4200" w:hanging="420"/>
      </w:pPr>
      <w:rPr>
        <w:rFonts w:ascii="Wingdings" w:hAnsi="Wingdings" w:hint="default"/>
      </w:rPr>
    </w:lvl>
    <w:lvl w:ilvl="7">
      <w:start w:val="1"/>
      <w:numFmt w:val="bullet"/>
      <w:lvlText w:val=""/>
      <w:lvlJc w:val="left"/>
      <w:pPr>
        <w:tabs>
          <w:tab w:val="left" w:pos="4620"/>
        </w:tabs>
        <w:ind w:left="4620" w:hanging="420"/>
      </w:pPr>
      <w:rPr>
        <w:rFonts w:ascii="Wingdings" w:hAnsi="Wingdings" w:hint="default"/>
      </w:rPr>
    </w:lvl>
    <w:lvl w:ilvl="8">
      <w:start w:val="1"/>
      <w:numFmt w:val="bullet"/>
      <w:lvlText w:val=""/>
      <w:lvlJc w:val="left"/>
      <w:pPr>
        <w:tabs>
          <w:tab w:val="left" w:pos="5040"/>
        </w:tabs>
        <w:ind w:left="5040" w:hanging="420"/>
      </w:pPr>
      <w:rPr>
        <w:rFonts w:ascii="Wingdings" w:hAnsi="Wingdings" w:hint="default"/>
      </w:rPr>
    </w:lvl>
  </w:abstractNum>
  <w:abstractNum w:abstractNumId="3">
    <w:nsid w:val="23693159"/>
    <w:multiLevelType w:val="multilevel"/>
    <w:tmpl w:val="2369315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rPr>
        <w:rFonts w:ascii="方正仿宋简体" w:eastAsia="方正仿宋简体" w:hAnsi="方正仿宋简体" w:hint="eastAsia"/>
      </w:rPr>
    </w:lvl>
    <w:lvl w:ilvl="5">
      <w:start w:val="1"/>
      <w:numFmt w:val="decimal"/>
      <w:pStyle w:val="6"/>
      <w:lvlText w:val="%1.%2.%3.%4.%5.%6"/>
      <w:lvlJc w:val="left"/>
      <w:pPr>
        <w:ind w:left="1152" w:hanging="1152"/>
      </w:pPr>
      <w:rPr>
        <w:rFonts w:ascii="方正仿宋简体" w:eastAsia="方正仿宋简体" w:hAnsi="方正仿宋简体" w:hint="eastAsia"/>
      </w:rPr>
    </w:lvl>
    <w:lvl w:ilvl="6">
      <w:start w:val="1"/>
      <w:numFmt w:val="decimal"/>
      <w:pStyle w:val="7"/>
      <w:lvlText w:val="%1.%2.%3.%4.%5.%6.%7"/>
      <w:lvlJc w:val="left"/>
      <w:pPr>
        <w:ind w:left="1296" w:hanging="1296"/>
      </w:pPr>
      <w:rPr>
        <w:rFonts w:ascii="方正仿宋简体" w:eastAsia="方正仿宋简体" w:hAnsi="方正仿宋简体" w:hint="eastAsia"/>
      </w:r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2A971B30"/>
    <w:multiLevelType w:val="multilevel"/>
    <w:tmpl w:val="2A971B3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F560633"/>
    <w:multiLevelType w:val="multilevel"/>
    <w:tmpl w:val="3F560633"/>
    <w:lvl w:ilvl="0">
      <w:start w:val="1"/>
      <w:numFmt w:val="chineseCountingThousand"/>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B466748"/>
    <w:multiLevelType w:val="multilevel"/>
    <w:tmpl w:val="5B466748"/>
    <w:lvl w:ilvl="0">
      <w:start w:val="1"/>
      <w:numFmt w:val="decimalEnclosedCircle"/>
      <w:lvlText w:val="%1"/>
      <w:lvlJc w:val="left"/>
      <w:pPr>
        <w:ind w:left="960" w:hanging="360"/>
      </w:pPr>
      <w:rPr>
        <w:rFonts w:ascii="宋体" w:eastAsia="宋体" w:hAnsi="宋体" w:cs="宋体"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7">
    <w:nsid w:val="5E011B13"/>
    <w:multiLevelType w:val="multilevel"/>
    <w:tmpl w:val="5E011B13"/>
    <w:lvl w:ilvl="0">
      <w:start w:val="1"/>
      <w:numFmt w:val="chineseCountingThousand"/>
      <w:pStyle w:val="1"/>
      <w:lvlText w:val="%1、"/>
      <w:lvlJc w:val="left"/>
      <w:pPr>
        <w:ind w:left="420" w:hanging="420"/>
      </w:p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5"/>
  </w:num>
  <w:num w:numId="3">
    <w:abstractNumId w:val="1"/>
  </w:num>
  <w:num w:numId="4">
    <w:abstractNumId w:val="3"/>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F3"/>
    <w:rsid w:val="97CC426D"/>
    <w:rsid w:val="BDBF3123"/>
    <w:rsid w:val="BDBF4ADB"/>
    <w:rsid w:val="BEE5CAD7"/>
    <w:rsid w:val="BF7D5040"/>
    <w:rsid w:val="BF9F730D"/>
    <w:rsid w:val="BFFA3431"/>
    <w:rsid w:val="C9FD452A"/>
    <w:rsid w:val="D6F76129"/>
    <w:rsid w:val="EAF95CFB"/>
    <w:rsid w:val="EAFBAE7F"/>
    <w:rsid w:val="EC5B9930"/>
    <w:rsid w:val="EEF32408"/>
    <w:rsid w:val="EFBD5A15"/>
    <w:rsid w:val="F7F28C41"/>
    <w:rsid w:val="FDFE53F7"/>
    <w:rsid w:val="FEB6C716"/>
    <w:rsid w:val="FF7F5C43"/>
    <w:rsid w:val="FFFA664A"/>
    <w:rsid w:val="00001397"/>
    <w:rsid w:val="00005E8F"/>
    <w:rsid w:val="00010C10"/>
    <w:rsid w:val="00012F1D"/>
    <w:rsid w:val="000138C9"/>
    <w:rsid w:val="00016356"/>
    <w:rsid w:val="000219E9"/>
    <w:rsid w:val="00022B19"/>
    <w:rsid w:val="00024576"/>
    <w:rsid w:val="0002489D"/>
    <w:rsid w:val="0003044A"/>
    <w:rsid w:val="00031F9E"/>
    <w:rsid w:val="0003419E"/>
    <w:rsid w:val="000371DD"/>
    <w:rsid w:val="0004011E"/>
    <w:rsid w:val="0004334B"/>
    <w:rsid w:val="000449D4"/>
    <w:rsid w:val="0005579F"/>
    <w:rsid w:val="00056EA8"/>
    <w:rsid w:val="000616A6"/>
    <w:rsid w:val="00063AA2"/>
    <w:rsid w:val="00063AFF"/>
    <w:rsid w:val="00080F48"/>
    <w:rsid w:val="00090233"/>
    <w:rsid w:val="00091250"/>
    <w:rsid w:val="00091352"/>
    <w:rsid w:val="000917C3"/>
    <w:rsid w:val="00097ACF"/>
    <w:rsid w:val="000A124A"/>
    <w:rsid w:val="000A230C"/>
    <w:rsid w:val="000A7D48"/>
    <w:rsid w:val="000B2A69"/>
    <w:rsid w:val="000D597B"/>
    <w:rsid w:val="000D5C81"/>
    <w:rsid w:val="000E42EE"/>
    <w:rsid w:val="000E4C38"/>
    <w:rsid w:val="000E581F"/>
    <w:rsid w:val="000E7C06"/>
    <w:rsid w:val="000F104F"/>
    <w:rsid w:val="000F3473"/>
    <w:rsid w:val="000F5A5C"/>
    <w:rsid w:val="0010225B"/>
    <w:rsid w:val="00106C39"/>
    <w:rsid w:val="00111858"/>
    <w:rsid w:val="00113FA6"/>
    <w:rsid w:val="00121993"/>
    <w:rsid w:val="00121D5F"/>
    <w:rsid w:val="00144325"/>
    <w:rsid w:val="001501F8"/>
    <w:rsid w:val="001616D2"/>
    <w:rsid w:val="00163438"/>
    <w:rsid w:val="00166DEB"/>
    <w:rsid w:val="00166F2E"/>
    <w:rsid w:val="00166F99"/>
    <w:rsid w:val="00174A31"/>
    <w:rsid w:val="001806BB"/>
    <w:rsid w:val="001823DE"/>
    <w:rsid w:val="00183BC8"/>
    <w:rsid w:val="00185DB4"/>
    <w:rsid w:val="00195871"/>
    <w:rsid w:val="00195B9E"/>
    <w:rsid w:val="0019642C"/>
    <w:rsid w:val="00196901"/>
    <w:rsid w:val="001A19EA"/>
    <w:rsid w:val="001A46D4"/>
    <w:rsid w:val="001A5C70"/>
    <w:rsid w:val="001B30EB"/>
    <w:rsid w:val="001B3C7C"/>
    <w:rsid w:val="001B65B0"/>
    <w:rsid w:val="001C1073"/>
    <w:rsid w:val="001C1AE4"/>
    <w:rsid w:val="001C30FD"/>
    <w:rsid w:val="001C3C9A"/>
    <w:rsid w:val="001C4D0F"/>
    <w:rsid w:val="001C63C6"/>
    <w:rsid w:val="001D0734"/>
    <w:rsid w:val="001D5971"/>
    <w:rsid w:val="001E02BC"/>
    <w:rsid w:val="001E52C9"/>
    <w:rsid w:val="001E54F7"/>
    <w:rsid w:val="001F46D7"/>
    <w:rsid w:val="001F4B75"/>
    <w:rsid w:val="00202C24"/>
    <w:rsid w:val="00203E8C"/>
    <w:rsid w:val="002045BB"/>
    <w:rsid w:val="00204D6A"/>
    <w:rsid w:val="0020691C"/>
    <w:rsid w:val="00206F12"/>
    <w:rsid w:val="00216D28"/>
    <w:rsid w:val="00217640"/>
    <w:rsid w:val="00221486"/>
    <w:rsid w:val="0022201E"/>
    <w:rsid w:val="00223234"/>
    <w:rsid w:val="0024019F"/>
    <w:rsid w:val="00240939"/>
    <w:rsid w:val="002440B5"/>
    <w:rsid w:val="00260626"/>
    <w:rsid w:val="00260C58"/>
    <w:rsid w:val="00277CCA"/>
    <w:rsid w:val="0028569E"/>
    <w:rsid w:val="0029016E"/>
    <w:rsid w:val="00291FEC"/>
    <w:rsid w:val="002A1719"/>
    <w:rsid w:val="002A6F07"/>
    <w:rsid w:val="002B217A"/>
    <w:rsid w:val="002B2964"/>
    <w:rsid w:val="002B391E"/>
    <w:rsid w:val="002B6713"/>
    <w:rsid w:val="002B6753"/>
    <w:rsid w:val="002C4C94"/>
    <w:rsid w:val="002C4D79"/>
    <w:rsid w:val="002C5DE8"/>
    <w:rsid w:val="002E581C"/>
    <w:rsid w:val="002E68F4"/>
    <w:rsid w:val="002F4A81"/>
    <w:rsid w:val="003015A4"/>
    <w:rsid w:val="00311025"/>
    <w:rsid w:val="003220A0"/>
    <w:rsid w:val="003225D1"/>
    <w:rsid w:val="00332405"/>
    <w:rsid w:val="00334233"/>
    <w:rsid w:val="00346D6A"/>
    <w:rsid w:val="003509D1"/>
    <w:rsid w:val="00354E3B"/>
    <w:rsid w:val="00362C56"/>
    <w:rsid w:val="00363959"/>
    <w:rsid w:val="00366981"/>
    <w:rsid w:val="0037677A"/>
    <w:rsid w:val="00377258"/>
    <w:rsid w:val="003822E3"/>
    <w:rsid w:val="00383345"/>
    <w:rsid w:val="00396486"/>
    <w:rsid w:val="003A3409"/>
    <w:rsid w:val="003A6307"/>
    <w:rsid w:val="003B0AFC"/>
    <w:rsid w:val="003B0F07"/>
    <w:rsid w:val="003B12CF"/>
    <w:rsid w:val="003B3E55"/>
    <w:rsid w:val="003B7FA1"/>
    <w:rsid w:val="003C1B8E"/>
    <w:rsid w:val="003C6B66"/>
    <w:rsid w:val="003C7B99"/>
    <w:rsid w:val="003D0337"/>
    <w:rsid w:val="003D784E"/>
    <w:rsid w:val="003D7F74"/>
    <w:rsid w:val="003E66C0"/>
    <w:rsid w:val="003F2913"/>
    <w:rsid w:val="003F7296"/>
    <w:rsid w:val="004020F3"/>
    <w:rsid w:val="00421304"/>
    <w:rsid w:val="00426599"/>
    <w:rsid w:val="00434F63"/>
    <w:rsid w:val="00442D53"/>
    <w:rsid w:val="00450106"/>
    <w:rsid w:val="00452498"/>
    <w:rsid w:val="00461869"/>
    <w:rsid w:val="004653A1"/>
    <w:rsid w:val="004847B9"/>
    <w:rsid w:val="0048667E"/>
    <w:rsid w:val="00487134"/>
    <w:rsid w:val="00487B0B"/>
    <w:rsid w:val="00496250"/>
    <w:rsid w:val="004A1EC1"/>
    <w:rsid w:val="004A2E7F"/>
    <w:rsid w:val="004B0D28"/>
    <w:rsid w:val="004B35CE"/>
    <w:rsid w:val="004B4BCB"/>
    <w:rsid w:val="004B6304"/>
    <w:rsid w:val="004B7A5F"/>
    <w:rsid w:val="004C296E"/>
    <w:rsid w:val="004C42BD"/>
    <w:rsid w:val="004C5774"/>
    <w:rsid w:val="004C6F3D"/>
    <w:rsid w:val="004C7D12"/>
    <w:rsid w:val="004D1367"/>
    <w:rsid w:val="004D1987"/>
    <w:rsid w:val="004E3CAF"/>
    <w:rsid w:val="004F38A8"/>
    <w:rsid w:val="004F5AEB"/>
    <w:rsid w:val="004F7429"/>
    <w:rsid w:val="004F7B03"/>
    <w:rsid w:val="0050255B"/>
    <w:rsid w:val="0051173E"/>
    <w:rsid w:val="005134EB"/>
    <w:rsid w:val="005136AC"/>
    <w:rsid w:val="00514CC0"/>
    <w:rsid w:val="0051748D"/>
    <w:rsid w:val="00521257"/>
    <w:rsid w:val="005223F6"/>
    <w:rsid w:val="00522635"/>
    <w:rsid w:val="0052604C"/>
    <w:rsid w:val="005311D9"/>
    <w:rsid w:val="0053467C"/>
    <w:rsid w:val="00534C1E"/>
    <w:rsid w:val="00535C8D"/>
    <w:rsid w:val="00544D72"/>
    <w:rsid w:val="00551278"/>
    <w:rsid w:val="00553060"/>
    <w:rsid w:val="00560A01"/>
    <w:rsid w:val="00562164"/>
    <w:rsid w:val="005625F5"/>
    <w:rsid w:val="00565AC5"/>
    <w:rsid w:val="00566169"/>
    <w:rsid w:val="005666CB"/>
    <w:rsid w:val="005668E0"/>
    <w:rsid w:val="0057230D"/>
    <w:rsid w:val="00575204"/>
    <w:rsid w:val="00577157"/>
    <w:rsid w:val="00590613"/>
    <w:rsid w:val="005932CD"/>
    <w:rsid w:val="005973A7"/>
    <w:rsid w:val="005A5612"/>
    <w:rsid w:val="005C0096"/>
    <w:rsid w:val="005C09DC"/>
    <w:rsid w:val="005C0C0C"/>
    <w:rsid w:val="005C43CE"/>
    <w:rsid w:val="005D3C5F"/>
    <w:rsid w:val="005D4FCD"/>
    <w:rsid w:val="005E25EE"/>
    <w:rsid w:val="005E2A14"/>
    <w:rsid w:val="005E6F28"/>
    <w:rsid w:val="005F3678"/>
    <w:rsid w:val="005F65F9"/>
    <w:rsid w:val="005F6718"/>
    <w:rsid w:val="006070DE"/>
    <w:rsid w:val="00607F27"/>
    <w:rsid w:val="00611B38"/>
    <w:rsid w:val="00615BC9"/>
    <w:rsid w:val="006160B5"/>
    <w:rsid w:val="00616CB1"/>
    <w:rsid w:val="0062010E"/>
    <w:rsid w:val="006215FD"/>
    <w:rsid w:val="0063351B"/>
    <w:rsid w:val="0063478A"/>
    <w:rsid w:val="00634DE7"/>
    <w:rsid w:val="0064243C"/>
    <w:rsid w:val="00666740"/>
    <w:rsid w:val="00666DCE"/>
    <w:rsid w:val="006763F8"/>
    <w:rsid w:val="006776B9"/>
    <w:rsid w:val="00684125"/>
    <w:rsid w:val="00684F87"/>
    <w:rsid w:val="00690416"/>
    <w:rsid w:val="0069585F"/>
    <w:rsid w:val="006A1679"/>
    <w:rsid w:val="006A446A"/>
    <w:rsid w:val="006A7466"/>
    <w:rsid w:val="006B0F4B"/>
    <w:rsid w:val="006B6A6F"/>
    <w:rsid w:val="006D1870"/>
    <w:rsid w:val="006D1A06"/>
    <w:rsid w:val="006E0054"/>
    <w:rsid w:val="006E43DF"/>
    <w:rsid w:val="006F11FD"/>
    <w:rsid w:val="006F438F"/>
    <w:rsid w:val="006F4A10"/>
    <w:rsid w:val="007025FB"/>
    <w:rsid w:val="00703DD3"/>
    <w:rsid w:val="00706B5D"/>
    <w:rsid w:val="00707C94"/>
    <w:rsid w:val="00721C3F"/>
    <w:rsid w:val="00723761"/>
    <w:rsid w:val="00731FC0"/>
    <w:rsid w:val="00734FEC"/>
    <w:rsid w:val="007352F9"/>
    <w:rsid w:val="00735E3F"/>
    <w:rsid w:val="00736921"/>
    <w:rsid w:val="00743367"/>
    <w:rsid w:val="00765848"/>
    <w:rsid w:val="00771BE8"/>
    <w:rsid w:val="00773C27"/>
    <w:rsid w:val="007762D3"/>
    <w:rsid w:val="007858D4"/>
    <w:rsid w:val="0079125D"/>
    <w:rsid w:val="007925D6"/>
    <w:rsid w:val="007A3A42"/>
    <w:rsid w:val="007A3BC9"/>
    <w:rsid w:val="007B0C1B"/>
    <w:rsid w:val="007B21C7"/>
    <w:rsid w:val="007B73A1"/>
    <w:rsid w:val="007C1AFD"/>
    <w:rsid w:val="007C4F59"/>
    <w:rsid w:val="007C52C9"/>
    <w:rsid w:val="007C57BF"/>
    <w:rsid w:val="007D1913"/>
    <w:rsid w:val="007D7777"/>
    <w:rsid w:val="007E5E5E"/>
    <w:rsid w:val="007F0212"/>
    <w:rsid w:val="007F0676"/>
    <w:rsid w:val="007F2BAF"/>
    <w:rsid w:val="007F3850"/>
    <w:rsid w:val="007F4DB6"/>
    <w:rsid w:val="00803B70"/>
    <w:rsid w:val="00810EA6"/>
    <w:rsid w:val="00816C5A"/>
    <w:rsid w:val="00827592"/>
    <w:rsid w:val="0083344B"/>
    <w:rsid w:val="0083735E"/>
    <w:rsid w:val="00850446"/>
    <w:rsid w:val="008554F4"/>
    <w:rsid w:val="008607C6"/>
    <w:rsid w:val="00872554"/>
    <w:rsid w:val="00873957"/>
    <w:rsid w:val="00875394"/>
    <w:rsid w:val="00877E16"/>
    <w:rsid w:val="00877F55"/>
    <w:rsid w:val="008B11AD"/>
    <w:rsid w:val="008B7AE6"/>
    <w:rsid w:val="008C3B29"/>
    <w:rsid w:val="008C6EFF"/>
    <w:rsid w:val="008C7641"/>
    <w:rsid w:val="008D07ED"/>
    <w:rsid w:val="008D27EA"/>
    <w:rsid w:val="008E0D1E"/>
    <w:rsid w:val="008E1EC2"/>
    <w:rsid w:val="008E35C3"/>
    <w:rsid w:val="008E440F"/>
    <w:rsid w:val="008E60F1"/>
    <w:rsid w:val="008E7AEE"/>
    <w:rsid w:val="008F29B6"/>
    <w:rsid w:val="008F56BC"/>
    <w:rsid w:val="008F5FA4"/>
    <w:rsid w:val="008F7392"/>
    <w:rsid w:val="00901E5D"/>
    <w:rsid w:val="0090399C"/>
    <w:rsid w:val="00904267"/>
    <w:rsid w:val="00905523"/>
    <w:rsid w:val="00905D66"/>
    <w:rsid w:val="00906649"/>
    <w:rsid w:val="00915DA7"/>
    <w:rsid w:val="00916E5A"/>
    <w:rsid w:val="00930ECB"/>
    <w:rsid w:val="00931579"/>
    <w:rsid w:val="00931E3B"/>
    <w:rsid w:val="00932C81"/>
    <w:rsid w:val="00936DA6"/>
    <w:rsid w:val="00945A42"/>
    <w:rsid w:val="00952095"/>
    <w:rsid w:val="009553AB"/>
    <w:rsid w:val="009615AC"/>
    <w:rsid w:val="009627B2"/>
    <w:rsid w:val="00967BC6"/>
    <w:rsid w:val="0097238D"/>
    <w:rsid w:val="00977188"/>
    <w:rsid w:val="009773D9"/>
    <w:rsid w:val="00987A31"/>
    <w:rsid w:val="009909C7"/>
    <w:rsid w:val="009946D1"/>
    <w:rsid w:val="009A5362"/>
    <w:rsid w:val="009B145B"/>
    <w:rsid w:val="009B3BBF"/>
    <w:rsid w:val="009C05B4"/>
    <w:rsid w:val="009C2D42"/>
    <w:rsid w:val="009D3D0F"/>
    <w:rsid w:val="009E6E69"/>
    <w:rsid w:val="00A02F43"/>
    <w:rsid w:val="00A0488E"/>
    <w:rsid w:val="00A1183A"/>
    <w:rsid w:val="00A11C0F"/>
    <w:rsid w:val="00A11D54"/>
    <w:rsid w:val="00A15DD4"/>
    <w:rsid w:val="00A162AF"/>
    <w:rsid w:val="00A17C45"/>
    <w:rsid w:val="00A20149"/>
    <w:rsid w:val="00A21BAC"/>
    <w:rsid w:val="00A22299"/>
    <w:rsid w:val="00A2268C"/>
    <w:rsid w:val="00A415BF"/>
    <w:rsid w:val="00A54722"/>
    <w:rsid w:val="00A618C8"/>
    <w:rsid w:val="00A644F7"/>
    <w:rsid w:val="00A64F32"/>
    <w:rsid w:val="00A6735B"/>
    <w:rsid w:val="00A71D31"/>
    <w:rsid w:val="00A772DC"/>
    <w:rsid w:val="00A77CF1"/>
    <w:rsid w:val="00A804E1"/>
    <w:rsid w:val="00A92682"/>
    <w:rsid w:val="00AA2B31"/>
    <w:rsid w:val="00AA67E5"/>
    <w:rsid w:val="00AA762E"/>
    <w:rsid w:val="00AB1392"/>
    <w:rsid w:val="00AB603B"/>
    <w:rsid w:val="00AB71AE"/>
    <w:rsid w:val="00AB7BC2"/>
    <w:rsid w:val="00AC4AD2"/>
    <w:rsid w:val="00AD0C3D"/>
    <w:rsid w:val="00AE32F8"/>
    <w:rsid w:val="00AE5092"/>
    <w:rsid w:val="00AF0858"/>
    <w:rsid w:val="00AF0863"/>
    <w:rsid w:val="00AF2DD9"/>
    <w:rsid w:val="00AF782E"/>
    <w:rsid w:val="00B02470"/>
    <w:rsid w:val="00B04940"/>
    <w:rsid w:val="00B06D15"/>
    <w:rsid w:val="00B07B4C"/>
    <w:rsid w:val="00B11E92"/>
    <w:rsid w:val="00B13D57"/>
    <w:rsid w:val="00B16870"/>
    <w:rsid w:val="00B171B2"/>
    <w:rsid w:val="00B17440"/>
    <w:rsid w:val="00B20B33"/>
    <w:rsid w:val="00B243A8"/>
    <w:rsid w:val="00B25F03"/>
    <w:rsid w:val="00B27E74"/>
    <w:rsid w:val="00B40A80"/>
    <w:rsid w:val="00B415E1"/>
    <w:rsid w:val="00B5386E"/>
    <w:rsid w:val="00B76103"/>
    <w:rsid w:val="00B76C66"/>
    <w:rsid w:val="00B94DF3"/>
    <w:rsid w:val="00BA2398"/>
    <w:rsid w:val="00BA591D"/>
    <w:rsid w:val="00BA5D03"/>
    <w:rsid w:val="00BA5F8B"/>
    <w:rsid w:val="00BB2E4C"/>
    <w:rsid w:val="00BB3352"/>
    <w:rsid w:val="00BB382E"/>
    <w:rsid w:val="00BB4F1B"/>
    <w:rsid w:val="00BC171A"/>
    <w:rsid w:val="00BC489E"/>
    <w:rsid w:val="00BD0F70"/>
    <w:rsid w:val="00BD622D"/>
    <w:rsid w:val="00BD7352"/>
    <w:rsid w:val="00BD7D05"/>
    <w:rsid w:val="00BE16AF"/>
    <w:rsid w:val="00BE2C5D"/>
    <w:rsid w:val="00BE4881"/>
    <w:rsid w:val="00BF03B7"/>
    <w:rsid w:val="00BF72D9"/>
    <w:rsid w:val="00C02A36"/>
    <w:rsid w:val="00C033C4"/>
    <w:rsid w:val="00C04F0B"/>
    <w:rsid w:val="00C06548"/>
    <w:rsid w:val="00C12E69"/>
    <w:rsid w:val="00C1392E"/>
    <w:rsid w:val="00C25C05"/>
    <w:rsid w:val="00C47204"/>
    <w:rsid w:val="00C50AD5"/>
    <w:rsid w:val="00C55EE3"/>
    <w:rsid w:val="00C6208E"/>
    <w:rsid w:val="00C62AC0"/>
    <w:rsid w:val="00C7252E"/>
    <w:rsid w:val="00C73A6E"/>
    <w:rsid w:val="00C767E7"/>
    <w:rsid w:val="00C8073B"/>
    <w:rsid w:val="00C8625A"/>
    <w:rsid w:val="00C915E7"/>
    <w:rsid w:val="00C92E50"/>
    <w:rsid w:val="00C94E28"/>
    <w:rsid w:val="00C94ECC"/>
    <w:rsid w:val="00C976F3"/>
    <w:rsid w:val="00CA4E93"/>
    <w:rsid w:val="00CB26FB"/>
    <w:rsid w:val="00CB31B5"/>
    <w:rsid w:val="00CB71CE"/>
    <w:rsid w:val="00CC1187"/>
    <w:rsid w:val="00CC5011"/>
    <w:rsid w:val="00CD2C76"/>
    <w:rsid w:val="00CD7DB1"/>
    <w:rsid w:val="00CE076F"/>
    <w:rsid w:val="00CE087B"/>
    <w:rsid w:val="00CE347A"/>
    <w:rsid w:val="00CE4451"/>
    <w:rsid w:val="00CE6427"/>
    <w:rsid w:val="00CF10A0"/>
    <w:rsid w:val="00CF1C7A"/>
    <w:rsid w:val="00CF3162"/>
    <w:rsid w:val="00CF37B2"/>
    <w:rsid w:val="00CF4F2C"/>
    <w:rsid w:val="00D04DF5"/>
    <w:rsid w:val="00D16CEF"/>
    <w:rsid w:val="00D20A2C"/>
    <w:rsid w:val="00D24470"/>
    <w:rsid w:val="00D26810"/>
    <w:rsid w:val="00D3693D"/>
    <w:rsid w:val="00D429CF"/>
    <w:rsid w:val="00D50850"/>
    <w:rsid w:val="00D601C7"/>
    <w:rsid w:val="00D62FD4"/>
    <w:rsid w:val="00D67C2D"/>
    <w:rsid w:val="00D7005D"/>
    <w:rsid w:val="00D707AB"/>
    <w:rsid w:val="00D73583"/>
    <w:rsid w:val="00D744CC"/>
    <w:rsid w:val="00D8067B"/>
    <w:rsid w:val="00D808FD"/>
    <w:rsid w:val="00D82E17"/>
    <w:rsid w:val="00D940FC"/>
    <w:rsid w:val="00D96DF7"/>
    <w:rsid w:val="00DA01FF"/>
    <w:rsid w:val="00DA3EF0"/>
    <w:rsid w:val="00DA6997"/>
    <w:rsid w:val="00DB0043"/>
    <w:rsid w:val="00DB0CC1"/>
    <w:rsid w:val="00DB46BB"/>
    <w:rsid w:val="00DC2DD3"/>
    <w:rsid w:val="00DC5040"/>
    <w:rsid w:val="00DC6E19"/>
    <w:rsid w:val="00DD17DF"/>
    <w:rsid w:val="00DD35AC"/>
    <w:rsid w:val="00DE53D8"/>
    <w:rsid w:val="00DF30B2"/>
    <w:rsid w:val="00E05BF7"/>
    <w:rsid w:val="00E06292"/>
    <w:rsid w:val="00E156D3"/>
    <w:rsid w:val="00E163C7"/>
    <w:rsid w:val="00E16ED7"/>
    <w:rsid w:val="00E205BC"/>
    <w:rsid w:val="00E23A27"/>
    <w:rsid w:val="00E241D6"/>
    <w:rsid w:val="00E27207"/>
    <w:rsid w:val="00E32F6F"/>
    <w:rsid w:val="00E425ED"/>
    <w:rsid w:val="00E42665"/>
    <w:rsid w:val="00E451F0"/>
    <w:rsid w:val="00E50AD9"/>
    <w:rsid w:val="00E66ACE"/>
    <w:rsid w:val="00E71053"/>
    <w:rsid w:val="00E7287A"/>
    <w:rsid w:val="00E72A75"/>
    <w:rsid w:val="00E80539"/>
    <w:rsid w:val="00E9348E"/>
    <w:rsid w:val="00EB44E0"/>
    <w:rsid w:val="00EB45D2"/>
    <w:rsid w:val="00EB5DAF"/>
    <w:rsid w:val="00EC064A"/>
    <w:rsid w:val="00EC586D"/>
    <w:rsid w:val="00ED164D"/>
    <w:rsid w:val="00ED44A5"/>
    <w:rsid w:val="00ED59FC"/>
    <w:rsid w:val="00ED7310"/>
    <w:rsid w:val="00EE0A81"/>
    <w:rsid w:val="00EE2CC8"/>
    <w:rsid w:val="00EE7368"/>
    <w:rsid w:val="00EF2A9B"/>
    <w:rsid w:val="00EF333D"/>
    <w:rsid w:val="00EF5A05"/>
    <w:rsid w:val="00EF786F"/>
    <w:rsid w:val="00F013FF"/>
    <w:rsid w:val="00F047F3"/>
    <w:rsid w:val="00F0635E"/>
    <w:rsid w:val="00F10DF3"/>
    <w:rsid w:val="00F15890"/>
    <w:rsid w:val="00F16296"/>
    <w:rsid w:val="00F169C1"/>
    <w:rsid w:val="00F16B86"/>
    <w:rsid w:val="00F215A1"/>
    <w:rsid w:val="00F23FC0"/>
    <w:rsid w:val="00F25A40"/>
    <w:rsid w:val="00F27AFC"/>
    <w:rsid w:val="00F36B9B"/>
    <w:rsid w:val="00F4139E"/>
    <w:rsid w:val="00F443B2"/>
    <w:rsid w:val="00F453DC"/>
    <w:rsid w:val="00F47F2B"/>
    <w:rsid w:val="00F50B39"/>
    <w:rsid w:val="00F52E05"/>
    <w:rsid w:val="00F74ECD"/>
    <w:rsid w:val="00F76F62"/>
    <w:rsid w:val="00F81F00"/>
    <w:rsid w:val="00F85F64"/>
    <w:rsid w:val="00F90F71"/>
    <w:rsid w:val="00F91399"/>
    <w:rsid w:val="00F9208B"/>
    <w:rsid w:val="00F924D7"/>
    <w:rsid w:val="00F97F1D"/>
    <w:rsid w:val="00FA111E"/>
    <w:rsid w:val="00FA3314"/>
    <w:rsid w:val="00FA4E73"/>
    <w:rsid w:val="00FA6C20"/>
    <w:rsid w:val="00FB3F77"/>
    <w:rsid w:val="00FB7DA0"/>
    <w:rsid w:val="00FC0D25"/>
    <w:rsid w:val="00FC1AE1"/>
    <w:rsid w:val="00FD5026"/>
    <w:rsid w:val="00FE2350"/>
    <w:rsid w:val="00FE6C82"/>
    <w:rsid w:val="00FE7E9D"/>
    <w:rsid w:val="00FF006A"/>
    <w:rsid w:val="00FF0E8A"/>
    <w:rsid w:val="00FF235E"/>
    <w:rsid w:val="00FF64DF"/>
    <w:rsid w:val="189617C8"/>
    <w:rsid w:val="1B347092"/>
    <w:rsid w:val="1BEEBE76"/>
    <w:rsid w:val="1F7F3285"/>
    <w:rsid w:val="1FDA2972"/>
    <w:rsid w:val="1FFDA808"/>
    <w:rsid w:val="253D7596"/>
    <w:rsid w:val="25AAD2E0"/>
    <w:rsid w:val="27BDCAD3"/>
    <w:rsid w:val="2AF68489"/>
    <w:rsid w:val="387F26BB"/>
    <w:rsid w:val="397B2978"/>
    <w:rsid w:val="3AF508A6"/>
    <w:rsid w:val="3DFC5EFF"/>
    <w:rsid w:val="3DFFC7B7"/>
    <w:rsid w:val="3F7F7DC8"/>
    <w:rsid w:val="3FC74537"/>
    <w:rsid w:val="3FF5F1F9"/>
    <w:rsid w:val="530E7DD7"/>
    <w:rsid w:val="5BFB6610"/>
    <w:rsid w:val="5DFC138D"/>
    <w:rsid w:val="5ED4F8B1"/>
    <w:rsid w:val="5FFDB980"/>
    <w:rsid w:val="65FFCE61"/>
    <w:rsid w:val="67DFFE00"/>
    <w:rsid w:val="6DFA488D"/>
    <w:rsid w:val="77F25135"/>
    <w:rsid w:val="7A7CBEA3"/>
    <w:rsid w:val="7BBEBD97"/>
    <w:rsid w:val="7BBF7A62"/>
    <w:rsid w:val="7BFB7316"/>
    <w:rsid w:val="7DDD439C"/>
    <w:rsid w:val="7DDE8F12"/>
    <w:rsid w:val="7E5FB255"/>
    <w:rsid w:val="7F7DA427"/>
    <w:rsid w:val="7FB76A8E"/>
    <w:rsid w:val="7FF7A1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5:docId w15:val="{FEF92AEC-561D-4EC9-967A-F75661107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方正仿宋简体" w:hAnsi="Calibri" w:cs="Arial"/>
      <w:kern w:val="2"/>
      <w:sz w:val="21"/>
      <w:szCs w:val="22"/>
    </w:rPr>
  </w:style>
  <w:style w:type="paragraph" w:styleId="1">
    <w:name w:val="heading 1"/>
    <w:basedOn w:val="a0"/>
    <w:next w:val="a0"/>
    <w:link w:val="1Char"/>
    <w:qFormat/>
    <w:pPr>
      <w:keepNext/>
      <w:keepLines/>
      <w:numPr>
        <w:numId w:val="1"/>
      </w:numPr>
      <w:spacing w:before="340" w:after="330" w:line="578" w:lineRule="auto"/>
      <w:outlineLvl w:val="0"/>
    </w:pPr>
    <w:rPr>
      <w:rFonts w:ascii="方正仿宋简体" w:eastAsia="方正黑体简体" w:hAnsiTheme="minorHAnsi" w:cstheme="minorHAnsi"/>
      <w:bCs/>
      <w:kern w:val="44"/>
      <w:sz w:val="30"/>
      <w:szCs w:val="30"/>
    </w:rPr>
  </w:style>
  <w:style w:type="paragraph" w:styleId="2">
    <w:name w:val="heading 2"/>
    <w:basedOn w:val="a0"/>
    <w:next w:val="a0"/>
    <w:link w:val="2Char"/>
    <w:qFormat/>
    <w:pPr>
      <w:keepNext/>
      <w:keepLines/>
      <w:numPr>
        <w:numId w:val="2"/>
      </w:numPr>
      <w:spacing w:before="260" w:after="260" w:line="415" w:lineRule="auto"/>
      <w:outlineLvl w:val="1"/>
    </w:pPr>
    <w:rPr>
      <w:rFonts w:ascii="方正楷体简体" w:eastAsia="方正楷体简体" w:hAnsiTheme="minorHAnsi" w:cstheme="minorHAnsi"/>
      <w:b/>
      <w:bCs/>
      <w:sz w:val="30"/>
      <w:szCs w:val="30"/>
    </w:rPr>
  </w:style>
  <w:style w:type="paragraph" w:styleId="3">
    <w:name w:val="heading 3"/>
    <w:basedOn w:val="a0"/>
    <w:next w:val="a0"/>
    <w:link w:val="3Char"/>
    <w:qFormat/>
    <w:pPr>
      <w:keepNext/>
      <w:keepLines/>
      <w:numPr>
        <w:numId w:val="3"/>
      </w:numPr>
      <w:spacing w:before="260" w:after="260" w:line="416" w:lineRule="auto"/>
      <w:outlineLvl w:val="2"/>
    </w:pPr>
    <w:rPr>
      <w:b/>
      <w:bCs/>
      <w:sz w:val="30"/>
      <w:szCs w:val="32"/>
    </w:rPr>
  </w:style>
  <w:style w:type="paragraph" w:styleId="4">
    <w:name w:val="heading 4"/>
    <w:basedOn w:val="a0"/>
    <w:next w:val="a0"/>
    <w:link w:val="4Char"/>
    <w:qFormat/>
    <w:pPr>
      <w:keepNext/>
      <w:keepLines/>
      <w:numPr>
        <w:ilvl w:val="3"/>
        <w:numId w:val="4"/>
      </w:numPr>
      <w:spacing w:before="280" w:after="290" w:line="377" w:lineRule="auto"/>
      <w:outlineLvl w:val="3"/>
    </w:pPr>
    <w:rPr>
      <w:rFonts w:ascii="Cambria" w:hAnsi="Cambria" w:cs="Times New Roman"/>
      <w:b/>
      <w:bCs/>
      <w:sz w:val="28"/>
      <w:szCs w:val="28"/>
    </w:rPr>
  </w:style>
  <w:style w:type="paragraph" w:styleId="5">
    <w:name w:val="heading 5"/>
    <w:basedOn w:val="a0"/>
    <w:next w:val="a0"/>
    <w:link w:val="5Char"/>
    <w:qFormat/>
    <w:pPr>
      <w:keepNext/>
      <w:keepLines/>
      <w:numPr>
        <w:ilvl w:val="4"/>
        <w:numId w:val="4"/>
      </w:numPr>
      <w:spacing w:before="280" w:after="290" w:line="377" w:lineRule="auto"/>
      <w:outlineLvl w:val="4"/>
    </w:pPr>
    <w:rPr>
      <w:b/>
      <w:bCs/>
      <w:sz w:val="24"/>
      <w:szCs w:val="28"/>
    </w:rPr>
  </w:style>
  <w:style w:type="paragraph" w:styleId="6">
    <w:name w:val="heading 6"/>
    <w:basedOn w:val="a0"/>
    <w:next w:val="a0"/>
    <w:link w:val="6Char"/>
    <w:qFormat/>
    <w:pPr>
      <w:keepNext/>
      <w:keepLines/>
      <w:numPr>
        <w:ilvl w:val="5"/>
        <w:numId w:val="4"/>
      </w:numPr>
      <w:spacing w:before="240" w:after="64" w:line="319" w:lineRule="auto"/>
      <w:outlineLvl w:val="5"/>
    </w:pPr>
    <w:rPr>
      <w:rFonts w:ascii="Cambria" w:hAnsi="Cambria" w:cs="Times New Roman"/>
      <w:b/>
      <w:bCs/>
      <w:szCs w:val="24"/>
    </w:rPr>
  </w:style>
  <w:style w:type="paragraph" w:styleId="7">
    <w:name w:val="heading 7"/>
    <w:basedOn w:val="a0"/>
    <w:next w:val="a0"/>
    <w:link w:val="7Char"/>
    <w:qFormat/>
    <w:pPr>
      <w:keepNext/>
      <w:keepLines/>
      <w:numPr>
        <w:ilvl w:val="6"/>
        <w:numId w:val="4"/>
      </w:numPr>
      <w:spacing w:before="240" w:after="64" w:line="319" w:lineRule="auto"/>
      <w:outlineLvl w:val="6"/>
    </w:pPr>
    <w:rPr>
      <w:b/>
      <w:bCs/>
      <w:sz w:val="24"/>
      <w:szCs w:val="24"/>
    </w:rPr>
  </w:style>
  <w:style w:type="paragraph" w:styleId="8">
    <w:name w:val="heading 8"/>
    <w:basedOn w:val="a0"/>
    <w:next w:val="a0"/>
    <w:link w:val="8Char"/>
    <w:qFormat/>
    <w:pPr>
      <w:keepNext/>
      <w:keepLines/>
      <w:numPr>
        <w:ilvl w:val="7"/>
        <w:numId w:val="4"/>
      </w:numPr>
      <w:spacing w:before="240" w:after="64" w:line="319" w:lineRule="auto"/>
      <w:outlineLvl w:val="7"/>
    </w:pPr>
    <w:rPr>
      <w:rFonts w:ascii="Cambria" w:eastAsia="宋体" w:hAnsi="Cambria" w:cs="Times New Roman"/>
      <w:sz w:val="24"/>
      <w:szCs w:val="24"/>
    </w:rPr>
  </w:style>
  <w:style w:type="paragraph" w:styleId="9">
    <w:name w:val="heading 9"/>
    <w:basedOn w:val="a0"/>
    <w:next w:val="a0"/>
    <w:link w:val="9Char"/>
    <w:qFormat/>
    <w:pPr>
      <w:keepNext/>
      <w:keepLines/>
      <w:numPr>
        <w:ilvl w:val="8"/>
        <w:numId w:val="4"/>
      </w:numPr>
      <w:spacing w:before="240" w:after="64" w:line="319" w:lineRule="auto"/>
      <w:outlineLvl w:val="8"/>
    </w:pPr>
    <w:rPr>
      <w:rFonts w:ascii="Cambria" w:eastAsia="宋体" w:hAnsi="Cambria"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qFormat/>
    <w:rPr>
      <w:rFonts w:ascii="宋体" w:eastAsia="宋体"/>
      <w:sz w:val="18"/>
      <w:szCs w:val="18"/>
    </w:rPr>
  </w:style>
  <w:style w:type="paragraph" w:styleId="a5">
    <w:name w:val="annotation text"/>
    <w:basedOn w:val="a0"/>
    <w:link w:val="Char"/>
    <w:uiPriority w:val="99"/>
    <w:qFormat/>
    <w:pPr>
      <w:jc w:val="left"/>
    </w:pPr>
  </w:style>
  <w:style w:type="paragraph" w:styleId="30">
    <w:name w:val="toc 3"/>
    <w:basedOn w:val="a0"/>
    <w:next w:val="a0"/>
    <w:uiPriority w:val="39"/>
    <w:qFormat/>
    <w:pPr>
      <w:tabs>
        <w:tab w:val="left" w:pos="1260"/>
        <w:tab w:val="right" w:leader="dot" w:pos="8296"/>
      </w:tabs>
      <w:ind w:left="420"/>
      <w:jc w:val="left"/>
    </w:pPr>
    <w:rPr>
      <w:rFonts w:ascii="Times New Roman" w:eastAsia="宋体" w:hAnsi="Times New Roman" w:cs="Times New Roman"/>
      <w:i/>
      <w:iCs/>
      <w:sz w:val="20"/>
      <w:szCs w:val="20"/>
    </w:rPr>
  </w:style>
  <w:style w:type="paragraph" w:styleId="20">
    <w:name w:val="Body Text Indent 2"/>
    <w:basedOn w:val="a0"/>
    <w:qFormat/>
    <w:pPr>
      <w:spacing w:after="120" w:line="480" w:lineRule="auto"/>
      <w:ind w:leftChars="200" w:left="200"/>
    </w:pPr>
  </w:style>
  <w:style w:type="paragraph" w:styleId="a6">
    <w:name w:val="Balloon Text"/>
    <w:basedOn w:val="a0"/>
    <w:qFormat/>
    <w:rPr>
      <w:sz w:val="18"/>
      <w:szCs w:val="18"/>
    </w:rPr>
  </w:style>
  <w:style w:type="paragraph" w:styleId="a7">
    <w:name w:val="footer"/>
    <w:basedOn w:val="a0"/>
    <w:qFormat/>
    <w:pPr>
      <w:tabs>
        <w:tab w:val="center" w:pos="4153"/>
        <w:tab w:val="right" w:pos="8306"/>
      </w:tabs>
      <w:snapToGrid w:val="0"/>
      <w:jc w:val="left"/>
    </w:pPr>
    <w:rPr>
      <w:sz w:val="18"/>
      <w:szCs w:val="18"/>
    </w:rPr>
  </w:style>
  <w:style w:type="paragraph" w:styleId="a8">
    <w:name w:val="header"/>
    <w:basedOn w:val="a0"/>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tabs>
        <w:tab w:val="left" w:pos="420"/>
        <w:tab w:val="right" w:leader="dot" w:pos="8296"/>
      </w:tabs>
      <w:spacing w:before="120" w:after="120"/>
      <w:jc w:val="left"/>
    </w:pPr>
    <w:rPr>
      <w:rFonts w:ascii="Times New Roman" w:eastAsia="宋体" w:hAnsi="Times New Roman" w:cs="Times New Roman"/>
      <w:b/>
      <w:bCs/>
      <w:caps/>
      <w:sz w:val="20"/>
      <w:szCs w:val="20"/>
    </w:rPr>
  </w:style>
  <w:style w:type="paragraph" w:styleId="21">
    <w:name w:val="toc 2"/>
    <w:basedOn w:val="a0"/>
    <w:next w:val="a0"/>
    <w:uiPriority w:val="39"/>
    <w:qFormat/>
    <w:pPr>
      <w:ind w:left="210"/>
      <w:jc w:val="left"/>
    </w:pPr>
    <w:rPr>
      <w:rFonts w:ascii="Times New Roman" w:eastAsia="宋体" w:hAnsi="Times New Roman" w:cs="Times New Roman"/>
      <w:smallCaps/>
      <w:sz w:val="20"/>
      <w:szCs w:val="20"/>
    </w:rPr>
  </w:style>
  <w:style w:type="paragraph" w:styleId="a9">
    <w:name w:val="Normal (Web)"/>
    <w:basedOn w:val="a0"/>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5"/>
    <w:next w:val="a5"/>
    <w:qFormat/>
    <w:rPr>
      <w:b/>
      <w:bCs/>
    </w:rPr>
  </w:style>
  <w:style w:type="table" w:styleId="ab">
    <w:name w:val="Table Grid"/>
    <w:basedOn w:val="a2"/>
    <w:uiPriority w:val="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qFormat/>
    <w:rPr>
      <w:color w:val="0000FF"/>
      <w:u w:val="single"/>
    </w:rPr>
  </w:style>
  <w:style w:type="character" w:styleId="ad">
    <w:name w:val="annotation reference"/>
    <w:basedOn w:val="a1"/>
    <w:uiPriority w:val="99"/>
    <w:qFormat/>
    <w:rPr>
      <w:sz w:val="21"/>
      <w:szCs w:val="21"/>
    </w:rPr>
  </w:style>
  <w:style w:type="character" w:customStyle="1" w:styleId="1Char">
    <w:name w:val="标题 1 Char"/>
    <w:basedOn w:val="a1"/>
    <w:link w:val="1"/>
    <w:qFormat/>
    <w:rPr>
      <w:rFonts w:ascii="方正仿宋简体" w:eastAsia="方正黑体简体" w:hAnsiTheme="minorHAnsi" w:cstheme="minorHAnsi"/>
      <w:bCs/>
      <w:kern w:val="44"/>
      <w:sz w:val="30"/>
      <w:szCs w:val="30"/>
    </w:rPr>
  </w:style>
  <w:style w:type="character" w:customStyle="1" w:styleId="2Char">
    <w:name w:val="标题 2 Char"/>
    <w:basedOn w:val="a1"/>
    <w:link w:val="2"/>
    <w:qFormat/>
    <w:rPr>
      <w:rFonts w:ascii="方正楷体简体" w:eastAsia="方正楷体简体" w:hAnsiTheme="minorHAnsi" w:cstheme="minorHAnsi"/>
      <w:b/>
      <w:bCs/>
      <w:kern w:val="2"/>
      <w:sz w:val="30"/>
      <w:szCs w:val="30"/>
    </w:rPr>
  </w:style>
  <w:style w:type="character" w:customStyle="1" w:styleId="3Char">
    <w:name w:val="标题 3 Char"/>
    <w:basedOn w:val="a1"/>
    <w:link w:val="3"/>
    <w:qFormat/>
    <w:rPr>
      <w:rFonts w:ascii="Calibri" w:eastAsia="方正仿宋简体" w:hAnsi="Calibri" w:cs="Arial"/>
      <w:b/>
      <w:bCs/>
      <w:kern w:val="2"/>
      <w:sz w:val="30"/>
      <w:szCs w:val="32"/>
    </w:rPr>
  </w:style>
  <w:style w:type="character" w:customStyle="1" w:styleId="4Char">
    <w:name w:val="标题 4 Char"/>
    <w:basedOn w:val="a1"/>
    <w:link w:val="4"/>
    <w:qFormat/>
    <w:rPr>
      <w:rFonts w:ascii="Cambria" w:eastAsia="方正仿宋简体" w:hAnsi="Cambria" w:cs="Times New Roman"/>
      <w:b/>
      <w:bCs/>
      <w:kern w:val="2"/>
      <w:sz w:val="28"/>
      <w:szCs w:val="28"/>
      <w:lang w:val="en-US" w:eastAsia="zh-CN" w:bidi="ar-SA"/>
    </w:rPr>
  </w:style>
  <w:style w:type="character" w:customStyle="1" w:styleId="5Char">
    <w:name w:val="标题 5 Char"/>
    <w:basedOn w:val="a1"/>
    <w:link w:val="5"/>
    <w:qFormat/>
    <w:rPr>
      <w:rFonts w:ascii="Calibri" w:eastAsia="方正仿宋简体" w:hAnsi="Calibri" w:cs="Arial"/>
      <w:b/>
      <w:bCs/>
      <w:kern w:val="2"/>
      <w:sz w:val="24"/>
      <w:szCs w:val="28"/>
      <w:lang w:val="en-US" w:eastAsia="zh-CN" w:bidi="ar-SA"/>
    </w:rPr>
  </w:style>
  <w:style w:type="character" w:customStyle="1" w:styleId="6Char">
    <w:name w:val="标题 6 Char"/>
    <w:basedOn w:val="a1"/>
    <w:link w:val="6"/>
    <w:qFormat/>
    <w:rPr>
      <w:rFonts w:ascii="Cambria" w:eastAsia="方正仿宋简体" w:hAnsi="Cambria" w:cs="Times New Roman"/>
      <w:b/>
      <w:bCs/>
      <w:kern w:val="2"/>
      <w:sz w:val="21"/>
      <w:szCs w:val="24"/>
      <w:lang w:val="en-US" w:eastAsia="zh-CN" w:bidi="ar-SA"/>
    </w:rPr>
  </w:style>
  <w:style w:type="character" w:customStyle="1" w:styleId="7Char">
    <w:name w:val="标题 7 Char"/>
    <w:basedOn w:val="a1"/>
    <w:link w:val="7"/>
    <w:qFormat/>
    <w:rPr>
      <w:rFonts w:ascii="Calibri" w:eastAsia="方正仿宋简体" w:hAnsi="Calibri" w:cs="Arial"/>
      <w:b/>
      <w:bCs/>
      <w:kern w:val="2"/>
      <w:sz w:val="24"/>
      <w:szCs w:val="24"/>
      <w:lang w:val="en-US" w:eastAsia="zh-CN" w:bidi="ar-SA"/>
    </w:rPr>
  </w:style>
  <w:style w:type="character" w:customStyle="1" w:styleId="8Char">
    <w:name w:val="标题 8 Char"/>
    <w:basedOn w:val="a1"/>
    <w:link w:val="8"/>
    <w:qFormat/>
    <w:rPr>
      <w:rFonts w:ascii="Cambria" w:eastAsia="宋体" w:hAnsi="Cambria" w:cs="Times New Roman"/>
      <w:kern w:val="2"/>
      <w:sz w:val="24"/>
      <w:szCs w:val="24"/>
      <w:lang w:val="en-US" w:eastAsia="zh-CN" w:bidi="ar-SA"/>
    </w:rPr>
  </w:style>
  <w:style w:type="character" w:customStyle="1" w:styleId="9Char">
    <w:name w:val="标题 9 Char"/>
    <w:basedOn w:val="a1"/>
    <w:link w:val="9"/>
    <w:qFormat/>
    <w:rPr>
      <w:rFonts w:ascii="Cambria" w:eastAsia="宋体" w:hAnsi="Cambria" w:cs="Times New Roman"/>
      <w:kern w:val="2"/>
      <w:sz w:val="21"/>
      <w:szCs w:val="21"/>
      <w:lang w:val="en-US" w:eastAsia="zh-CN" w:bidi="ar-SA"/>
    </w:rPr>
  </w:style>
  <w:style w:type="paragraph" w:customStyle="1" w:styleId="ae">
    <w:name w:val="标准正文"/>
    <w:basedOn w:val="a0"/>
    <w:qFormat/>
    <w:pPr>
      <w:spacing w:line="520" w:lineRule="exact"/>
      <w:ind w:firstLineChars="200" w:firstLine="200"/>
    </w:pPr>
    <w:rPr>
      <w:sz w:val="30"/>
    </w:rPr>
  </w:style>
  <w:style w:type="paragraph" w:customStyle="1" w:styleId="tabletext">
    <w:name w:val="tabletext"/>
    <w:basedOn w:val="a0"/>
    <w:qFormat/>
    <w:pPr>
      <w:widowControl/>
      <w:spacing w:after="120" w:line="240" w:lineRule="atLeast"/>
      <w:jc w:val="left"/>
    </w:pPr>
    <w:rPr>
      <w:rFonts w:ascii="Times New Roman" w:eastAsia="宋体" w:hAnsi="Times New Roman" w:cs="Times New Roman"/>
      <w:kern w:val="0"/>
      <w:sz w:val="20"/>
      <w:szCs w:val="20"/>
    </w:rPr>
  </w:style>
  <w:style w:type="paragraph" w:styleId="af">
    <w:name w:val="List Paragraph"/>
    <w:basedOn w:val="a0"/>
    <w:link w:val="Char0"/>
    <w:uiPriority w:val="34"/>
    <w:qFormat/>
    <w:pPr>
      <w:ind w:firstLineChars="200" w:firstLine="200"/>
    </w:pPr>
    <w:rPr>
      <w:rFonts w:eastAsia="宋体" w:cs="Times New Roman"/>
    </w:rPr>
  </w:style>
  <w:style w:type="paragraph" w:customStyle="1" w:styleId="TableMedium">
    <w:name w:val="Table_Medium"/>
    <w:basedOn w:val="a0"/>
    <w:qFormat/>
    <w:pPr>
      <w:widowControl/>
      <w:spacing w:before="40" w:after="40"/>
      <w:jc w:val="left"/>
    </w:pPr>
    <w:rPr>
      <w:rFonts w:ascii="Futura Bk" w:eastAsia="宋体" w:hAnsi="Futura Bk" w:cs="Times New Roman"/>
      <w:kern w:val="0"/>
      <w:sz w:val="18"/>
      <w:szCs w:val="20"/>
    </w:rPr>
  </w:style>
  <w:style w:type="paragraph" w:customStyle="1" w:styleId="11">
    <w:name w:val="列出段落1"/>
    <w:basedOn w:val="a0"/>
    <w:qFormat/>
    <w:pPr>
      <w:ind w:firstLineChars="200" w:firstLine="200"/>
    </w:pPr>
    <w:rPr>
      <w:rFonts w:eastAsia="宋体" w:cs="Times New Roman"/>
    </w:rPr>
  </w:style>
  <w:style w:type="paragraph" w:customStyle="1" w:styleId="22">
    <w:name w:val="列出段落2"/>
    <w:basedOn w:val="a0"/>
    <w:qFormat/>
    <w:pPr>
      <w:ind w:firstLineChars="200" w:firstLine="200"/>
    </w:pPr>
    <w:rPr>
      <w:rFonts w:eastAsia="宋体" w:cs="Times New Roman"/>
    </w:rPr>
  </w:style>
  <w:style w:type="paragraph" w:customStyle="1" w:styleId="12">
    <w:name w:val="样式1"/>
    <w:basedOn w:val="a0"/>
    <w:qFormat/>
    <w:rPr>
      <w:rFonts w:eastAsia="宋体"/>
    </w:rPr>
  </w:style>
  <w:style w:type="paragraph" w:styleId="af0">
    <w:name w:val="No Spacing"/>
    <w:uiPriority w:val="1"/>
    <w:qFormat/>
    <w:pPr>
      <w:widowControl w:val="0"/>
      <w:jc w:val="both"/>
    </w:pPr>
    <w:rPr>
      <w:rFonts w:ascii="Calibri" w:hAnsi="Calibri" w:cs="Arial"/>
      <w:kern w:val="2"/>
      <w:sz w:val="21"/>
      <w:szCs w:val="22"/>
    </w:rPr>
  </w:style>
  <w:style w:type="paragraph" w:customStyle="1" w:styleId="TOC1">
    <w:name w:val="TOC 标题1"/>
    <w:basedOn w:val="1"/>
    <w:next w:val="a0"/>
    <w:qFormat/>
    <w:pPr>
      <w:widowControl/>
      <w:numPr>
        <w:numId w:val="0"/>
      </w:numPr>
      <w:spacing w:before="240" w:after="0" w:line="259" w:lineRule="auto"/>
      <w:jc w:val="left"/>
      <w:outlineLvl w:val="9"/>
    </w:pPr>
    <w:rPr>
      <w:rFonts w:ascii="Cambria" w:eastAsia="宋体" w:hAnsi="Cambria" w:cs="Times New Roman"/>
      <w:b/>
      <w:bCs w:val="0"/>
      <w:color w:val="365F91"/>
      <w:kern w:val="0"/>
      <w:sz w:val="32"/>
      <w:szCs w:val="32"/>
    </w:rPr>
  </w:style>
  <w:style w:type="character" w:customStyle="1" w:styleId="name-and-value">
    <w:name w:val="name-and-value"/>
    <w:basedOn w:val="a1"/>
    <w:qFormat/>
  </w:style>
  <w:style w:type="character" w:customStyle="1" w:styleId="name">
    <w:name w:val="name"/>
    <w:basedOn w:val="a1"/>
    <w:qFormat/>
  </w:style>
  <w:style w:type="character" w:customStyle="1" w:styleId="object-value-number">
    <w:name w:val="object-value-number"/>
    <w:basedOn w:val="a1"/>
    <w:qFormat/>
  </w:style>
  <w:style w:type="character" w:customStyle="1" w:styleId="object-value-array">
    <w:name w:val="object-value-array"/>
    <w:basedOn w:val="a1"/>
    <w:qFormat/>
  </w:style>
  <w:style w:type="character" w:customStyle="1" w:styleId="object-value-object">
    <w:name w:val="object-value-object"/>
    <w:basedOn w:val="a1"/>
    <w:qFormat/>
  </w:style>
  <w:style w:type="character" w:customStyle="1" w:styleId="object-value-null">
    <w:name w:val="object-value-null"/>
    <w:basedOn w:val="a1"/>
    <w:qFormat/>
  </w:style>
  <w:style w:type="character" w:customStyle="1" w:styleId="object-value-string">
    <w:name w:val="object-value-string"/>
    <w:basedOn w:val="a1"/>
    <w:qFormat/>
  </w:style>
  <w:style w:type="character" w:customStyle="1" w:styleId="object-value-string-quote">
    <w:name w:val="object-value-string-quote"/>
    <w:basedOn w:val="a1"/>
    <w:qFormat/>
  </w:style>
  <w:style w:type="paragraph" w:customStyle="1" w:styleId="a">
    <w:name w:val="二级编号"/>
    <w:basedOn w:val="a0"/>
    <w:qFormat/>
    <w:pPr>
      <w:numPr>
        <w:ilvl w:val="1"/>
        <w:numId w:val="5"/>
      </w:numPr>
    </w:pPr>
    <w:rPr>
      <w:rFonts w:eastAsia="宋体"/>
    </w:rPr>
  </w:style>
  <w:style w:type="character" w:customStyle="1" w:styleId="13">
    <w:name w:val="列出段落 字符1"/>
    <w:qFormat/>
    <w:rPr>
      <w:rFonts w:ascii="Tahoma" w:eastAsia="微软雅黑" w:hAnsi="Tahoma"/>
      <w:sz w:val="22"/>
      <w:szCs w:val="22"/>
    </w:rPr>
  </w:style>
  <w:style w:type="paragraph" w:customStyle="1" w:styleId="14">
    <w:name w:val="修订1"/>
    <w:qFormat/>
    <w:rPr>
      <w:rFonts w:ascii="Calibri" w:eastAsia="方正仿宋简体" w:hAnsi="Calibri" w:cs="Arial"/>
      <w:kern w:val="2"/>
      <w:sz w:val="21"/>
      <w:szCs w:val="22"/>
    </w:rPr>
  </w:style>
  <w:style w:type="paragraph" w:customStyle="1" w:styleId="31">
    <w:name w:val="正文3"/>
    <w:basedOn w:val="20"/>
    <w:qFormat/>
    <w:pPr>
      <w:snapToGrid w:val="0"/>
      <w:spacing w:beforeLines="25" w:before="25" w:afterLines="25" w:after="25" w:line="240" w:lineRule="auto"/>
      <w:ind w:leftChars="0" w:left="0"/>
    </w:pPr>
    <w:rPr>
      <w:rFonts w:ascii="微软雅黑" w:eastAsia="微软雅黑" w:hAnsi="微软雅黑"/>
      <w:szCs w:val="24"/>
    </w:rPr>
  </w:style>
  <w:style w:type="character" w:customStyle="1" w:styleId="md-plain">
    <w:name w:val="md-plain"/>
    <w:basedOn w:val="a1"/>
    <w:qFormat/>
  </w:style>
  <w:style w:type="paragraph" w:customStyle="1" w:styleId="md-end-block">
    <w:name w:val="md-end-block"/>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23">
    <w:name w:val="修订2"/>
    <w:hidden/>
    <w:uiPriority w:val="99"/>
    <w:semiHidden/>
    <w:qFormat/>
    <w:rPr>
      <w:rFonts w:ascii="Calibri" w:eastAsia="方正仿宋简体" w:hAnsi="Calibri" w:cs="Arial"/>
      <w:kern w:val="2"/>
      <w:sz w:val="21"/>
      <w:szCs w:val="22"/>
    </w:rPr>
  </w:style>
  <w:style w:type="character" w:customStyle="1" w:styleId="Char0">
    <w:name w:val="列出段落 Char"/>
    <w:link w:val="af"/>
    <w:uiPriority w:val="34"/>
    <w:qFormat/>
    <w:locked/>
    <w:rPr>
      <w:rFonts w:ascii="Calibri" w:hAnsi="Calibri" w:cs="Times New Roman"/>
      <w:kern w:val="2"/>
      <w:sz w:val="21"/>
      <w:szCs w:val="22"/>
    </w:rPr>
  </w:style>
  <w:style w:type="character" w:customStyle="1" w:styleId="Char">
    <w:name w:val="批注文字 Char"/>
    <w:basedOn w:val="a1"/>
    <w:link w:val="a5"/>
    <w:uiPriority w:val="99"/>
    <w:qFormat/>
    <w:rPr>
      <w:rFonts w:ascii="Calibri" w:eastAsia="方正仿宋简体" w:hAnsi="Calibri" w:cs="Arial"/>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100000"/>
          </a:path>
          <a:tileRect r="-100000" b="-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ustomData xmlns="http://www.yozosoft.com.cn/officeDocument/2016/customData">
  <customProps xmlns="http://www.yozosoft.com.cn/officeDocument/2016/customData">
    <docPr xmlns="http://www.yozosoft.com.cn/officeDocument/2016/customData" revisions="3 0 5 0 0 0 1 0 0 0 3000 0 1 1 1 1"/>
    <sectPr xmlns="http://www.yozosoft.com.cn/officeDocument/2016/customData"/>
    <sectPr xmlns="http://www.yozosoft.com.cn/officeDocument/2016/customData"/>
    <sectPr xmlns="http://www.yozosoft.com.cn/officeDocument/2016/customData"/>
  </customProps>
</customDat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3.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D6BBBE7D-60C2-4BD9-8480-DEBB5CE76697}">
  <ds:schemaRefs>
    <ds:schemaRef ds:uri="http://www.yozosoft.com.cn/officeDocument/2016/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3A7C532-8E03-489A-AA4C-8603BA01B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1051</Words>
  <Characters>5993</Characters>
  <Application>Microsoft Office Word</Application>
  <DocSecurity>0</DocSecurity>
  <Lines>49</Lines>
  <Paragraphs>14</Paragraphs>
  <ScaleCrop>false</ScaleCrop>
  <Company>Organization Name</Company>
  <LinksUpToDate>false</LinksUpToDate>
  <CharactersWithSpaces>7030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zhao.hh</dc:creator>
  <cp:lastModifiedBy>shfe</cp:lastModifiedBy>
  <cp:revision>5</cp:revision>
  <cp:lastPrinted>2025-03-27T02:15:00Z</cp:lastPrinted>
  <dcterms:created xsi:type="dcterms:W3CDTF">2025-03-14T09:15:00Z</dcterms:created>
  <dcterms:modified xsi:type="dcterms:W3CDTF">2025-03-27T02:15:00Z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F356F5422C7A1BFBB453E3674C7273A1_43</vt:lpwstr>
  </property>
</Properties>
</file>